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E9" w:rsidRDefault="006F4AE9" w:rsidP="003E451C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3E451C" w:rsidRPr="001B10A8" w:rsidRDefault="008378A4" w:rsidP="003E45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2 АЭФ 19</w:t>
      </w:r>
      <w:r w:rsidR="003E451C" w:rsidRPr="001B10A8">
        <w:rPr>
          <w:b/>
          <w:sz w:val="22"/>
          <w:szCs w:val="22"/>
        </w:rPr>
        <w:t>-1</w:t>
      </w:r>
      <w:r w:rsidR="00177252" w:rsidRPr="001B10A8">
        <w:rPr>
          <w:b/>
          <w:sz w:val="22"/>
          <w:szCs w:val="22"/>
        </w:rPr>
        <w:t>4</w:t>
      </w:r>
    </w:p>
    <w:p w:rsidR="003E451C" w:rsidRPr="001B10A8" w:rsidRDefault="003E451C" w:rsidP="003E451C">
      <w:pPr>
        <w:jc w:val="center"/>
        <w:rPr>
          <w:sz w:val="22"/>
          <w:szCs w:val="22"/>
        </w:rPr>
      </w:pPr>
      <w:r w:rsidRPr="001B10A8">
        <w:rPr>
          <w:sz w:val="22"/>
          <w:szCs w:val="22"/>
        </w:rPr>
        <w:t>подведен</w:t>
      </w:r>
      <w:r w:rsidR="00177252" w:rsidRPr="001B10A8">
        <w:rPr>
          <w:sz w:val="22"/>
          <w:szCs w:val="22"/>
        </w:rPr>
        <w:t xml:space="preserve">ия итогов на участие в </w:t>
      </w:r>
      <w:r w:rsidRPr="001B10A8">
        <w:rPr>
          <w:sz w:val="22"/>
          <w:szCs w:val="22"/>
        </w:rPr>
        <w:t>аукционе в электронной форме</w:t>
      </w:r>
    </w:p>
    <w:p w:rsidR="006F4AE9" w:rsidRDefault="006F4AE9" w:rsidP="003E451C">
      <w:pPr>
        <w:jc w:val="both"/>
        <w:rPr>
          <w:sz w:val="22"/>
          <w:szCs w:val="22"/>
        </w:rPr>
      </w:pP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г. </w:t>
      </w:r>
      <w:r w:rsidR="00A57975" w:rsidRPr="001B10A8">
        <w:rPr>
          <w:sz w:val="22"/>
          <w:szCs w:val="22"/>
        </w:rPr>
        <w:t>Красноярск</w:t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  <w:t xml:space="preserve">         </w:t>
      </w:r>
      <w:r w:rsidR="00E267BA" w:rsidRPr="001B10A8">
        <w:rPr>
          <w:sz w:val="22"/>
          <w:szCs w:val="22"/>
        </w:rPr>
        <w:t xml:space="preserve">    </w:t>
      </w:r>
      <w:r w:rsidR="00A57975" w:rsidRPr="001B10A8">
        <w:rPr>
          <w:sz w:val="22"/>
          <w:szCs w:val="22"/>
        </w:rPr>
        <w:t xml:space="preserve">  «</w:t>
      </w:r>
      <w:r w:rsidR="00C21371">
        <w:rPr>
          <w:sz w:val="22"/>
          <w:szCs w:val="22"/>
        </w:rPr>
        <w:t>05» августа</w:t>
      </w:r>
      <w:r w:rsidRPr="001B10A8">
        <w:rPr>
          <w:sz w:val="22"/>
          <w:szCs w:val="22"/>
        </w:rPr>
        <w:t xml:space="preserve"> 201</w:t>
      </w:r>
      <w:r w:rsidR="003F0086" w:rsidRPr="001B10A8">
        <w:rPr>
          <w:sz w:val="22"/>
          <w:szCs w:val="22"/>
        </w:rPr>
        <w:t>4</w:t>
      </w:r>
      <w:r w:rsidRPr="001B10A8">
        <w:rPr>
          <w:sz w:val="22"/>
          <w:szCs w:val="22"/>
        </w:rPr>
        <w:t xml:space="preserve"> года</w:t>
      </w:r>
    </w:p>
    <w:p w:rsidR="006F4AE9" w:rsidRDefault="006F4AE9" w:rsidP="003E451C">
      <w:pPr>
        <w:jc w:val="both"/>
        <w:rPr>
          <w:b/>
          <w:sz w:val="22"/>
          <w:szCs w:val="22"/>
        </w:rPr>
      </w:pPr>
    </w:p>
    <w:p w:rsidR="006F4AE9" w:rsidRDefault="006F4AE9" w:rsidP="003E451C">
      <w:pPr>
        <w:jc w:val="both"/>
        <w:rPr>
          <w:b/>
          <w:sz w:val="22"/>
          <w:szCs w:val="22"/>
        </w:rPr>
      </w:pPr>
    </w:p>
    <w:p w:rsidR="003E451C" w:rsidRPr="001B10A8" w:rsidRDefault="003E451C" w:rsidP="003E451C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1</w:t>
      </w:r>
      <w:r w:rsidRPr="001B10A8">
        <w:rPr>
          <w:sz w:val="22"/>
          <w:szCs w:val="22"/>
        </w:rPr>
        <w:t xml:space="preserve">. </w:t>
      </w:r>
      <w:r w:rsidRPr="001B10A8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1B10A8" w:rsidRDefault="003E451C" w:rsidP="00E267BA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г. Красноярск, Академгородок, 50, строение, 24</w:t>
      </w:r>
      <w:r w:rsidR="008914FC" w:rsidRPr="001B10A8">
        <w:rPr>
          <w:color w:val="000000"/>
          <w:sz w:val="22"/>
          <w:szCs w:val="22"/>
        </w:rPr>
        <w:t>, каб.1-05</w:t>
      </w:r>
      <w:r w:rsidR="00407B63">
        <w:rPr>
          <w:color w:val="000000"/>
          <w:sz w:val="22"/>
          <w:szCs w:val="22"/>
        </w:rPr>
        <w:t>,  0</w:t>
      </w:r>
      <w:r w:rsidR="00C21371">
        <w:rPr>
          <w:color w:val="000000"/>
          <w:sz w:val="22"/>
          <w:szCs w:val="22"/>
        </w:rPr>
        <w:t>5 августа</w:t>
      </w:r>
      <w:r w:rsidRPr="001B10A8">
        <w:rPr>
          <w:color w:val="000000"/>
          <w:sz w:val="22"/>
          <w:szCs w:val="22"/>
        </w:rPr>
        <w:t xml:space="preserve"> 201</w:t>
      </w:r>
      <w:r w:rsidR="003F0086" w:rsidRPr="001B10A8">
        <w:rPr>
          <w:color w:val="000000"/>
          <w:sz w:val="22"/>
          <w:szCs w:val="22"/>
        </w:rPr>
        <w:t>4</w:t>
      </w:r>
      <w:r w:rsidR="008378A4">
        <w:rPr>
          <w:color w:val="000000"/>
          <w:sz w:val="22"/>
          <w:szCs w:val="22"/>
        </w:rPr>
        <w:t xml:space="preserve"> г.  11</w:t>
      </w:r>
      <w:r w:rsidRPr="001B10A8">
        <w:rPr>
          <w:color w:val="000000"/>
          <w:sz w:val="22"/>
          <w:szCs w:val="22"/>
        </w:rPr>
        <w:t xml:space="preserve"> часов 00 мин по местному времени.</w:t>
      </w:r>
    </w:p>
    <w:p w:rsidR="008378A4" w:rsidRDefault="00177252" w:rsidP="008378A4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2.</w:t>
      </w:r>
      <w:r w:rsidR="004077F0" w:rsidRPr="001B10A8">
        <w:rPr>
          <w:b/>
          <w:sz w:val="22"/>
          <w:szCs w:val="22"/>
        </w:rPr>
        <w:t xml:space="preserve"> </w:t>
      </w:r>
      <w:r w:rsidRPr="001B10A8">
        <w:rPr>
          <w:b/>
          <w:sz w:val="22"/>
          <w:szCs w:val="22"/>
        </w:rPr>
        <w:t xml:space="preserve">Предмет </w:t>
      </w:r>
      <w:r w:rsidR="003E451C" w:rsidRPr="001B10A8">
        <w:rPr>
          <w:b/>
          <w:sz w:val="22"/>
          <w:szCs w:val="22"/>
        </w:rPr>
        <w:t>аукциона в электронной форме:</w:t>
      </w:r>
      <w:r w:rsidR="003E451C" w:rsidRPr="001B10A8">
        <w:rPr>
          <w:sz w:val="22"/>
          <w:szCs w:val="22"/>
        </w:rPr>
        <w:t xml:space="preserve"> </w:t>
      </w:r>
      <w:hyperlink r:id="rId6" w:tgtFrame="_blank" w:history="1">
        <w:r w:rsidR="008378A4">
          <w:rPr>
            <w:rStyle w:val="a3"/>
            <w:color w:val="auto"/>
            <w:sz w:val="22"/>
            <w:szCs w:val="22"/>
            <w:u w:val="none"/>
          </w:rPr>
          <w:t>Поставка строительных материалов, электротехнических, сантехнических изделий.</w:t>
        </w:r>
      </w:hyperlink>
    </w:p>
    <w:p w:rsidR="008378A4" w:rsidRDefault="003E451C" w:rsidP="008378A4">
      <w:pPr>
        <w:jc w:val="both"/>
        <w:rPr>
          <w:sz w:val="22"/>
          <w:szCs w:val="22"/>
        </w:rPr>
      </w:pPr>
      <w:r w:rsidRPr="00407B63">
        <w:rPr>
          <w:b/>
          <w:sz w:val="22"/>
          <w:szCs w:val="22"/>
        </w:rPr>
        <w:t>3. Предм</w:t>
      </w:r>
      <w:r w:rsidR="00D43F40" w:rsidRPr="00407B63">
        <w:rPr>
          <w:b/>
          <w:sz w:val="22"/>
          <w:szCs w:val="22"/>
        </w:rPr>
        <w:t>ет контракта</w:t>
      </w:r>
      <w:r w:rsidRPr="00407B63">
        <w:rPr>
          <w:b/>
          <w:sz w:val="22"/>
          <w:szCs w:val="22"/>
        </w:rPr>
        <w:t>:</w:t>
      </w:r>
      <w:r w:rsidRPr="00407B63">
        <w:rPr>
          <w:sz w:val="22"/>
          <w:szCs w:val="22"/>
        </w:rPr>
        <w:t xml:space="preserve"> </w:t>
      </w:r>
      <w:hyperlink r:id="rId7" w:tgtFrame="_blank" w:history="1">
        <w:r w:rsidR="008378A4">
          <w:rPr>
            <w:rStyle w:val="a3"/>
            <w:color w:val="auto"/>
            <w:sz w:val="22"/>
            <w:szCs w:val="22"/>
            <w:u w:val="none"/>
          </w:rPr>
          <w:t>Поставка строительных материалов, электротехнических, сантехнических изделий.</w:t>
        </w:r>
      </w:hyperlink>
    </w:p>
    <w:p w:rsidR="008378A4" w:rsidRDefault="006E05A9" w:rsidP="008378A4">
      <w:pPr>
        <w:pStyle w:val="a6"/>
        <w:keepLines/>
        <w:ind w:left="0"/>
      </w:pPr>
      <w:r w:rsidRPr="001B10A8">
        <w:rPr>
          <w:b/>
          <w:sz w:val="22"/>
          <w:szCs w:val="22"/>
        </w:rPr>
        <w:t xml:space="preserve">4. Начальная (максимальная) цена контракта: </w:t>
      </w:r>
      <w:r w:rsidR="008378A4">
        <w:t>68 940,24 рублей (Шестьдесят восемь тысяч девятьсот сорок рублей 24 копеек).</w:t>
      </w:r>
    </w:p>
    <w:p w:rsidR="003E451C" w:rsidRPr="001B10A8" w:rsidRDefault="006E05A9" w:rsidP="008378A4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5</w:t>
      </w:r>
      <w:r w:rsidR="003E451C" w:rsidRPr="001B10A8">
        <w:rPr>
          <w:b/>
          <w:sz w:val="22"/>
          <w:szCs w:val="22"/>
        </w:rPr>
        <w:t>.</w:t>
      </w:r>
      <w:r w:rsidR="004077F0" w:rsidRPr="001B10A8">
        <w:rPr>
          <w:b/>
          <w:sz w:val="22"/>
          <w:szCs w:val="22"/>
        </w:rPr>
        <w:t xml:space="preserve"> </w:t>
      </w:r>
      <w:r w:rsidR="00407B63">
        <w:rPr>
          <w:b/>
          <w:sz w:val="22"/>
          <w:szCs w:val="22"/>
        </w:rPr>
        <w:t>Место поставки товара</w:t>
      </w:r>
      <w:r w:rsidR="003E451C" w:rsidRPr="001B10A8">
        <w:rPr>
          <w:sz w:val="22"/>
          <w:szCs w:val="22"/>
        </w:rPr>
        <w:t xml:space="preserve">: </w:t>
      </w:r>
      <w:r w:rsidR="00D27ABC" w:rsidRPr="001B10A8">
        <w:rPr>
          <w:sz w:val="22"/>
          <w:szCs w:val="22"/>
        </w:rPr>
        <w:t xml:space="preserve">660036, Красноярск, Академгородок, </w:t>
      </w:r>
      <w:proofErr w:type="spellStart"/>
      <w:r w:rsidR="00D27ABC" w:rsidRPr="001B10A8">
        <w:rPr>
          <w:sz w:val="22"/>
          <w:szCs w:val="22"/>
        </w:rPr>
        <w:t>зд</w:t>
      </w:r>
      <w:proofErr w:type="spellEnd"/>
      <w:r w:rsidR="00D27ABC" w:rsidRPr="001B10A8">
        <w:rPr>
          <w:sz w:val="22"/>
          <w:szCs w:val="22"/>
        </w:rPr>
        <w:t>. 50, строение 24.</w:t>
      </w:r>
    </w:p>
    <w:p w:rsidR="003E451C" w:rsidRPr="001B10A8" w:rsidRDefault="006E05A9" w:rsidP="00440978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6</w:t>
      </w:r>
      <w:r w:rsidR="003E451C" w:rsidRPr="001B10A8">
        <w:rPr>
          <w:b/>
          <w:sz w:val="22"/>
          <w:szCs w:val="22"/>
        </w:rPr>
        <w:t>.</w:t>
      </w:r>
      <w:r w:rsidR="00177252" w:rsidRPr="001B10A8">
        <w:rPr>
          <w:sz w:val="22"/>
          <w:szCs w:val="22"/>
        </w:rPr>
        <w:t xml:space="preserve"> Извеще</w:t>
      </w:r>
      <w:r w:rsidR="00431410">
        <w:rPr>
          <w:sz w:val="22"/>
          <w:szCs w:val="22"/>
        </w:rPr>
        <w:t>ние № 1</w:t>
      </w:r>
      <w:r w:rsidR="008378A4">
        <w:rPr>
          <w:sz w:val="22"/>
          <w:szCs w:val="22"/>
        </w:rPr>
        <w:t>9</w:t>
      </w:r>
      <w:r w:rsidR="006302D1" w:rsidRPr="001B10A8">
        <w:rPr>
          <w:sz w:val="22"/>
          <w:szCs w:val="22"/>
        </w:rPr>
        <w:t>-1</w:t>
      </w:r>
      <w:r w:rsidR="00407B63">
        <w:rPr>
          <w:sz w:val="22"/>
          <w:szCs w:val="22"/>
        </w:rPr>
        <w:t xml:space="preserve">4 АЭФ от </w:t>
      </w:r>
      <w:r w:rsidR="00C21371">
        <w:rPr>
          <w:sz w:val="22"/>
          <w:szCs w:val="22"/>
        </w:rPr>
        <w:t>1</w:t>
      </w:r>
      <w:r w:rsidR="008378A4">
        <w:rPr>
          <w:sz w:val="22"/>
          <w:szCs w:val="22"/>
        </w:rPr>
        <w:t>1</w:t>
      </w:r>
      <w:r w:rsidR="00407B63">
        <w:rPr>
          <w:sz w:val="22"/>
          <w:szCs w:val="22"/>
        </w:rPr>
        <w:t xml:space="preserve"> </w:t>
      </w:r>
      <w:r w:rsidR="00C21371">
        <w:rPr>
          <w:sz w:val="22"/>
          <w:szCs w:val="22"/>
        </w:rPr>
        <w:t>июл</w:t>
      </w:r>
      <w:r w:rsidR="00407B63">
        <w:rPr>
          <w:sz w:val="22"/>
          <w:szCs w:val="22"/>
        </w:rPr>
        <w:t>я</w:t>
      </w:r>
      <w:r w:rsidR="00177252" w:rsidRPr="001B10A8">
        <w:rPr>
          <w:sz w:val="22"/>
          <w:szCs w:val="22"/>
        </w:rPr>
        <w:t xml:space="preserve"> 2014</w:t>
      </w:r>
      <w:r w:rsidR="003E451C" w:rsidRPr="001B10A8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1B10A8">
        <w:rPr>
          <w:sz w:val="22"/>
          <w:szCs w:val="22"/>
        </w:rPr>
        <w:t xml:space="preserve"> </w:t>
      </w:r>
      <w:r w:rsidR="003E451C" w:rsidRPr="001B10A8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8" w:history="1">
        <w:r w:rsidR="003E451C" w:rsidRPr="001B10A8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440978">
        <w:rPr>
          <w:sz w:val="22"/>
          <w:szCs w:val="22"/>
        </w:rPr>
        <w:t xml:space="preserve"> </w:t>
      </w:r>
      <w:r w:rsidR="00440978" w:rsidRPr="0073425D">
        <w:rPr>
          <w:sz w:val="22"/>
          <w:szCs w:val="22"/>
        </w:rPr>
        <w:t xml:space="preserve">и на сайте организации </w:t>
      </w:r>
      <w:hyperlink r:id="rId9" w:history="1">
        <w:r w:rsidR="00440978" w:rsidRPr="0073425D">
          <w:rPr>
            <w:sz w:val="22"/>
            <w:szCs w:val="22"/>
          </w:rPr>
          <w:t>www.icct.ru</w:t>
        </w:r>
      </w:hyperlink>
      <w:r w:rsidR="00440978" w:rsidRPr="0073425D">
        <w:rPr>
          <w:sz w:val="22"/>
          <w:szCs w:val="22"/>
        </w:rPr>
        <w:t>.</w:t>
      </w:r>
      <w:r w:rsidR="003E451C" w:rsidRPr="001B10A8">
        <w:rPr>
          <w:sz w:val="22"/>
          <w:szCs w:val="22"/>
        </w:rPr>
        <w:t xml:space="preserve"> 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 xml:space="preserve">Заказчик: </w:t>
      </w:r>
      <w:r w:rsidRPr="001B10A8">
        <w:rPr>
          <w:color w:val="000000"/>
          <w:sz w:val="22"/>
          <w:szCs w:val="22"/>
        </w:rPr>
        <w:t>Федеральное государственное бюджетное у</w:t>
      </w:r>
      <w:r w:rsidRPr="001B10A8">
        <w:rPr>
          <w:sz w:val="22"/>
          <w:szCs w:val="22"/>
        </w:rPr>
        <w:t xml:space="preserve">чреждение  науки </w:t>
      </w:r>
      <w:r w:rsidRPr="001B10A8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1B10A8" w:rsidRDefault="003E451C" w:rsidP="003E451C">
      <w:pPr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Единая комиссия: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Присутствовали: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Председатель Единой комиссии:</w:t>
      </w:r>
    </w:p>
    <w:p w:rsidR="006302D1" w:rsidRPr="001B10A8" w:rsidRDefault="006302D1" w:rsidP="006302D1">
      <w:pPr>
        <w:pStyle w:val="a4"/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Мостовой Александр Викторович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Члены Единой комиссии:</w:t>
      </w:r>
    </w:p>
    <w:p w:rsidR="006302D1" w:rsidRPr="001B10A8" w:rsidRDefault="006302D1" w:rsidP="006302D1">
      <w:pPr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Исаева Юлия Геннадьевна</w:t>
      </w:r>
    </w:p>
    <w:p w:rsidR="006302D1" w:rsidRPr="001B10A8" w:rsidRDefault="006302D1" w:rsidP="006302D1">
      <w:pPr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Лагутина Маргарита Григорьевна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Секретарь Единой комиссии:</w:t>
      </w:r>
    </w:p>
    <w:p w:rsidR="003E451C" w:rsidRPr="001B10A8" w:rsidRDefault="006302D1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Мостовая Ирина Владимировна</w:t>
      </w:r>
    </w:p>
    <w:p w:rsidR="003E451C" w:rsidRPr="001B10A8" w:rsidRDefault="003E451C" w:rsidP="003E451C">
      <w:pPr>
        <w:ind w:firstLine="720"/>
        <w:jc w:val="both"/>
        <w:rPr>
          <w:sz w:val="22"/>
          <w:szCs w:val="22"/>
        </w:rPr>
      </w:pPr>
      <w:r w:rsidRPr="001B10A8">
        <w:rPr>
          <w:color w:val="000000"/>
          <w:sz w:val="22"/>
          <w:szCs w:val="22"/>
        </w:rPr>
        <w:t>Засе</w:t>
      </w:r>
      <w:r w:rsidR="008A415C" w:rsidRPr="001B10A8">
        <w:rPr>
          <w:color w:val="000000"/>
          <w:sz w:val="22"/>
          <w:szCs w:val="22"/>
        </w:rPr>
        <w:t>дание проводится в присутствии 4</w:t>
      </w:r>
      <w:r w:rsidRPr="001B10A8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1B10A8" w:rsidRDefault="006302D1" w:rsidP="008A415C">
      <w:pPr>
        <w:ind w:firstLine="709"/>
        <w:jc w:val="both"/>
        <w:rPr>
          <w:sz w:val="22"/>
          <w:szCs w:val="22"/>
        </w:rPr>
      </w:pPr>
      <w:r w:rsidRPr="001B10A8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1B10A8">
        <w:rPr>
          <w:sz w:val="22"/>
          <w:szCs w:val="22"/>
        </w:rPr>
        <w:t>ии ау</w:t>
      </w:r>
      <w:proofErr w:type="gramEnd"/>
      <w:r w:rsidRPr="001B10A8">
        <w:rPr>
          <w:sz w:val="22"/>
          <w:szCs w:val="22"/>
        </w:rPr>
        <w:t xml:space="preserve">кциона в электронной форме </w:t>
      </w:r>
      <w:r w:rsidR="00C21371">
        <w:rPr>
          <w:sz w:val="22"/>
          <w:szCs w:val="22"/>
        </w:rPr>
        <w:t>29 июл</w:t>
      </w:r>
      <w:r w:rsidR="00407B63">
        <w:rPr>
          <w:sz w:val="22"/>
          <w:szCs w:val="22"/>
        </w:rPr>
        <w:t>я</w:t>
      </w:r>
      <w:r w:rsidR="00177252" w:rsidRPr="001B10A8">
        <w:rPr>
          <w:sz w:val="22"/>
          <w:szCs w:val="22"/>
        </w:rPr>
        <w:t xml:space="preserve"> 2014</w:t>
      </w:r>
      <w:r w:rsidR="00E267BA" w:rsidRPr="001B10A8">
        <w:rPr>
          <w:sz w:val="22"/>
          <w:szCs w:val="22"/>
        </w:rPr>
        <w:t xml:space="preserve"> года, было представлено</w:t>
      </w:r>
      <w:r w:rsidRPr="001B10A8">
        <w:rPr>
          <w:sz w:val="22"/>
          <w:szCs w:val="22"/>
        </w:rPr>
        <w:t xml:space="preserve"> </w:t>
      </w:r>
      <w:r w:rsidR="00C21371">
        <w:rPr>
          <w:sz w:val="22"/>
          <w:szCs w:val="22"/>
        </w:rPr>
        <w:t>4</w:t>
      </w:r>
      <w:r w:rsidRPr="001B10A8">
        <w:rPr>
          <w:sz w:val="22"/>
          <w:szCs w:val="22"/>
        </w:rPr>
        <w:t xml:space="preserve"> (</w:t>
      </w:r>
      <w:r w:rsidR="00C21371">
        <w:rPr>
          <w:sz w:val="22"/>
          <w:szCs w:val="22"/>
        </w:rPr>
        <w:t>четыре</w:t>
      </w:r>
      <w:r w:rsidRPr="001B10A8">
        <w:rPr>
          <w:sz w:val="22"/>
          <w:szCs w:val="22"/>
        </w:rPr>
        <w:t>) заяв</w:t>
      </w:r>
      <w:r w:rsidR="00E267BA" w:rsidRPr="001B10A8">
        <w:rPr>
          <w:sz w:val="22"/>
          <w:szCs w:val="22"/>
        </w:rPr>
        <w:t>ки</w:t>
      </w:r>
      <w:r w:rsidRPr="001B10A8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1B10A8" w:rsidRDefault="003E451C" w:rsidP="003E451C">
      <w:pPr>
        <w:ind w:firstLine="709"/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1B10A8">
        <w:rPr>
          <w:sz w:val="22"/>
          <w:szCs w:val="22"/>
        </w:rPr>
        <w:t xml:space="preserve"> </w:t>
      </w:r>
      <w:r w:rsidR="008378A4">
        <w:rPr>
          <w:sz w:val="22"/>
          <w:szCs w:val="22"/>
        </w:rPr>
        <w:t>8390049</w:t>
      </w:r>
      <w:r w:rsidR="00BF26D8">
        <w:rPr>
          <w:sz w:val="22"/>
          <w:szCs w:val="22"/>
        </w:rPr>
        <w:t xml:space="preserve">, </w:t>
      </w:r>
      <w:r w:rsidR="008378A4">
        <w:rPr>
          <w:sz w:val="22"/>
          <w:szCs w:val="22"/>
        </w:rPr>
        <w:t>8388279 и 8393214</w:t>
      </w:r>
      <w:r w:rsidR="00FA511B" w:rsidRPr="001B10A8">
        <w:rPr>
          <w:sz w:val="22"/>
          <w:szCs w:val="22"/>
        </w:rPr>
        <w:t>.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1B10A8" w:rsidRDefault="006E05A9" w:rsidP="003E451C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E451C" w:rsidRPr="001B10A8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1B10A8" w:rsidRDefault="006E05A9" w:rsidP="003E451C">
      <w:pPr>
        <w:spacing w:before="240"/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E451C" w:rsidRPr="001B10A8">
        <w:rPr>
          <w:b/>
          <w:sz w:val="22"/>
          <w:szCs w:val="22"/>
        </w:rPr>
        <w:t xml:space="preserve">.1 </w:t>
      </w:r>
      <w:r w:rsidR="003E451C" w:rsidRPr="00C21371">
        <w:rPr>
          <w:b/>
          <w:sz w:val="22"/>
          <w:szCs w:val="22"/>
        </w:rPr>
        <w:t>Заявка №</w:t>
      </w:r>
      <w:r w:rsidR="00407B63" w:rsidRPr="00C21371">
        <w:rPr>
          <w:b/>
          <w:sz w:val="22"/>
          <w:szCs w:val="22"/>
        </w:rPr>
        <w:t xml:space="preserve"> </w:t>
      </w:r>
      <w:r w:rsidR="008378A4">
        <w:rPr>
          <w:b/>
          <w:sz w:val="22"/>
          <w:szCs w:val="22"/>
        </w:rPr>
        <w:t>8390049</w:t>
      </w:r>
      <w:r w:rsidR="00584B43" w:rsidRPr="00C21371">
        <w:rPr>
          <w:b/>
          <w:sz w:val="22"/>
          <w:szCs w:val="22"/>
        </w:rPr>
        <w:t xml:space="preserve"> </w:t>
      </w:r>
      <w:r w:rsidR="00431410" w:rsidRPr="00C21371">
        <w:rPr>
          <w:rStyle w:val="a9"/>
          <w:color w:val="333333"/>
          <w:sz w:val="22"/>
          <w:szCs w:val="22"/>
        </w:rPr>
        <w:t>Общество с ограниченной о</w:t>
      </w:r>
      <w:r w:rsidR="006F4AE9">
        <w:rPr>
          <w:rStyle w:val="a9"/>
          <w:color w:val="333333"/>
          <w:sz w:val="22"/>
          <w:szCs w:val="22"/>
        </w:rPr>
        <w:t>тветственностью «</w:t>
      </w:r>
      <w:r w:rsidR="008378A4">
        <w:rPr>
          <w:rStyle w:val="a9"/>
          <w:color w:val="333333"/>
          <w:sz w:val="22"/>
          <w:szCs w:val="22"/>
        </w:rPr>
        <w:t>Баргузин</w:t>
      </w:r>
      <w:r w:rsidR="006F4AE9">
        <w:rPr>
          <w:rStyle w:val="a9"/>
          <w:color w:val="333333"/>
          <w:sz w:val="22"/>
          <w:szCs w:val="22"/>
        </w:rPr>
        <w:t>»</w:t>
      </w:r>
      <w:r w:rsidR="003E451C" w:rsidRPr="00C21371">
        <w:rPr>
          <w:sz w:val="22"/>
          <w:szCs w:val="22"/>
        </w:rPr>
        <w:t>.</w:t>
      </w:r>
      <w:r w:rsidR="003E451C" w:rsidRPr="001B10A8">
        <w:rPr>
          <w:sz w:val="22"/>
          <w:szCs w:val="22"/>
        </w:rPr>
        <w:t xml:space="preserve"> Минимал</w:t>
      </w:r>
      <w:r w:rsidR="00481D12" w:rsidRPr="001B10A8">
        <w:rPr>
          <w:sz w:val="22"/>
          <w:szCs w:val="22"/>
        </w:rPr>
        <w:t>ьное предложение о цене контракта</w:t>
      </w:r>
      <w:r w:rsidR="003E451C" w:rsidRPr="001B10A8">
        <w:rPr>
          <w:sz w:val="22"/>
          <w:szCs w:val="22"/>
        </w:rPr>
        <w:t>, сделанное участником аукциона –</w:t>
      </w:r>
      <w:r w:rsidR="00407B63">
        <w:rPr>
          <w:sz w:val="22"/>
          <w:szCs w:val="22"/>
        </w:rPr>
        <w:t xml:space="preserve"> </w:t>
      </w:r>
      <w:r w:rsidR="008378A4">
        <w:rPr>
          <w:color w:val="333333"/>
          <w:sz w:val="22"/>
          <w:szCs w:val="22"/>
        </w:rPr>
        <w:t>44 466,54</w:t>
      </w:r>
      <w:r w:rsidR="00431410">
        <w:rPr>
          <w:rFonts w:ascii="Verdana" w:hAnsi="Verdana"/>
          <w:color w:val="333333"/>
          <w:sz w:val="17"/>
          <w:szCs w:val="17"/>
        </w:rPr>
        <w:t xml:space="preserve"> </w:t>
      </w:r>
      <w:r w:rsidR="00407B63">
        <w:rPr>
          <w:sz w:val="22"/>
          <w:szCs w:val="22"/>
        </w:rPr>
        <w:t>руб.</w:t>
      </w:r>
      <w:r w:rsidR="002335DD" w:rsidRPr="001B10A8">
        <w:rPr>
          <w:sz w:val="22"/>
          <w:szCs w:val="22"/>
        </w:rPr>
        <w:t xml:space="preserve"> </w:t>
      </w:r>
      <w:r w:rsidR="00DB4305" w:rsidRPr="001B10A8">
        <w:rPr>
          <w:sz w:val="22"/>
          <w:szCs w:val="22"/>
        </w:rPr>
        <w:t>(</w:t>
      </w:r>
      <w:r w:rsidR="008378A4">
        <w:rPr>
          <w:sz w:val="22"/>
          <w:szCs w:val="22"/>
        </w:rPr>
        <w:t>Сорок четыре тысячи четыреста шестьдесят шесть рублей 54 копейки</w:t>
      </w:r>
      <w:r w:rsidR="00FA511B" w:rsidRPr="001B10A8">
        <w:rPr>
          <w:sz w:val="22"/>
          <w:szCs w:val="22"/>
        </w:rPr>
        <w:t>)</w:t>
      </w:r>
      <w:r w:rsidR="00481D12" w:rsidRPr="001B10A8">
        <w:rPr>
          <w:sz w:val="22"/>
          <w:szCs w:val="22"/>
        </w:rPr>
        <w:t>. Время  подачи предложения</w:t>
      </w:r>
      <w:r w:rsidR="00390301" w:rsidRPr="001B10A8">
        <w:rPr>
          <w:sz w:val="22"/>
          <w:szCs w:val="22"/>
        </w:rPr>
        <w:t xml:space="preserve"> </w:t>
      </w:r>
      <w:r w:rsidR="001861CC">
        <w:rPr>
          <w:sz w:val="22"/>
          <w:szCs w:val="22"/>
        </w:rPr>
        <w:t>0</w:t>
      </w:r>
      <w:r w:rsidR="008378A4">
        <w:rPr>
          <w:sz w:val="22"/>
          <w:szCs w:val="22"/>
        </w:rPr>
        <w:t>9:28:58</w:t>
      </w:r>
      <w:r w:rsidR="00FA511B" w:rsidRPr="001B10A8">
        <w:rPr>
          <w:sz w:val="22"/>
          <w:szCs w:val="22"/>
        </w:rPr>
        <w:t xml:space="preserve"> </w:t>
      </w:r>
      <w:r w:rsidR="003E451C" w:rsidRPr="001B10A8">
        <w:rPr>
          <w:sz w:val="22"/>
          <w:szCs w:val="22"/>
        </w:rPr>
        <w:t>(время московское).</w:t>
      </w:r>
    </w:p>
    <w:p w:rsidR="00177252" w:rsidRDefault="006E05A9" w:rsidP="00177252">
      <w:pPr>
        <w:spacing w:before="240"/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90301" w:rsidRPr="001B10A8">
        <w:rPr>
          <w:b/>
          <w:sz w:val="22"/>
          <w:szCs w:val="22"/>
        </w:rPr>
        <w:t>.</w:t>
      </w:r>
      <w:r w:rsidR="00390301" w:rsidRPr="001861CC">
        <w:rPr>
          <w:b/>
          <w:sz w:val="22"/>
          <w:szCs w:val="22"/>
        </w:rPr>
        <w:t>2 Заявка №</w:t>
      </w:r>
      <w:r w:rsidR="00481D12" w:rsidRPr="001861CC">
        <w:rPr>
          <w:b/>
          <w:sz w:val="22"/>
          <w:szCs w:val="22"/>
        </w:rPr>
        <w:t xml:space="preserve"> </w:t>
      </w:r>
      <w:r w:rsidR="008378A4">
        <w:rPr>
          <w:b/>
          <w:sz w:val="22"/>
          <w:szCs w:val="22"/>
        </w:rPr>
        <w:t>8388279</w:t>
      </w:r>
      <w:r w:rsidR="00584B43" w:rsidRPr="001861CC">
        <w:rPr>
          <w:b/>
          <w:sz w:val="22"/>
          <w:szCs w:val="22"/>
        </w:rPr>
        <w:t xml:space="preserve"> </w:t>
      </w:r>
      <w:r w:rsidR="00FA511B" w:rsidRPr="001861CC">
        <w:rPr>
          <w:b/>
          <w:color w:val="333333"/>
          <w:sz w:val="22"/>
          <w:szCs w:val="22"/>
        </w:rPr>
        <w:t>Общество с ограниченной ответс</w:t>
      </w:r>
      <w:r w:rsidR="00AB604D" w:rsidRPr="001861CC">
        <w:rPr>
          <w:b/>
          <w:color w:val="333333"/>
          <w:sz w:val="22"/>
          <w:szCs w:val="22"/>
        </w:rPr>
        <w:t>твенностью</w:t>
      </w:r>
      <w:r w:rsidR="008378A4">
        <w:rPr>
          <w:b/>
          <w:color w:val="333333"/>
          <w:sz w:val="22"/>
          <w:szCs w:val="22"/>
        </w:rPr>
        <w:t xml:space="preserve"> «</w:t>
      </w:r>
      <w:proofErr w:type="spellStart"/>
      <w:r w:rsidR="008378A4">
        <w:rPr>
          <w:b/>
          <w:color w:val="333333"/>
          <w:sz w:val="22"/>
          <w:szCs w:val="22"/>
        </w:rPr>
        <w:t>СибПроф</w:t>
      </w:r>
      <w:proofErr w:type="spellEnd"/>
      <w:r w:rsidR="00FA511B" w:rsidRPr="001861CC">
        <w:rPr>
          <w:b/>
          <w:color w:val="333333"/>
          <w:sz w:val="22"/>
          <w:szCs w:val="22"/>
        </w:rPr>
        <w:t>»</w:t>
      </w:r>
      <w:r w:rsidR="00E267BA" w:rsidRPr="001861CC">
        <w:rPr>
          <w:b/>
          <w:sz w:val="22"/>
          <w:szCs w:val="22"/>
        </w:rPr>
        <w:t>.</w:t>
      </w:r>
      <w:r w:rsidR="00E267BA" w:rsidRPr="001B10A8">
        <w:rPr>
          <w:sz w:val="22"/>
          <w:szCs w:val="22"/>
        </w:rPr>
        <w:t xml:space="preserve"> П</w:t>
      </w:r>
      <w:r w:rsidR="00D43F40" w:rsidRPr="001B10A8">
        <w:rPr>
          <w:sz w:val="22"/>
          <w:szCs w:val="22"/>
        </w:rPr>
        <w:t>редложение о цене контракта</w:t>
      </w:r>
      <w:r w:rsidR="008F39CC" w:rsidRPr="001B10A8">
        <w:rPr>
          <w:sz w:val="22"/>
          <w:szCs w:val="22"/>
        </w:rPr>
        <w:t>, сделанное участником аукциона –</w:t>
      </w:r>
      <w:r w:rsidR="004D1B5A" w:rsidRPr="001B10A8">
        <w:rPr>
          <w:sz w:val="22"/>
          <w:szCs w:val="22"/>
        </w:rPr>
        <w:t xml:space="preserve"> </w:t>
      </w:r>
      <w:r w:rsidR="008378A4">
        <w:rPr>
          <w:sz w:val="22"/>
          <w:szCs w:val="22"/>
        </w:rPr>
        <w:t>44 811,24 руб. (Сорок четыре тысячи восемьсот одиннадцать рублей 24</w:t>
      </w:r>
      <w:r w:rsidR="001861CC">
        <w:rPr>
          <w:sz w:val="22"/>
          <w:szCs w:val="22"/>
        </w:rPr>
        <w:t xml:space="preserve"> копеек</w:t>
      </w:r>
      <w:r w:rsidR="00FA511B" w:rsidRPr="001B10A8">
        <w:rPr>
          <w:sz w:val="22"/>
          <w:szCs w:val="22"/>
        </w:rPr>
        <w:t>)</w:t>
      </w:r>
      <w:r w:rsidR="00481D12" w:rsidRPr="001B10A8">
        <w:rPr>
          <w:sz w:val="22"/>
          <w:szCs w:val="22"/>
        </w:rPr>
        <w:t>. В</w:t>
      </w:r>
      <w:r w:rsidR="004D1B5A" w:rsidRPr="001B10A8">
        <w:rPr>
          <w:sz w:val="22"/>
          <w:szCs w:val="22"/>
        </w:rPr>
        <w:t xml:space="preserve">ремя  подачи предложения </w:t>
      </w:r>
      <w:r w:rsidR="008378A4">
        <w:rPr>
          <w:color w:val="333333"/>
          <w:sz w:val="22"/>
          <w:szCs w:val="22"/>
        </w:rPr>
        <w:t>09:28:1</w:t>
      </w:r>
      <w:r w:rsidR="001861CC">
        <w:rPr>
          <w:color w:val="333333"/>
          <w:sz w:val="22"/>
          <w:szCs w:val="22"/>
        </w:rPr>
        <w:t>8</w:t>
      </w:r>
      <w:r w:rsidR="00FA511B" w:rsidRPr="001B10A8">
        <w:rPr>
          <w:sz w:val="22"/>
          <w:szCs w:val="22"/>
        </w:rPr>
        <w:t xml:space="preserve"> </w:t>
      </w:r>
      <w:r w:rsidR="00481D12" w:rsidRPr="001B10A8">
        <w:rPr>
          <w:sz w:val="22"/>
          <w:szCs w:val="22"/>
        </w:rPr>
        <w:t>(время московское)</w:t>
      </w:r>
      <w:r w:rsidR="00D43F40" w:rsidRPr="001B10A8">
        <w:rPr>
          <w:sz w:val="22"/>
          <w:szCs w:val="22"/>
        </w:rPr>
        <w:t>.</w:t>
      </w:r>
    </w:p>
    <w:p w:rsidR="00BF26D8" w:rsidRDefault="00BF26D8" w:rsidP="00BF26D8">
      <w:pPr>
        <w:spacing w:before="240"/>
        <w:jc w:val="both"/>
        <w:rPr>
          <w:sz w:val="22"/>
          <w:szCs w:val="22"/>
        </w:rPr>
      </w:pPr>
      <w:r w:rsidRPr="00BF26D8">
        <w:rPr>
          <w:b/>
          <w:sz w:val="22"/>
          <w:szCs w:val="22"/>
        </w:rPr>
        <w:t>7.3</w:t>
      </w:r>
      <w:r w:rsidRPr="00BF26D8">
        <w:rPr>
          <w:sz w:val="22"/>
          <w:szCs w:val="22"/>
        </w:rPr>
        <w:t xml:space="preserve"> </w:t>
      </w:r>
      <w:r w:rsidRPr="001861CC">
        <w:rPr>
          <w:b/>
          <w:sz w:val="22"/>
          <w:szCs w:val="22"/>
        </w:rPr>
        <w:t xml:space="preserve">Заявка № </w:t>
      </w:r>
      <w:r w:rsidR="008378A4">
        <w:rPr>
          <w:b/>
          <w:sz w:val="22"/>
          <w:szCs w:val="22"/>
        </w:rPr>
        <w:t>8393214</w:t>
      </w:r>
      <w:r w:rsidRPr="001861CC">
        <w:rPr>
          <w:b/>
          <w:sz w:val="22"/>
          <w:szCs w:val="22"/>
        </w:rPr>
        <w:t xml:space="preserve"> </w:t>
      </w:r>
      <w:r w:rsidRPr="001861CC">
        <w:rPr>
          <w:b/>
          <w:color w:val="333333"/>
          <w:sz w:val="22"/>
          <w:szCs w:val="22"/>
        </w:rPr>
        <w:t>Общество с ограниченной ответс</w:t>
      </w:r>
      <w:r w:rsidR="008378A4">
        <w:rPr>
          <w:b/>
          <w:color w:val="333333"/>
          <w:sz w:val="22"/>
          <w:szCs w:val="22"/>
        </w:rPr>
        <w:t>твенностью «ЭЛЕКТРОПАРТНЕР</w:t>
      </w:r>
      <w:r w:rsidRPr="001861CC">
        <w:rPr>
          <w:b/>
          <w:color w:val="333333"/>
          <w:sz w:val="22"/>
          <w:szCs w:val="22"/>
        </w:rPr>
        <w:t>»</w:t>
      </w:r>
      <w:r w:rsidRPr="001861CC">
        <w:rPr>
          <w:b/>
          <w:sz w:val="22"/>
          <w:szCs w:val="22"/>
        </w:rPr>
        <w:t>.</w:t>
      </w:r>
      <w:r w:rsidRPr="001B10A8">
        <w:rPr>
          <w:sz w:val="22"/>
          <w:szCs w:val="22"/>
        </w:rPr>
        <w:t xml:space="preserve"> Предложение о цене контракта, сделанное участником аукциона – </w:t>
      </w:r>
      <w:r w:rsidR="008378A4">
        <w:rPr>
          <w:sz w:val="22"/>
          <w:szCs w:val="22"/>
        </w:rPr>
        <w:t>46 190,04 руб. (Сорок шесть тысяч сто девяносто  рублей 04</w:t>
      </w:r>
      <w:r w:rsidR="001861CC">
        <w:rPr>
          <w:sz w:val="22"/>
          <w:szCs w:val="22"/>
        </w:rPr>
        <w:t xml:space="preserve"> </w:t>
      </w:r>
      <w:r w:rsidR="008378A4">
        <w:rPr>
          <w:sz w:val="22"/>
          <w:szCs w:val="22"/>
        </w:rPr>
        <w:t xml:space="preserve"> копейки</w:t>
      </w:r>
      <w:r w:rsidRPr="001B10A8">
        <w:rPr>
          <w:sz w:val="22"/>
          <w:szCs w:val="22"/>
        </w:rPr>
        <w:t xml:space="preserve">). Время  подачи предложения </w:t>
      </w:r>
      <w:r w:rsidR="008378A4">
        <w:rPr>
          <w:color w:val="333333"/>
          <w:sz w:val="22"/>
          <w:szCs w:val="22"/>
        </w:rPr>
        <w:t>09:08:37</w:t>
      </w:r>
      <w:r w:rsidRPr="001B10A8">
        <w:rPr>
          <w:sz w:val="22"/>
          <w:szCs w:val="22"/>
        </w:rPr>
        <w:t xml:space="preserve"> (время московское).</w:t>
      </w:r>
    </w:p>
    <w:p w:rsidR="00AB604D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1B10A8">
        <w:rPr>
          <w:sz w:val="22"/>
          <w:szCs w:val="22"/>
        </w:rPr>
        <w:lastRenderedPageBreak/>
        <w:t xml:space="preserve">Единая комиссия, руководствуясь Федеральным законом от  </w:t>
      </w:r>
      <w:r w:rsidR="00177252" w:rsidRPr="001B10A8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1B10A8">
        <w:rPr>
          <w:sz w:val="22"/>
          <w:szCs w:val="22"/>
        </w:rPr>
        <w:t>рассмотрела вторые ча</w:t>
      </w:r>
      <w:r w:rsidR="00177252" w:rsidRPr="001B10A8">
        <w:rPr>
          <w:sz w:val="22"/>
          <w:szCs w:val="22"/>
        </w:rPr>
        <w:t xml:space="preserve">сти заявок на участие в </w:t>
      </w:r>
      <w:r w:rsidRPr="001B10A8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="00DB4305" w:rsidRPr="001B10A8">
        <w:rPr>
          <w:sz w:val="22"/>
          <w:szCs w:val="22"/>
        </w:rPr>
        <w:t>№</w:t>
      </w:r>
      <w:r w:rsidR="00DB4305" w:rsidRPr="001B10A8">
        <w:rPr>
          <w:b/>
          <w:sz w:val="22"/>
          <w:szCs w:val="22"/>
        </w:rPr>
        <w:t xml:space="preserve"> </w:t>
      </w:r>
      <w:r w:rsidR="008378A4">
        <w:rPr>
          <w:b/>
          <w:sz w:val="22"/>
          <w:szCs w:val="22"/>
        </w:rPr>
        <w:t>8390049</w:t>
      </w:r>
      <w:r w:rsidR="008378A4" w:rsidRPr="00C21371">
        <w:rPr>
          <w:b/>
          <w:sz w:val="22"/>
          <w:szCs w:val="22"/>
        </w:rPr>
        <w:t xml:space="preserve"> </w:t>
      </w:r>
      <w:r w:rsidR="008378A4" w:rsidRPr="00C21371">
        <w:rPr>
          <w:rStyle w:val="a9"/>
          <w:color w:val="333333"/>
          <w:sz w:val="22"/>
          <w:szCs w:val="22"/>
        </w:rPr>
        <w:t>Общество с ограниченной о</w:t>
      </w:r>
      <w:r w:rsidR="006F4AE9">
        <w:rPr>
          <w:rStyle w:val="a9"/>
          <w:color w:val="333333"/>
          <w:sz w:val="22"/>
          <w:szCs w:val="22"/>
        </w:rPr>
        <w:t>тветственностью «</w:t>
      </w:r>
      <w:r w:rsidR="008378A4">
        <w:rPr>
          <w:rStyle w:val="a9"/>
          <w:color w:val="333333"/>
          <w:sz w:val="22"/>
          <w:szCs w:val="22"/>
        </w:rPr>
        <w:t>Баргузин</w:t>
      </w:r>
      <w:r w:rsidR="006F4AE9">
        <w:rPr>
          <w:rStyle w:val="a9"/>
          <w:color w:val="333333"/>
          <w:sz w:val="22"/>
          <w:szCs w:val="22"/>
        </w:rPr>
        <w:t>»</w:t>
      </w:r>
      <w:r w:rsidR="008378A4" w:rsidRPr="00C21371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1B10A8" w:rsidTr="00AE06A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57073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0742D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82071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</w:tbl>
    <w:p w:rsidR="008F39CC" w:rsidRPr="001B10A8" w:rsidRDefault="008F39CC" w:rsidP="008F39C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Pr="001B10A8">
        <w:rPr>
          <w:sz w:val="22"/>
          <w:szCs w:val="22"/>
        </w:rPr>
        <w:t>№</w:t>
      </w:r>
      <w:r w:rsidR="002B7327" w:rsidRPr="001B10A8">
        <w:rPr>
          <w:sz w:val="22"/>
          <w:szCs w:val="22"/>
        </w:rPr>
        <w:t xml:space="preserve"> </w:t>
      </w:r>
      <w:r w:rsidR="006F4AE9">
        <w:rPr>
          <w:b/>
          <w:sz w:val="22"/>
          <w:szCs w:val="22"/>
        </w:rPr>
        <w:t>8388279</w:t>
      </w:r>
      <w:r w:rsidR="006F4AE9" w:rsidRPr="001861CC">
        <w:rPr>
          <w:b/>
          <w:sz w:val="22"/>
          <w:szCs w:val="22"/>
        </w:rPr>
        <w:t xml:space="preserve"> </w:t>
      </w:r>
      <w:r w:rsidR="006F4AE9" w:rsidRPr="001861CC">
        <w:rPr>
          <w:b/>
          <w:color w:val="333333"/>
          <w:sz w:val="22"/>
          <w:szCs w:val="22"/>
        </w:rPr>
        <w:t>Общество с ограниченной ответственностью</w:t>
      </w:r>
      <w:r w:rsidR="006F4AE9">
        <w:rPr>
          <w:b/>
          <w:color w:val="333333"/>
          <w:sz w:val="22"/>
          <w:szCs w:val="22"/>
        </w:rPr>
        <w:t xml:space="preserve"> «</w:t>
      </w:r>
      <w:proofErr w:type="spellStart"/>
      <w:r w:rsidR="006F4AE9">
        <w:rPr>
          <w:b/>
          <w:color w:val="333333"/>
          <w:sz w:val="22"/>
          <w:szCs w:val="22"/>
        </w:rPr>
        <w:t>СибПроф</w:t>
      </w:r>
      <w:proofErr w:type="spellEnd"/>
      <w:r w:rsidR="006F4AE9" w:rsidRPr="001861CC">
        <w:rPr>
          <w:b/>
          <w:color w:val="333333"/>
          <w:sz w:val="22"/>
          <w:szCs w:val="22"/>
        </w:rPr>
        <w:t>»</w:t>
      </w:r>
      <w:r w:rsidR="006F4AE9" w:rsidRPr="001861CC">
        <w:rPr>
          <w:b/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CE0A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992E8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A90E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</w:tbl>
    <w:p w:rsidR="00BF26D8" w:rsidRPr="001B10A8" w:rsidRDefault="00BF26D8" w:rsidP="00BF26D8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="006F4AE9">
        <w:rPr>
          <w:b/>
          <w:sz w:val="22"/>
          <w:szCs w:val="22"/>
        </w:rPr>
        <w:t>8393214</w:t>
      </w:r>
      <w:r w:rsidR="006F4AE9" w:rsidRPr="001861CC">
        <w:rPr>
          <w:b/>
          <w:sz w:val="22"/>
          <w:szCs w:val="22"/>
        </w:rPr>
        <w:t xml:space="preserve"> </w:t>
      </w:r>
      <w:r w:rsidR="006F4AE9" w:rsidRPr="001861CC">
        <w:rPr>
          <w:b/>
          <w:color w:val="333333"/>
          <w:sz w:val="22"/>
          <w:szCs w:val="22"/>
        </w:rPr>
        <w:t>Общество с ограниченной ответс</w:t>
      </w:r>
      <w:r w:rsidR="006F4AE9">
        <w:rPr>
          <w:b/>
          <w:color w:val="333333"/>
          <w:sz w:val="22"/>
          <w:szCs w:val="22"/>
        </w:rPr>
        <w:t>твенностью «ЭЛЕКТРОПАРТНЕР</w:t>
      </w:r>
      <w:r w:rsidR="006F4AE9" w:rsidRPr="001861CC">
        <w:rPr>
          <w:b/>
          <w:color w:val="333333"/>
          <w:sz w:val="22"/>
          <w:szCs w:val="22"/>
        </w:rPr>
        <w:t>»</w:t>
      </w:r>
      <w:r w:rsidR="006F4AE9" w:rsidRPr="001861CC">
        <w:rPr>
          <w:b/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</w:tbl>
    <w:p w:rsidR="001A51F8" w:rsidRPr="001B10A8" w:rsidRDefault="001A51F8" w:rsidP="00FA511B">
      <w:pPr>
        <w:spacing w:before="240"/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Предложение о наиболее низкой цене составило </w:t>
      </w:r>
      <w:r w:rsidR="006F4AE9" w:rsidRPr="006F4AE9">
        <w:rPr>
          <w:b/>
          <w:color w:val="333333"/>
          <w:sz w:val="22"/>
          <w:szCs w:val="22"/>
        </w:rPr>
        <w:t>44 466,54</w:t>
      </w:r>
      <w:r w:rsidR="006F4AE9" w:rsidRPr="006F4AE9">
        <w:rPr>
          <w:rFonts w:ascii="Verdana" w:hAnsi="Verdana"/>
          <w:b/>
          <w:color w:val="333333"/>
          <w:sz w:val="17"/>
          <w:szCs w:val="17"/>
        </w:rPr>
        <w:t xml:space="preserve"> </w:t>
      </w:r>
      <w:r w:rsidR="006F4AE9" w:rsidRPr="006F4AE9">
        <w:rPr>
          <w:b/>
          <w:sz w:val="22"/>
          <w:szCs w:val="22"/>
        </w:rPr>
        <w:t>руб. (Сорок четыре тысячи четыреста шестьдесят шесть рублей 54 копейки)</w:t>
      </w:r>
      <w:r w:rsidR="006F4AE9" w:rsidRPr="001B10A8">
        <w:rPr>
          <w:sz w:val="22"/>
          <w:szCs w:val="22"/>
        </w:rPr>
        <w:t xml:space="preserve">. </w:t>
      </w:r>
      <w:r w:rsidR="001861CC" w:rsidRPr="001B10A8">
        <w:rPr>
          <w:sz w:val="22"/>
          <w:szCs w:val="22"/>
        </w:rPr>
        <w:t xml:space="preserve"> </w:t>
      </w:r>
      <w:r w:rsidR="00FA511B" w:rsidRPr="001B10A8">
        <w:rPr>
          <w:sz w:val="22"/>
          <w:szCs w:val="22"/>
        </w:rPr>
        <w:t xml:space="preserve"> Время  подачи предложения </w:t>
      </w:r>
      <w:r w:rsidR="00236F7A">
        <w:rPr>
          <w:sz w:val="22"/>
          <w:szCs w:val="22"/>
        </w:rPr>
        <w:t>0</w:t>
      </w:r>
      <w:r w:rsidR="006F4AE9">
        <w:rPr>
          <w:sz w:val="22"/>
          <w:szCs w:val="22"/>
        </w:rPr>
        <w:t>9:28:58</w:t>
      </w:r>
      <w:r w:rsidR="00236F7A" w:rsidRPr="001B10A8">
        <w:rPr>
          <w:sz w:val="22"/>
          <w:szCs w:val="22"/>
        </w:rPr>
        <w:t xml:space="preserve"> </w:t>
      </w:r>
      <w:r w:rsidR="00FA511B" w:rsidRPr="001B10A8">
        <w:rPr>
          <w:sz w:val="22"/>
          <w:szCs w:val="22"/>
        </w:rPr>
        <w:t>(время московское).</w:t>
      </w:r>
    </w:p>
    <w:p w:rsidR="006F4AE9" w:rsidRPr="001B10A8" w:rsidRDefault="001A51F8" w:rsidP="006F4AE9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6F4AE9">
        <w:rPr>
          <w:b/>
          <w:sz w:val="22"/>
          <w:szCs w:val="22"/>
        </w:rPr>
        <w:t>8390049</w:t>
      </w:r>
      <w:r w:rsidR="006F4AE9" w:rsidRPr="00C21371">
        <w:rPr>
          <w:b/>
          <w:sz w:val="22"/>
          <w:szCs w:val="22"/>
        </w:rPr>
        <w:t xml:space="preserve"> </w:t>
      </w:r>
      <w:r w:rsidR="006F4AE9" w:rsidRPr="00C21371">
        <w:rPr>
          <w:rStyle w:val="a9"/>
          <w:color w:val="333333"/>
          <w:sz w:val="22"/>
          <w:szCs w:val="22"/>
        </w:rPr>
        <w:t>Общество с ограниченной о</w:t>
      </w:r>
      <w:r w:rsidR="006F4AE9">
        <w:rPr>
          <w:rStyle w:val="a9"/>
          <w:color w:val="333333"/>
          <w:sz w:val="22"/>
          <w:szCs w:val="22"/>
        </w:rPr>
        <w:t>тветственностью «Баргузин»</w:t>
      </w:r>
      <w:r w:rsidR="006F4AE9" w:rsidRPr="00C21371">
        <w:rPr>
          <w:sz w:val="22"/>
          <w:szCs w:val="22"/>
        </w:rPr>
        <w:t>.</w:t>
      </w:r>
    </w:p>
    <w:p w:rsidR="00EE0BC5" w:rsidRPr="001B10A8" w:rsidRDefault="003E451C" w:rsidP="00EE0BC5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10" w:history="1">
        <w:r w:rsidRPr="001B10A8">
          <w:rPr>
            <w:rStyle w:val="a3"/>
            <w:sz w:val="22"/>
            <w:szCs w:val="22"/>
            <w:lang w:val="en-US"/>
          </w:rPr>
          <w:t>www</w:t>
        </w:r>
        <w:r w:rsidRPr="001B10A8">
          <w:rPr>
            <w:rStyle w:val="a3"/>
            <w:sz w:val="22"/>
            <w:szCs w:val="22"/>
          </w:rPr>
          <w:t>.</w:t>
        </w:r>
        <w:r w:rsidRPr="001B10A8">
          <w:rPr>
            <w:rStyle w:val="a3"/>
            <w:sz w:val="22"/>
            <w:szCs w:val="22"/>
            <w:lang w:val="en-US"/>
          </w:rPr>
          <w:t>sberbank</w:t>
        </w:r>
        <w:r w:rsidRPr="001B10A8">
          <w:rPr>
            <w:rStyle w:val="a3"/>
            <w:sz w:val="22"/>
            <w:szCs w:val="22"/>
          </w:rPr>
          <w:t>-</w:t>
        </w:r>
        <w:r w:rsidRPr="001B10A8">
          <w:rPr>
            <w:rStyle w:val="a3"/>
            <w:sz w:val="22"/>
            <w:szCs w:val="22"/>
            <w:lang w:val="en-US"/>
          </w:rPr>
          <w:t>ast</w:t>
        </w:r>
        <w:r w:rsidRPr="001B10A8">
          <w:rPr>
            <w:rStyle w:val="a3"/>
            <w:sz w:val="22"/>
            <w:szCs w:val="22"/>
          </w:rPr>
          <w:t>.</w:t>
        </w:r>
        <w:r w:rsidRPr="001B10A8">
          <w:rPr>
            <w:rStyle w:val="a3"/>
            <w:sz w:val="22"/>
            <w:szCs w:val="22"/>
            <w:lang w:val="en-US"/>
          </w:rPr>
          <w:t>ru</w:t>
        </w:r>
      </w:hyperlink>
      <w:r w:rsidRPr="001B10A8">
        <w:rPr>
          <w:sz w:val="22"/>
          <w:szCs w:val="22"/>
        </w:rPr>
        <w:t>.</w:t>
      </w:r>
      <w:r w:rsidR="00EE0BC5" w:rsidRPr="001B10A8">
        <w:rPr>
          <w:sz w:val="22"/>
          <w:szCs w:val="22"/>
        </w:rPr>
        <w:t xml:space="preserve"> </w:t>
      </w:r>
      <w:r w:rsidR="00EE0BC5" w:rsidRPr="001B10A8">
        <w:rPr>
          <w:bCs/>
          <w:sz w:val="22"/>
          <w:szCs w:val="22"/>
        </w:rPr>
        <w:t xml:space="preserve">и на сайте организации </w:t>
      </w:r>
      <w:hyperlink r:id="rId11" w:history="1">
        <w:r w:rsidR="00EE0BC5" w:rsidRPr="001B10A8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1B10A8">
          <w:rPr>
            <w:rStyle w:val="a3"/>
            <w:bCs/>
            <w:sz w:val="22"/>
            <w:szCs w:val="22"/>
          </w:rPr>
          <w:t>.</w:t>
        </w:r>
        <w:r w:rsidR="00EE0BC5" w:rsidRPr="001B10A8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1B10A8">
          <w:rPr>
            <w:rStyle w:val="a3"/>
            <w:bCs/>
            <w:sz w:val="22"/>
            <w:szCs w:val="22"/>
          </w:rPr>
          <w:t>.</w:t>
        </w:r>
        <w:r w:rsidR="00EE0BC5" w:rsidRPr="001B10A8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1B10A8">
        <w:rPr>
          <w:bCs/>
          <w:sz w:val="22"/>
          <w:szCs w:val="22"/>
        </w:rPr>
        <w:t>.</w:t>
      </w:r>
    </w:p>
    <w:p w:rsidR="003E451C" w:rsidRPr="001B10A8" w:rsidRDefault="003E451C" w:rsidP="003E451C">
      <w:pPr>
        <w:jc w:val="center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А.В. Мостовой</w:t>
            </w:r>
          </w:p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М.Г. Лагутина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Ю.Г. Исаева</w:t>
            </w: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3E451C" w:rsidRPr="001B10A8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1B10A8">
        <w:rPr>
          <w:b/>
          <w:bCs/>
          <w:sz w:val="22"/>
          <w:szCs w:val="22"/>
        </w:rPr>
        <w:t>От имени заказчика</w:t>
      </w:r>
    </w:p>
    <w:p w:rsidR="00177252" w:rsidRPr="001B10A8" w:rsidRDefault="00177252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1B10A8">
        <w:rPr>
          <w:color w:val="000000"/>
          <w:sz w:val="22"/>
          <w:szCs w:val="22"/>
        </w:rPr>
        <w:t>Вр.и</w:t>
      </w:r>
      <w:proofErr w:type="gramStart"/>
      <w:r w:rsidRPr="001B10A8">
        <w:rPr>
          <w:color w:val="000000"/>
          <w:sz w:val="22"/>
          <w:szCs w:val="22"/>
        </w:rPr>
        <w:t>.о</w:t>
      </w:r>
      <w:proofErr w:type="spellEnd"/>
      <w:proofErr w:type="gramEnd"/>
      <w:r w:rsidR="0074647F" w:rsidRPr="001B10A8">
        <w:rPr>
          <w:color w:val="000000"/>
          <w:sz w:val="22"/>
          <w:szCs w:val="22"/>
        </w:rPr>
        <w:t xml:space="preserve"> директора И</w:t>
      </w:r>
      <w:r w:rsidRPr="001B10A8">
        <w:rPr>
          <w:color w:val="000000"/>
          <w:sz w:val="22"/>
          <w:szCs w:val="22"/>
        </w:rPr>
        <w:t>нститута                                                                       Н.В.</w:t>
      </w:r>
      <w:r w:rsidR="00AB604D">
        <w:rPr>
          <w:color w:val="000000"/>
          <w:sz w:val="22"/>
          <w:szCs w:val="22"/>
        </w:rPr>
        <w:t xml:space="preserve"> </w:t>
      </w:r>
      <w:r w:rsidRPr="001B10A8">
        <w:rPr>
          <w:color w:val="000000"/>
          <w:sz w:val="22"/>
          <w:szCs w:val="22"/>
        </w:rPr>
        <w:t>Чесноков</w:t>
      </w:r>
    </w:p>
    <w:sectPr w:rsidR="00177252" w:rsidRPr="001B10A8" w:rsidSect="006F4AE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873AA"/>
    <w:rsid w:val="000A652B"/>
    <w:rsid w:val="000D5BE5"/>
    <w:rsid w:val="000E01D3"/>
    <w:rsid w:val="000E3326"/>
    <w:rsid w:val="00177252"/>
    <w:rsid w:val="001861CC"/>
    <w:rsid w:val="001A51F8"/>
    <w:rsid w:val="001B10A8"/>
    <w:rsid w:val="002229C5"/>
    <w:rsid w:val="00232076"/>
    <w:rsid w:val="002335DD"/>
    <w:rsid w:val="002351E9"/>
    <w:rsid w:val="00236F7A"/>
    <w:rsid w:val="00251D5E"/>
    <w:rsid w:val="00256EC5"/>
    <w:rsid w:val="002B7327"/>
    <w:rsid w:val="00306DFF"/>
    <w:rsid w:val="003302E7"/>
    <w:rsid w:val="003308BA"/>
    <w:rsid w:val="00382023"/>
    <w:rsid w:val="00390301"/>
    <w:rsid w:val="003E451C"/>
    <w:rsid w:val="003F0086"/>
    <w:rsid w:val="004077F0"/>
    <w:rsid w:val="00407B63"/>
    <w:rsid w:val="00421FA1"/>
    <w:rsid w:val="00431410"/>
    <w:rsid w:val="00440978"/>
    <w:rsid w:val="00481D12"/>
    <w:rsid w:val="004A160F"/>
    <w:rsid w:val="004D1B5A"/>
    <w:rsid w:val="004E0A65"/>
    <w:rsid w:val="00504873"/>
    <w:rsid w:val="00507EBA"/>
    <w:rsid w:val="0052768C"/>
    <w:rsid w:val="00584B43"/>
    <w:rsid w:val="005A7060"/>
    <w:rsid w:val="006302D1"/>
    <w:rsid w:val="00646013"/>
    <w:rsid w:val="006640AC"/>
    <w:rsid w:val="00692E39"/>
    <w:rsid w:val="00693EC5"/>
    <w:rsid w:val="006B03FC"/>
    <w:rsid w:val="006C3E1D"/>
    <w:rsid w:val="006C422E"/>
    <w:rsid w:val="006E05A9"/>
    <w:rsid w:val="006E3F5A"/>
    <w:rsid w:val="006F4AE9"/>
    <w:rsid w:val="006F6448"/>
    <w:rsid w:val="007049CD"/>
    <w:rsid w:val="00713B45"/>
    <w:rsid w:val="0074647F"/>
    <w:rsid w:val="00761F45"/>
    <w:rsid w:val="00781A2D"/>
    <w:rsid w:val="00787E30"/>
    <w:rsid w:val="007C25C2"/>
    <w:rsid w:val="007E7543"/>
    <w:rsid w:val="008378A4"/>
    <w:rsid w:val="00841B9A"/>
    <w:rsid w:val="008649A3"/>
    <w:rsid w:val="008914FC"/>
    <w:rsid w:val="008A415C"/>
    <w:rsid w:val="008E5973"/>
    <w:rsid w:val="008F39CC"/>
    <w:rsid w:val="00900954"/>
    <w:rsid w:val="009638FB"/>
    <w:rsid w:val="00966FA4"/>
    <w:rsid w:val="00991ABD"/>
    <w:rsid w:val="00996A11"/>
    <w:rsid w:val="009A5D14"/>
    <w:rsid w:val="009C76B7"/>
    <w:rsid w:val="009D5233"/>
    <w:rsid w:val="009E6E73"/>
    <w:rsid w:val="00A17E71"/>
    <w:rsid w:val="00A308B9"/>
    <w:rsid w:val="00A406DB"/>
    <w:rsid w:val="00A57975"/>
    <w:rsid w:val="00AB16E8"/>
    <w:rsid w:val="00AB3DA7"/>
    <w:rsid w:val="00AB604D"/>
    <w:rsid w:val="00B060EC"/>
    <w:rsid w:val="00B40B40"/>
    <w:rsid w:val="00BB0810"/>
    <w:rsid w:val="00BB5AC2"/>
    <w:rsid w:val="00BD2A21"/>
    <w:rsid w:val="00BE13D3"/>
    <w:rsid w:val="00BF26D8"/>
    <w:rsid w:val="00C21371"/>
    <w:rsid w:val="00C7581D"/>
    <w:rsid w:val="00CA42D9"/>
    <w:rsid w:val="00CB7D4F"/>
    <w:rsid w:val="00CC258D"/>
    <w:rsid w:val="00D27ABC"/>
    <w:rsid w:val="00D43F40"/>
    <w:rsid w:val="00D46C1C"/>
    <w:rsid w:val="00D67D46"/>
    <w:rsid w:val="00D82589"/>
    <w:rsid w:val="00DB4305"/>
    <w:rsid w:val="00DD3B73"/>
    <w:rsid w:val="00E2134B"/>
    <w:rsid w:val="00E24EE3"/>
    <w:rsid w:val="00E267BA"/>
    <w:rsid w:val="00EA2E5C"/>
    <w:rsid w:val="00EA6AF3"/>
    <w:rsid w:val="00EE0BC5"/>
    <w:rsid w:val="00EE42B0"/>
    <w:rsid w:val="00EE623A"/>
    <w:rsid w:val="00EE76EA"/>
    <w:rsid w:val="00F13585"/>
    <w:rsid w:val="00F77550"/>
    <w:rsid w:val="00FA511B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pgz/public/action/orders/info/common_info/show?source=epz&amp;notificationId=72564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ders/info/common_info/show?source=epz&amp;notificationId=7256411" TargetMode="External"/><Relationship Id="rId11" Type="http://schemas.openxmlformats.org/officeDocument/2006/relationships/hyperlink" Target="http://www.icc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2</cp:revision>
  <cp:lastPrinted>2014-08-04T08:56:00Z</cp:lastPrinted>
  <dcterms:created xsi:type="dcterms:W3CDTF">2014-08-05T03:21:00Z</dcterms:created>
  <dcterms:modified xsi:type="dcterms:W3CDTF">2014-08-05T03:21:00Z</dcterms:modified>
</cp:coreProperties>
</file>