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E748ED" w:rsidRDefault="002A2AF5" w:rsidP="00F46EFE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</w:t>
      </w:r>
      <w:proofErr w:type="gramStart"/>
      <w:r w:rsidR="0057687D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ИИ </w:t>
      </w:r>
      <w:r w:rsidR="00293CD3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АУ</w:t>
      </w:r>
      <w:proofErr w:type="gramEnd"/>
      <w:r w:rsidR="00293CD3" w:rsidRPr="00E748ED">
        <w:rPr>
          <w:rFonts w:ascii="Times New Roman" w:hAnsi="Times New Roman" w:cs="Times New Roman"/>
          <w:b w:val="0"/>
          <w:i w:val="0"/>
          <w:sz w:val="24"/>
          <w:szCs w:val="24"/>
        </w:rPr>
        <w:t>КЦИОНА В ЭЛЕКТРОННОЙ ФОРМЕ</w:t>
      </w:r>
    </w:p>
    <w:p w:rsidR="00293CD3" w:rsidRDefault="00182762" w:rsidP="00F46EFE">
      <w:pPr>
        <w:ind w:left="-142"/>
        <w:jc w:val="center"/>
      </w:pPr>
      <w:r>
        <w:t xml:space="preserve">№ </w:t>
      </w:r>
      <w:r w:rsidR="00DA6115" w:rsidRPr="00DA6115">
        <w:t>1</w:t>
      </w:r>
      <w:r w:rsidR="0021246E">
        <w:t>5</w:t>
      </w:r>
      <w:r w:rsidR="008335A3" w:rsidRPr="00DA6115">
        <w:t>-14</w:t>
      </w:r>
      <w:r w:rsidR="001D69E2" w:rsidRPr="00DA6115">
        <w:t xml:space="preserve"> </w:t>
      </w:r>
      <w:r w:rsidR="00293CD3" w:rsidRPr="00DA6115">
        <w:t>АЭФ</w:t>
      </w:r>
    </w:p>
    <w:p w:rsidR="00067F5F" w:rsidRPr="00764644" w:rsidRDefault="00067F5F" w:rsidP="00067F5F">
      <w:pPr>
        <w:jc w:val="center"/>
        <w:rPr>
          <w:b/>
          <w:bCs/>
        </w:rPr>
      </w:pPr>
      <w:r>
        <w:rPr>
          <w:b/>
          <w:bCs/>
        </w:rPr>
        <w:t>Д</w:t>
      </w:r>
      <w:r w:rsidRPr="00764644">
        <w:rPr>
          <w:b/>
          <w:bCs/>
        </w:rPr>
        <w:t xml:space="preserve">ля субъектов малого предпринимательства и </w:t>
      </w:r>
    </w:p>
    <w:p w:rsidR="00067F5F" w:rsidRPr="00764644" w:rsidRDefault="00067F5F" w:rsidP="00067F5F">
      <w:pPr>
        <w:keepNext/>
        <w:ind w:firstLine="709"/>
        <w:jc w:val="center"/>
        <w:rPr>
          <w:b/>
          <w:color w:val="000000"/>
        </w:rPr>
      </w:pPr>
      <w:r w:rsidRPr="00764644">
        <w:rPr>
          <w:b/>
          <w:color w:val="000000"/>
        </w:rPr>
        <w:t>социально ориентированных некоммерческих организаций</w:t>
      </w:r>
    </w:p>
    <w:p w:rsidR="00067F5F" w:rsidRPr="00E748ED" w:rsidRDefault="00067F5F" w:rsidP="00F46EFE">
      <w:pPr>
        <w:ind w:left="-142"/>
        <w:jc w:val="center"/>
      </w:pPr>
    </w:p>
    <w:p w:rsidR="00026E54" w:rsidRPr="00E748ED" w:rsidRDefault="00026E54" w:rsidP="00F46EFE">
      <w:pPr>
        <w:ind w:left="-142"/>
      </w:pPr>
    </w:p>
    <w:p w:rsidR="00293CD3" w:rsidRPr="00E748ED" w:rsidRDefault="006321B5" w:rsidP="00F46EFE">
      <w:pPr>
        <w:autoSpaceDE w:val="0"/>
        <w:autoSpaceDN w:val="0"/>
        <w:adjustRightInd w:val="0"/>
        <w:ind w:left="-142"/>
      </w:pPr>
      <w:r>
        <w:t xml:space="preserve"> </w:t>
      </w:r>
      <w:r w:rsidR="00293CD3" w:rsidRPr="00E748ED">
        <w:t>г.</w:t>
      </w:r>
      <w:r w:rsidR="0031635D" w:rsidRPr="00E748ED">
        <w:t xml:space="preserve"> </w:t>
      </w:r>
      <w:r w:rsidR="00293CD3" w:rsidRPr="00E748ED">
        <w:t xml:space="preserve">Красноярск                                                                  </w:t>
      </w:r>
      <w:r w:rsidR="00642D79">
        <w:t xml:space="preserve">             </w:t>
      </w:r>
      <w:r w:rsidR="00293CD3" w:rsidRPr="00E748ED">
        <w:t xml:space="preserve">            </w:t>
      </w:r>
      <w:r w:rsidR="0031635D" w:rsidRPr="00E748ED">
        <w:t xml:space="preserve">      </w:t>
      </w:r>
      <w:r w:rsidR="00630CD1">
        <w:t xml:space="preserve">   </w:t>
      </w:r>
      <w:r w:rsidR="00293CD3" w:rsidRPr="00E748ED">
        <w:t xml:space="preserve"> </w:t>
      </w:r>
      <w:r w:rsidR="00BF4012" w:rsidRPr="00E748ED">
        <w:t>«</w:t>
      </w:r>
      <w:r w:rsidR="0021246E">
        <w:t>10</w:t>
      </w:r>
      <w:r w:rsidR="003E3457">
        <w:t>»</w:t>
      </w:r>
      <w:r w:rsidR="003E3457" w:rsidRPr="003E3457">
        <w:t xml:space="preserve"> </w:t>
      </w:r>
      <w:r w:rsidR="00C416C2">
        <w:t>июл</w:t>
      </w:r>
      <w:r w:rsidR="00630CD1">
        <w:t>я</w:t>
      </w:r>
      <w:r w:rsidR="008901BE" w:rsidRPr="00E748ED">
        <w:t xml:space="preserve"> </w:t>
      </w:r>
      <w:r w:rsidR="00833ECB" w:rsidRPr="00E748ED">
        <w:t xml:space="preserve"> </w:t>
      </w:r>
      <w:r w:rsidR="008901BE" w:rsidRPr="00E748ED">
        <w:t>201</w:t>
      </w:r>
      <w:r w:rsidR="008335A3" w:rsidRPr="00E748ED">
        <w:t>4</w:t>
      </w:r>
      <w:r w:rsidR="00293CD3" w:rsidRPr="00E748ED">
        <w:t xml:space="preserve"> г.</w:t>
      </w:r>
    </w:p>
    <w:p w:rsidR="0098022E" w:rsidRPr="00E748ED" w:rsidRDefault="0098022E" w:rsidP="00F46EFE">
      <w:pPr>
        <w:autoSpaceDE w:val="0"/>
        <w:autoSpaceDN w:val="0"/>
        <w:adjustRightInd w:val="0"/>
        <w:ind w:left="-142"/>
      </w:pPr>
    </w:p>
    <w:p w:rsidR="00932604" w:rsidRPr="00E748ED" w:rsidRDefault="00781725" w:rsidP="00F46EFE">
      <w:pPr>
        <w:pStyle w:val="afa"/>
        <w:numPr>
          <w:ilvl w:val="0"/>
          <w:numId w:val="2"/>
        </w:numPr>
        <w:ind w:left="-142" w:firstLine="0"/>
      </w:pPr>
      <w:r w:rsidRPr="00E748ED">
        <w:rPr>
          <w:b/>
        </w:rPr>
        <w:t>Способ определения</w:t>
      </w:r>
      <w:r w:rsidR="00932604" w:rsidRPr="00E748ED">
        <w:rPr>
          <w:b/>
        </w:rPr>
        <w:t xml:space="preserve"> поставщика: Электронный аукцион</w:t>
      </w:r>
      <w:r w:rsidR="006660C9" w:rsidRPr="00E748ED">
        <w:rPr>
          <w:b/>
        </w:rPr>
        <w:t>.</w:t>
      </w:r>
    </w:p>
    <w:p w:rsidR="00293CD3" w:rsidRPr="00E748ED" w:rsidRDefault="00293CD3" w:rsidP="00F46EFE">
      <w:pPr>
        <w:ind w:left="-142"/>
        <w:jc w:val="both"/>
      </w:pPr>
      <w:r w:rsidRPr="00E748ED">
        <w:rPr>
          <w:b/>
        </w:rPr>
        <w:t>2.</w:t>
      </w:r>
      <w:r w:rsidRPr="00E748ED">
        <w:t xml:space="preserve"> </w:t>
      </w:r>
      <w:r w:rsidRPr="00E748ED">
        <w:rPr>
          <w:b/>
        </w:rPr>
        <w:t>Адрес электронной площадки в сети "</w:t>
      </w:r>
      <w:proofErr w:type="spellStart"/>
      <w:r w:rsidRPr="00E748ED">
        <w:rPr>
          <w:b/>
        </w:rPr>
        <w:t>Интернет":</w:t>
      </w:r>
      <w:hyperlink r:id="rId9" w:history="1">
        <w:r w:rsidRPr="00E748ED">
          <w:rPr>
            <w:rStyle w:val="a3"/>
          </w:rPr>
          <w:t>www.sberbank-ast.ru</w:t>
        </w:r>
        <w:proofErr w:type="spellEnd"/>
      </w:hyperlink>
      <w:r w:rsidRPr="00E748ED">
        <w:t xml:space="preserve"> </w:t>
      </w:r>
    </w:p>
    <w:p w:rsidR="00293CD3" w:rsidRPr="00E748ED" w:rsidRDefault="00921707" w:rsidP="00F46EFE">
      <w:pPr>
        <w:ind w:left="-142"/>
        <w:jc w:val="both"/>
        <w:rPr>
          <w:b/>
        </w:rPr>
      </w:pPr>
      <w:r w:rsidRPr="00E748ED">
        <w:rPr>
          <w:b/>
        </w:rPr>
        <w:t xml:space="preserve">3. Сведения о </w:t>
      </w:r>
      <w:r w:rsidR="00293CD3" w:rsidRPr="00E748ED">
        <w:rPr>
          <w:b/>
        </w:rPr>
        <w:t>заказчике: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3.1. Наименование юридического лица: </w:t>
      </w:r>
      <w:r w:rsidRPr="00E748ED">
        <w:rPr>
          <w:color w:val="000000"/>
        </w:rPr>
        <w:t>Федеральное государственное бюджетное у</w:t>
      </w:r>
      <w:r w:rsidRPr="00E748ED">
        <w:t xml:space="preserve">чреждение  науки </w:t>
      </w:r>
      <w:r w:rsidRPr="00E748ED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E748ED">
        <w:rPr>
          <w:color w:val="000000"/>
        </w:rPr>
        <w:t>Российской академии наук.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E748ED">
          <w:rPr>
            <w:color w:val="000000"/>
          </w:rPr>
          <w:t>660036, г</w:t>
        </w:r>
      </w:smartTag>
      <w:r w:rsidRPr="00E748ED">
        <w:rPr>
          <w:color w:val="000000"/>
        </w:rPr>
        <w:t xml:space="preserve">. Красноярск, </w:t>
      </w:r>
      <w:r w:rsidRPr="00E748ED">
        <w:t>Академгородок,</w:t>
      </w:r>
      <w:r w:rsidR="00D543F5" w:rsidRPr="00E748ED">
        <w:t xml:space="preserve"> </w:t>
      </w:r>
      <w:proofErr w:type="spellStart"/>
      <w:r w:rsidR="00D543F5" w:rsidRPr="00E748ED">
        <w:t>зд</w:t>
      </w:r>
      <w:proofErr w:type="spellEnd"/>
      <w:r w:rsidR="00D543F5" w:rsidRPr="00E748ED">
        <w:t xml:space="preserve">. </w:t>
      </w:r>
      <w:r w:rsidRPr="00E748ED">
        <w:t>50, стр.24</w:t>
      </w:r>
      <w:r w:rsidR="000C678F">
        <w:t>.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E748ED">
          <w:rPr>
            <w:color w:val="000000"/>
          </w:rPr>
          <w:t>660036, г</w:t>
        </w:r>
      </w:smartTag>
      <w:r w:rsidRPr="00E748ED">
        <w:rPr>
          <w:color w:val="000000"/>
        </w:rPr>
        <w:t xml:space="preserve">. Красноярск, </w:t>
      </w:r>
      <w:r w:rsidRPr="00E748ED">
        <w:t>Академгородок,</w:t>
      </w:r>
      <w:r w:rsidR="00D543F5" w:rsidRPr="00E748ED">
        <w:t xml:space="preserve"> </w:t>
      </w:r>
      <w:proofErr w:type="spellStart"/>
      <w:r w:rsidR="00D543F5" w:rsidRPr="00E748ED">
        <w:t>зд</w:t>
      </w:r>
      <w:proofErr w:type="spellEnd"/>
      <w:r w:rsidR="00D543F5" w:rsidRPr="00E748ED">
        <w:t>.</w:t>
      </w:r>
      <w:r w:rsidR="00BE2B86" w:rsidRPr="00E748ED">
        <w:t xml:space="preserve"> </w:t>
      </w:r>
      <w:r w:rsidRPr="00E748ED">
        <w:t>50, стр.24</w:t>
      </w:r>
      <w:r w:rsidR="000C678F">
        <w:t>.</w:t>
      </w:r>
    </w:p>
    <w:p w:rsidR="00293CD3" w:rsidRPr="00E748ED" w:rsidRDefault="00293CD3" w:rsidP="00F46EFE">
      <w:pPr>
        <w:ind w:left="-142"/>
        <w:jc w:val="both"/>
      </w:pPr>
      <w:r w:rsidRPr="00E748ED">
        <w:t xml:space="preserve">3.4. Адрес электронной почты: </w:t>
      </w:r>
      <w:proofErr w:type="spellStart"/>
      <w:r w:rsidR="00CD34C2" w:rsidRPr="00E748ED">
        <w:rPr>
          <w:color w:val="000000"/>
          <w:lang w:val="en-US"/>
        </w:rPr>
        <w:t>kontrakt</w:t>
      </w:r>
      <w:proofErr w:type="spellEnd"/>
      <w:r w:rsidRPr="00E748ED">
        <w:rPr>
          <w:color w:val="000000"/>
        </w:rPr>
        <w:t>@icct.ru</w:t>
      </w:r>
    </w:p>
    <w:p w:rsidR="00AF7C0A" w:rsidRPr="00E748ED" w:rsidRDefault="00293CD3" w:rsidP="00F46EFE">
      <w:pPr>
        <w:ind w:left="-142"/>
        <w:jc w:val="both"/>
      </w:pPr>
      <w:r w:rsidRPr="00E748ED">
        <w:t xml:space="preserve">3.5. Телефон/факс: </w:t>
      </w:r>
      <w:r w:rsidR="008D5268" w:rsidRPr="00E748ED">
        <w:t>(391) 205-19-35</w:t>
      </w:r>
    </w:p>
    <w:p w:rsidR="00AF7C0A" w:rsidRPr="007C3286" w:rsidRDefault="00AF7C0A" w:rsidP="00F46EFE">
      <w:pPr>
        <w:ind w:left="-142"/>
        <w:jc w:val="both"/>
      </w:pPr>
      <w:r w:rsidRPr="00E748ED">
        <w:t>3.6.Ответственное должностное лицо заказчика:</w:t>
      </w:r>
      <w:r w:rsidR="008D5268" w:rsidRPr="00E748ED">
        <w:t xml:space="preserve"> Мостовая Ирина Владимировна</w:t>
      </w:r>
      <w:r w:rsidR="0057687D" w:rsidRPr="00E748ED">
        <w:t>.</w:t>
      </w:r>
    </w:p>
    <w:p w:rsidR="007F757C" w:rsidRPr="007F757C" w:rsidRDefault="007F757C" w:rsidP="00882886">
      <w:pPr>
        <w:ind w:left="-142"/>
        <w:jc w:val="both"/>
      </w:pPr>
      <w:r w:rsidRPr="007F757C">
        <w:t>3</w:t>
      </w:r>
      <w:r>
        <w:t xml:space="preserve">.7. </w:t>
      </w:r>
      <w:r w:rsidRPr="007F757C">
        <w:t xml:space="preserve">Извещение о проведении электронного аукциона размещается на Официальном сайте РФ </w:t>
      </w:r>
      <w:hyperlink r:id="rId10" w:history="1">
        <w:r w:rsidRPr="007F757C">
          <w:t>www.zakupki.gov.ru</w:t>
        </w:r>
      </w:hyperlink>
      <w:r w:rsidRPr="007F757C">
        <w:t xml:space="preserve">   и на сайте организации </w:t>
      </w:r>
      <w:hyperlink r:id="rId11" w:history="1">
        <w:r w:rsidRPr="007F757C">
          <w:t>www.icct.ru</w:t>
        </w:r>
      </w:hyperlink>
      <w:r>
        <w:t>.</w:t>
      </w:r>
    </w:p>
    <w:p w:rsidR="006321B5" w:rsidRPr="0021246E" w:rsidRDefault="00293CD3" w:rsidP="0021246E">
      <w:pPr>
        <w:pStyle w:val="afb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/>
          <w:b/>
          <w:sz w:val="24"/>
          <w:szCs w:val="24"/>
          <w:lang w:eastAsia="ru-RU"/>
        </w:rPr>
        <w:t>4. Пр</w:t>
      </w:r>
      <w:r w:rsidR="00BF7372" w:rsidRPr="0021246E">
        <w:rPr>
          <w:rFonts w:ascii="Times New Roman" w:eastAsia="Times New Roman" w:hAnsi="Times New Roman"/>
          <w:b/>
          <w:sz w:val="24"/>
          <w:szCs w:val="24"/>
          <w:lang w:eastAsia="ru-RU"/>
        </w:rPr>
        <w:t>едмет контракта</w:t>
      </w:r>
      <w:r w:rsidR="00431585" w:rsidRPr="002124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901BE" w:rsidRPr="00E748ED">
        <w:rPr>
          <w:b/>
        </w:rPr>
        <w:t xml:space="preserve">  </w:t>
      </w:r>
      <w:r w:rsidR="0021246E" w:rsidRPr="0021246E">
        <w:rPr>
          <w:rFonts w:ascii="Times New Roman" w:eastAsia="Times New Roman" w:hAnsi="Times New Roman"/>
          <w:sz w:val="24"/>
          <w:szCs w:val="24"/>
          <w:lang w:eastAsia="ru-RU"/>
        </w:rPr>
        <w:t>Монтажные работы по замене узлов учёта тепловой энергии и монтаж системы горячего водоснабжения на объектах ИХХТ СО РАН.</w:t>
      </w:r>
    </w:p>
    <w:p w:rsidR="006321B5" w:rsidRPr="00E748ED" w:rsidRDefault="00600036" w:rsidP="0021246E">
      <w:pPr>
        <w:ind w:left="-142"/>
        <w:jc w:val="both"/>
        <w:rPr>
          <w:b/>
        </w:rPr>
      </w:pPr>
      <w:r w:rsidRPr="00E748ED">
        <w:rPr>
          <w:b/>
        </w:rPr>
        <w:t>5. Наименование  и</w:t>
      </w:r>
      <w:r w:rsidR="0021246E">
        <w:rPr>
          <w:b/>
        </w:rPr>
        <w:t xml:space="preserve"> количество выполняемых работ</w:t>
      </w:r>
      <w:r w:rsidRPr="00E748ED">
        <w:rPr>
          <w:b/>
        </w:rPr>
        <w:t>:</w:t>
      </w:r>
      <w:r w:rsidR="000A2B92" w:rsidRPr="00E748ED">
        <w:rPr>
          <w:b/>
        </w:rPr>
        <w:t xml:space="preserve"> </w:t>
      </w:r>
    </w:p>
    <w:p w:rsidR="007C3286" w:rsidRDefault="00BF7372" w:rsidP="0021246E">
      <w:pPr>
        <w:ind w:left="-142"/>
        <w:jc w:val="center"/>
        <w:rPr>
          <w:b/>
          <w:bCs/>
        </w:rPr>
      </w:pPr>
      <w:r w:rsidRPr="00E748ED">
        <w:rPr>
          <w:b/>
          <w:bCs/>
        </w:rPr>
        <w:t>Техническое задание</w:t>
      </w:r>
    </w:p>
    <w:p w:rsidR="00C269F4" w:rsidRPr="008E73B0" w:rsidRDefault="00C269F4" w:rsidP="00C269F4">
      <w:pPr>
        <w:snapToGrid w:val="0"/>
        <w:jc w:val="center"/>
      </w:pPr>
      <w:r w:rsidRPr="008E73B0">
        <w:t>на выполнение работ по замене узлов учёта тепловой энергии и монтажу системы горячего водоснабжения на объектах ИХХТ СО РАН</w:t>
      </w:r>
    </w:p>
    <w:p w:rsidR="00C269F4" w:rsidRPr="008E73B0" w:rsidRDefault="00C269F4" w:rsidP="00C269F4">
      <w:pPr>
        <w:snapToGrid w:val="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7498"/>
      </w:tblGrid>
      <w:tr w:rsidR="00C269F4" w:rsidRPr="008E73B0" w:rsidTr="00A6282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  <w:jc w:val="center"/>
              <w:rPr>
                <w:b/>
              </w:rPr>
            </w:pPr>
            <w:r w:rsidRPr="008E73B0">
              <w:rPr>
                <w:b/>
              </w:rPr>
              <w:t>Наименование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  <w:ind w:firstLine="567"/>
              <w:jc w:val="center"/>
              <w:rPr>
                <w:b/>
              </w:rPr>
            </w:pPr>
            <w:r w:rsidRPr="008E73B0">
              <w:rPr>
                <w:b/>
              </w:rPr>
              <w:t>Основные данные и требования</w:t>
            </w:r>
          </w:p>
        </w:tc>
      </w:tr>
      <w:tr w:rsidR="00C269F4" w:rsidRPr="008E73B0" w:rsidTr="00A6282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</w:pPr>
            <w:r w:rsidRPr="008E73B0">
              <w:t>1.Заказчик выполнения работ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</w:pPr>
            <w:r w:rsidRPr="008E73B0">
              <w:t>ИХХТ СО РАН</w:t>
            </w:r>
          </w:p>
        </w:tc>
      </w:tr>
      <w:tr w:rsidR="00C269F4" w:rsidRPr="008E73B0" w:rsidTr="00A6282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</w:pPr>
            <w:r w:rsidRPr="008E73B0">
              <w:t xml:space="preserve">2.Наименование объекта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</w:pPr>
            <w:r w:rsidRPr="008E73B0">
              <w:t xml:space="preserve">Монтажные работы по замене узлов учёта тепловой энергии и монтаж системы горячего водоснабжения на объектах ИХХТ СО РАН </w:t>
            </w:r>
          </w:p>
          <w:p w:rsidR="00C269F4" w:rsidRPr="008E73B0" w:rsidRDefault="00C269F4" w:rsidP="00A62821">
            <w:pPr>
              <w:snapToGrid w:val="0"/>
            </w:pPr>
          </w:p>
        </w:tc>
      </w:tr>
      <w:tr w:rsidR="00C269F4" w:rsidRPr="008E73B0" w:rsidTr="00A6282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</w:pPr>
            <w:r w:rsidRPr="008E73B0">
              <w:t>3.Назначение объекта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</w:pPr>
            <w:r w:rsidRPr="008E73B0">
              <w:t>Учет потребления тепловой энергии, горячего водоснабжения и монтаж системы горячего водоснабжения на объектах ИХХТ СО РАН</w:t>
            </w:r>
          </w:p>
          <w:p w:rsidR="00C269F4" w:rsidRPr="008E73B0" w:rsidRDefault="00C269F4" w:rsidP="00A62821">
            <w:pPr>
              <w:snapToGrid w:val="0"/>
            </w:pPr>
          </w:p>
        </w:tc>
      </w:tr>
      <w:tr w:rsidR="00C269F4" w:rsidRPr="008E73B0" w:rsidTr="00A62821">
        <w:trPr>
          <w:trHeight w:val="211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</w:pPr>
            <w:r w:rsidRPr="008E73B0">
              <w:t>4. Объем работ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  <w:rPr>
                <w:bCs/>
                <w:u w:val="single"/>
              </w:rPr>
            </w:pPr>
            <w:r w:rsidRPr="008E73B0">
              <w:rPr>
                <w:bCs/>
                <w:u w:val="single"/>
              </w:rPr>
              <w:t>Объект №1: г. Красноярск, ул. Карла Маркса, 42, строение 1.</w:t>
            </w:r>
          </w:p>
          <w:p w:rsidR="00C269F4" w:rsidRPr="008E73B0" w:rsidRDefault="00C269F4" w:rsidP="00C269F4">
            <w:pPr>
              <w:pStyle w:val="afa"/>
              <w:numPr>
                <w:ilvl w:val="0"/>
                <w:numId w:val="27"/>
              </w:numPr>
              <w:suppressAutoHyphens w:val="0"/>
              <w:snapToGrid w:val="0"/>
              <w:ind w:left="19" w:firstLine="0"/>
              <w:contextualSpacing w:val="0"/>
              <w:rPr>
                <w:bCs/>
              </w:rPr>
            </w:pPr>
            <w:r w:rsidRPr="008E73B0">
              <w:rPr>
                <w:bCs/>
              </w:rPr>
              <w:t>Приобрести оборудование для узла коммерческого учёта тепловой энергии, согласно Локальному сметному расчёту №3</w:t>
            </w:r>
            <w:r>
              <w:rPr>
                <w:bCs/>
              </w:rPr>
              <w:t>.</w:t>
            </w:r>
          </w:p>
          <w:p w:rsidR="00C269F4" w:rsidRPr="008E73B0" w:rsidRDefault="00C269F4" w:rsidP="00C269F4">
            <w:pPr>
              <w:pStyle w:val="afa"/>
              <w:numPr>
                <w:ilvl w:val="0"/>
                <w:numId w:val="27"/>
              </w:numPr>
              <w:suppressAutoHyphens w:val="0"/>
              <w:snapToGrid w:val="0"/>
              <w:ind w:left="19" w:firstLine="0"/>
              <w:contextualSpacing w:val="0"/>
              <w:rPr>
                <w:bCs/>
              </w:rPr>
            </w:pPr>
            <w:r w:rsidRPr="008E73B0">
              <w:rPr>
                <w:bCs/>
              </w:rPr>
              <w:t xml:space="preserve">Произвести монтажные работы по замене приборов коммерческого учета тепловой энергии и горячего водоснабжения в соответствии с внесёнными изменениями в проектную документацию (Шифр АТС.049 000), в </w:t>
            </w:r>
            <w:proofErr w:type="spellStart"/>
            <w:r w:rsidRPr="008E73B0">
              <w:rPr>
                <w:bCs/>
              </w:rPr>
              <w:t>т.ч</w:t>
            </w:r>
            <w:proofErr w:type="spellEnd"/>
            <w:r w:rsidRPr="008E73B0">
              <w:rPr>
                <w:bCs/>
              </w:rPr>
              <w:t>.:</w:t>
            </w:r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>- монтаж узла учета;</w:t>
            </w:r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 xml:space="preserve">- монтаж оборудования </w:t>
            </w:r>
            <w:proofErr w:type="spellStart"/>
            <w:r w:rsidRPr="008E73B0">
              <w:rPr>
                <w:bCs/>
              </w:rPr>
              <w:t>КИПиА</w:t>
            </w:r>
            <w:proofErr w:type="spellEnd"/>
            <w:r w:rsidRPr="008E73B0">
              <w:rPr>
                <w:bCs/>
              </w:rPr>
              <w:t>;</w:t>
            </w:r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>- электромонтажные работы;</w:t>
            </w:r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>- пуско-наладочные работы;</w:t>
            </w:r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 xml:space="preserve">- сдачу узла учёта </w:t>
            </w:r>
            <w:proofErr w:type="spellStart"/>
            <w:r w:rsidRPr="008E73B0">
              <w:rPr>
                <w:bCs/>
              </w:rPr>
              <w:t>ресурсоснабжающей</w:t>
            </w:r>
            <w:proofErr w:type="spellEnd"/>
            <w:r w:rsidRPr="008E73B0">
              <w:rPr>
                <w:bCs/>
              </w:rPr>
              <w:t xml:space="preserve"> организации.</w:t>
            </w:r>
          </w:p>
          <w:p w:rsidR="00C269F4" w:rsidRPr="008E73B0" w:rsidRDefault="00C269F4" w:rsidP="00A62821">
            <w:pPr>
              <w:snapToGrid w:val="0"/>
              <w:rPr>
                <w:bCs/>
                <w:u w:val="single"/>
                <w:lang w:eastAsia="ar-SA"/>
              </w:rPr>
            </w:pPr>
            <w:r w:rsidRPr="008E73B0">
              <w:rPr>
                <w:bCs/>
                <w:u w:val="single"/>
                <w:lang w:eastAsia="ar-SA"/>
              </w:rPr>
              <w:t>Объект №2: г. Красноярск, ул. Академгородок, зд.50, строение 25.</w:t>
            </w:r>
          </w:p>
          <w:p w:rsidR="00C269F4" w:rsidRPr="008E73B0" w:rsidRDefault="00C269F4" w:rsidP="00C269F4">
            <w:pPr>
              <w:pStyle w:val="afa"/>
              <w:numPr>
                <w:ilvl w:val="0"/>
                <w:numId w:val="27"/>
              </w:numPr>
              <w:suppressAutoHyphens w:val="0"/>
              <w:snapToGrid w:val="0"/>
              <w:ind w:left="19" w:firstLine="0"/>
              <w:contextualSpacing w:val="0"/>
              <w:rPr>
                <w:bCs/>
              </w:rPr>
            </w:pPr>
            <w:r w:rsidRPr="008E73B0">
              <w:rPr>
                <w:bCs/>
              </w:rPr>
              <w:t>Приобрести оборудование для узла коммерческого учёта тепловой энергии, согласно Локальному сметному расчёту №2</w:t>
            </w:r>
            <w:r>
              <w:rPr>
                <w:bCs/>
              </w:rPr>
              <w:t>.</w:t>
            </w:r>
          </w:p>
          <w:p w:rsidR="00C269F4" w:rsidRPr="008E73B0" w:rsidRDefault="00C269F4" w:rsidP="00C269F4">
            <w:pPr>
              <w:pStyle w:val="afa"/>
              <w:numPr>
                <w:ilvl w:val="0"/>
                <w:numId w:val="27"/>
              </w:numPr>
              <w:suppressAutoHyphens w:val="0"/>
              <w:snapToGrid w:val="0"/>
              <w:ind w:left="19" w:firstLine="0"/>
              <w:contextualSpacing w:val="0"/>
              <w:rPr>
                <w:bCs/>
              </w:rPr>
            </w:pPr>
            <w:proofErr w:type="gramStart"/>
            <w:r w:rsidRPr="008E73B0">
              <w:rPr>
                <w:bCs/>
              </w:rPr>
              <w:t>Произвести монтажные работы по замене приборов коммерческого учета тепловой энергии в соответствии с внесёнными изменениями в проектную документацию (Шифр:</w:t>
            </w:r>
            <w:proofErr w:type="gramEnd"/>
            <w:r w:rsidRPr="008E73B0">
              <w:rPr>
                <w:bCs/>
              </w:rPr>
              <w:t xml:space="preserve"> </w:t>
            </w:r>
            <w:proofErr w:type="gramStart"/>
            <w:r w:rsidRPr="008E73B0">
              <w:rPr>
                <w:bCs/>
              </w:rPr>
              <w:t xml:space="preserve">АТС.032 000), в </w:t>
            </w:r>
            <w:proofErr w:type="spellStart"/>
            <w:r w:rsidRPr="008E73B0">
              <w:rPr>
                <w:bCs/>
              </w:rPr>
              <w:lastRenderedPageBreak/>
              <w:t>т.ч</w:t>
            </w:r>
            <w:proofErr w:type="spellEnd"/>
            <w:r w:rsidRPr="008E73B0">
              <w:rPr>
                <w:bCs/>
              </w:rPr>
              <w:t>.:</w:t>
            </w:r>
            <w:proofErr w:type="gramEnd"/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>- монтаж узла учета;</w:t>
            </w:r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 xml:space="preserve">- монтаж оборудования </w:t>
            </w:r>
            <w:proofErr w:type="spellStart"/>
            <w:r w:rsidRPr="008E73B0">
              <w:rPr>
                <w:bCs/>
              </w:rPr>
              <w:t>КИПиА</w:t>
            </w:r>
            <w:proofErr w:type="spellEnd"/>
            <w:r w:rsidRPr="008E73B0">
              <w:rPr>
                <w:bCs/>
              </w:rPr>
              <w:t>;</w:t>
            </w:r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>- электромонтажные работы;</w:t>
            </w:r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>- пуско-наладочные работы;</w:t>
            </w:r>
          </w:p>
          <w:p w:rsidR="00C269F4" w:rsidRPr="008E73B0" w:rsidRDefault="00C269F4" w:rsidP="00A62821">
            <w:pPr>
              <w:pStyle w:val="afa"/>
              <w:snapToGrid w:val="0"/>
              <w:ind w:left="19"/>
              <w:rPr>
                <w:bCs/>
              </w:rPr>
            </w:pPr>
            <w:r w:rsidRPr="008E73B0">
              <w:rPr>
                <w:bCs/>
              </w:rPr>
              <w:t xml:space="preserve">- сдачу узла учёта </w:t>
            </w:r>
            <w:proofErr w:type="spellStart"/>
            <w:r w:rsidRPr="008E73B0">
              <w:rPr>
                <w:bCs/>
              </w:rPr>
              <w:t>ресурсоснабжающей</w:t>
            </w:r>
            <w:proofErr w:type="spellEnd"/>
            <w:r w:rsidRPr="008E73B0">
              <w:rPr>
                <w:bCs/>
              </w:rPr>
              <w:t xml:space="preserve"> организации.</w:t>
            </w:r>
          </w:p>
          <w:p w:rsidR="00C269F4" w:rsidRPr="008E73B0" w:rsidRDefault="00C269F4" w:rsidP="00A62821">
            <w:pPr>
              <w:snapToGrid w:val="0"/>
              <w:rPr>
                <w:bCs/>
                <w:u w:val="single"/>
                <w:lang w:eastAsia="ar-SA"/>
              </w:rPr>
            </w:pPr>
            <w:r w:rsidRPr="00FA69A0">
              <w:rPr>
                <w:bCs/>
                <w:u w:val="single"/>
                <w:lang w:eastAsia="ar-SA"/>
              </w:rPr>
              <w:t>Объект №3: г. Красноярск, ул. Академгородок, зд.50, строение 24.</w:t>
            </w:r>
          </w:p>
          <w:p w:rsidR="00C269F4" w:rsidRPr="008E73B0" w:rsidRDefault="00C269F4" w:rsidP="00C269F4">
            <w:pPr>
              <w:pStyle w:val="afa"/>
              <w:numPr>
                <w:ilvl w:val="0"/>
                <w:numId w:val="28"/>
              </w:numPr>
              <w:suppressAutoHyphens w:val="0"/>
              <w:snapToGrid w:val="0"/>
              <w:ind w:left="19" w:firstLine="8"/>
              <w:contextualSpacing w:val="0"/>
              <w:rPr>
                <w:bCs/>
              </w:rPr>
            </w:pPr>
            <w:r w:rsidRPr="008E73B0">
              <w:rPr>
                <w:bCs/>
              </w:rPr>
              <w:t>Приобрести необходимое оборудование, указанное в рабочем проекте (Шифр: 0214-05-19-ГВ), согласн</w:t>
            </w:r>
            <w:r>
              <w:rPr>
                <w:bCs/>
              </w:rPr>
              <w:t>о Локальному сметному расчёту № 1,</w:t>
            </w:r>
            <w:r w:rsidRPr="008E73B0">
              <w:rPr>
                <w:bCs/>
              </w:rPr>
              <w:t xml:space="preserve"> для монтажа </w:t>
            </w:r>
            <w:r w:rsidRPr="008E73B0">
              <w:t>системы горячего водоснабжения.</w:t>
            </w:r>
          </w:p>
          <w:p w:rsidR="00C269F4" w:rsidRPr="008E73B0" w:rsidRDefault="00C269F4" w:rsidP="00C269F4">
            <w:pPr>
              <w:pStyle w:val="afa"/>
              <w:numPr>
                <w:ilvl w:val="0"/>
                <w:numId w:val="28"/>
              </w:numPr>
              <w:suppressAutoHyphens w:val="0"/>
              <w:snapToGrid w:val="0"/>
              <w:ind w:left="19" w:firstLine="8"/>
              <w:contextualSpacing w:val="0"/>
              <w:rPr>
                <w:bCs/>
              </w:rPr>
            </w:pPr>
            <w:r w:rsidRPr="008E73B0">
              <w:t xml:space="preserve"> </w:t>
            </w:r>
            <w:r w:rsidRPr="008E73B0">
              <w:rPr>
                <w:bCs/>
              </w:rPr>
              <w:t xml:space="preserve">Произвести монтаж </w:t>
            </w:r>
            <w:r w:rsidRPr="008E73B0">
              <w:t>электрического водонагревателя и системы горячего водоснабжения</w:t>
            </w:r>
            <w:r w:rsidRPr="008E73B0">
              <w:rPr>
                <w:bCs/>
              </w:rPr>
              <w:t xml:space="preserve"> в </w:t>
            </w:r>
            <w:proofErr w:type="spellStart"/>
            <w:r w:rsidRPr="008E73B0">
              <w:rPr>
                <w:bCs/>
              </w:rPr>
              <w:t>т.ч</w:t>
            </w:r>
            <w:proofErr w:type="spellEnd"/>
            <w:r w:rsidRPr="008E73B0">
              <w:rPr>
                <w:bCs/>
              </w:rPr>
              <w:t>.:</w:t>
            </w:r>
          </w:p>
          <w:p w:rsidR="00C269F4" w:rsidRPr="008E73B0" w:rsidRDefault="00C269F4" w:rsidP="00A62821">
            <w:pPr>
              <w:pStyle w:val="afa"/>
              <w:snapToGrid w:val="0"/>
              <w:ind w:left="27"/>
              <w:rPr>
                <w:bCs/>
              </w:rPr>
            </w:pPr>
            <w:r w:rsidRPr="008E73B0">
              <w:rPr>
                <w:bCs/>
              </w:rPr>
              <w:t>- монтаж трубопроводов;</w:t>
            </w:r>
          </w:p>
          <w:p w:rsidR="00C269F4" w:rsidRPr="008E73B0" w:rsidRDefault="00C269F4" w:rsidP="00A62821">
            <w:pPr>
              <w:pStyle w:val="afa"/>
              <w:snapToGrid w:val="0"/>
              <w:ind w:left="27"/>
              <w:rPr>
                <w:bCs/>
              </w:rPr>
            </w:pPr>
            <w:r w:rsidRPr="008E73B0">
              <w:rPr>
                <w:bCs/>
              </w:rPr>
              <w:t>- замена стояков и лежаков;</w:t>
            </w:r>
          </w:p>
          <w:p w:rsidR="00C269F4" w:rsidRPr="008E73B0" w:rsidRDefault="00C269F4" w:rsidP="00A62821">
            <w:pPr>
              <w:pStyle w:val="afa"/>
              <w:snapToGrid w:val="0"/>
              <w:ind w:left="27"/>
              <w:rPr>
                <w:bCs/>
              </w:rPr>
            </w:pPr>
            <w:r w:rsidRPr="008E73B0">
              <w:rPr>
                <w:bCs/>
              </w:rPr>
              <w:t>- установка электрического водонагревателя;</w:t>
            </w:r>
          </w:p>
          <w:p w:rsidR="00C269F4" w:rsidRPr="008E73B0" w:rsidRDefault="00C269F4" w:rsidP="00A62821">
            <w:pPr>
              <w:pStyle w:val="afa"/>
              <w:snapToGrid w:val="0"/>
              <w:ind w:left="27"/>
              <w:rPr>
                <w:bCs/>
              </w:rPr>
            </w:pPr>
            <w:r w:rsidRPr="008E73B0">
              <w:rPr>
                <w:bCs/>
              </w:rPr>
              <w:t xml:space="preserve">- подключение шкафа к </w:t>
            </w:r>
            <w:proofErr w:type="spellStart"/>
            <w:r w:rsidRPr="008E73B0">
              <w:rPr>
                <w:bCs/>
              </w:rPr>
              <w:t>электрощитовой</w:t>
            </w:r>
            <w:proofErr w:type="spellEnd"/>
            <w:r w:rsidRPr="008E73B0">
              <w:rPr>
                <w:bCs/>
              </w:rPr>
              <w:t>;</w:t>
            </w:r>
          </w:p>
          <w:p w:rsidR="00C269F4" w:rsidRPr="008E73B0" w:rsidRDefault="00C269F4" w:rsidP="00A62821">
            <w:pPr>
              <w:pStyle w:val="afa"/>
              <w:snapToGrid w:val="0"/>
              <w:ind w:left="27"/>
              <w:rPr>
                <w:bCs/>
              </w:rPr>
            </w:pPr>
            <w:r w:rsidRPr="008E73B0">
              <w:rPr>
                <w:bCs/>
              </w:rPr>
              <w:t>- монтаж теплоизоляции трубопроводов;</w:t>
            </w:r>
          </w:p>
          <w:p w:rsidR="00C269F4" w:rsidRPr="008E73B0" w:rsidRDefault="00C269F4" w:rsidP="00A62821">
            <w:pPr>
              <w:pStyle w:val="afa"/>
              <w:snapToGrid w:val="0"/>
              <w:ind w:left="27"/>
              <w:rPr>
                <w:bCs/>
              </w:rPr>
            </w:pPr>
            <w:r w:rsidRPr="008E73B0">
              <w:rPr>
                <w:bCs/>
              </w:rPr>
              <w:t>- гидравлические испытания системы</w:t>
            </w:r>
          </w:p>
          <w:p w:rsidR="00C269F4" w:rsidRPr="008E73B0" w:rsidRDefault="00C269F4" w:rsidP="00A62821">
            <w:pPr>
              <w:pStyle w:val="afa"/>
              <w:snapToGrid w:val="0"/>
              <w:ind w:left="27"/>
              <w:rPr>
                <w:bCs/>
              </w:rPr>
            </w:pPr>
            <w:r w:rsidRPr="008E73B0">
              <w:rPr>
                <w:bCs/>
              </w:rPr>
              <w:t>- пусконаладочные работы электрического водонагревателя</w:t>
            </w:r>
            <w:r>
              <w:rPr>
                <w:bCs/>
              </w:rPr>
              <w:t>.</w:t>
            </w:r>
          </w:p>
        </w:tc>
      </w:tr>
      <w:tr w:rsidR="00C269F4" w:rsidRPr="008E73B0" w:rsidTr="00A6282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FA69A0" w:rsidRDefault="00C269F4" w:rsidP="00A62821">
            <w:pPr>
              <w:snapToGrid w:val="0"/>
            </w:pPr>
            <w:r w:rsidRPr="00FA69A0">
              <w:lastRenderedPageBreak/>
              <w:t xml:space="preserve">5.Сроки    выполнения    работ   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FA69A0" w:rsidRDefault="00C269F4" w:rsidP="00A62821">
            <w:pPr>
              <w:snapToGrid w:val="0"/>
              <w:rPr>
                <w:bCs/>
              </w:rPr>
            </w:pPr>
            <w:r w:rsidRPr="00FA69A0">
              <w:rPr>
                <w:bCs/>
              </w:rPr>
              <w:t>С момента подписания контракта в срок – до 10 сентября 2014г.</w:t>
            </w:r>
          </w:p>
        </w:tc>
      </w:tr>
      <w:tr w:rsidR="00C269F4" w:rsidRPr="008E73B0" w:rsidTr="00A6282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8E73B0" w:rsidRDefault="00C269F4" w:rsidP="00A62821">
            <w:pPr>
              <w:snapToGrid w:val="0"/>
            </w:pPr>
            <w:r w:rsidRPr="008E73B0">
              <w:t>6.Срок предоставления гарантий качества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8E73B0" w:rsidRDefault="00C269F4" w:rsidP="00A62821">
            <w:pPr>
              <w:pStyle w:val="ae"/>
              <w:ind w:left="0"/>
              <w:rPr>
                <w:bCs/>
              </w:rPr>
            </w:pPr>
            <w:r w:rsidRPr="008E73B0">
              <w:rPr>
                <w:bCs/>
              </w:rPr>
              <w:t>Гарантий</w:t>
            </w:r>
            <w:r>
              <w:rPr>
                <w:bCs/>
              </w:rPr>
              <w:t>ный период на работы Подрядчика</w:t>
            </w:r>
            <w:r w:rsidRPr="008E73B0">
              <w:rPr>
                <w:bCs/>
              </w:rPr>
              <w:t xml:space="preserve"> – 3 (три) года с момента принятия объекта в эксплуатацию.</w:t>
            </w:r>
          </w:p>
          <w:p w:rsidR="00C269F4" w:rsidRPr="008E73B0" w:rsidRDefault="00C269F4" w:rsidP="00A62821">
            <w:pPr>
              <w:pStyle w:val="ae"/>
              <w:ind w:left="0"/>
              <w:rPr>
                <w:bCs/>
              </w:rPr>
            </w:pPr>
            <w:r w:rsidRPr="008E73B0">
              <w:rPr>
                <w:bCs/>
              </w:rPr>
              <w:t xml:space="preserve">Гарантийный период на оборудование – не менее </w:t>
            </w:r>
            <w:proofErr w:type="gramStart"/>
            <w:r w:rsidRPr="008E73B0">
              <w:rPr>
                <w:bCs/>
              </w:rPr>
              <w:t>указанного</w:t>
            </w:r>
            <w:proofErr w:type="gramEnd"/>
            <w:r w:rsidRPr="008E73B0">
              <w:rPr>
                <w:bCs/>
              </w:rPr>
              <w:t xml:space="preserve"> изготовителем в паспортах на оборудование;</w:t>
            </w:r>
          </w:p>
          <w:p w:rsidR="00C269F4" w:rsidRPr="008E73B0" w:rsidRDefault="00C269F4" w:rsidP="00A62821">
            <w:pPr>
              <w:pStyle w:val="ae"/>
              <w:ind w:left="0"/>
              <w:rPr>
                <w:bCs/>
              </w:rPr>
            </w:pPr>
          </w:p>
        </w:tc>
      </w:tr>
      <w:tr w:rsidR="00C269F4" w:rsidRPr="008E73B0" w:rsidTr="00A62821">
        <w:trPr>
          <w:trHeight w:val="59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8E73B0" w:rsidRDefault="00C269F4" w:rsidP="00A62821">
            <w:pPr>
              <w:snapToGrid w:val="0"/>
            </w:pPr>
            <w:r w:rsidRPr="008E73B0">
              <w:t>7. Документация для выполнения  работ</w:t>
            </w:r>
          </w:p>
          <w:p w:rsidR="00C269F4" w:rsidRPr="008E73B0" w:rsidRDefault="00C269F4" w:rsidP="00A62821">
            <w:pPr>
              <w:snapToGrid w:val="0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8E73B0" w:rsidRDefault="00C269F4" w:rsidP="00A62821">
            <w:pPr>
              <w:pStyle w:val="31"/>
              <w:shd w:val="clear" w:color="auto" w:fill="auto"/>
              <w:ind w:left="20"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работ Подрядчик</w:t>
            </w:r>
            <w:r w:rsidRPr="008E73B0">
              <w:rPr>
                <w:sz w:val="24"/>
                <w:szCs w:val="24"/>
              </w:rPr>
              <w:t xml:space="preserve"> обязан руководствоваться </w:t>
            </w:r>
            <w:r w:rsidRPr="008E73B0">
              <w:rPr>
                <w:bCs/>
                <w:sz w:val="24"/>
                <w:szCs w:val="24"/>
              </w:rPr>
              <w:t xml:space="preserve">условиями  контракта и </w:t>
            </w:r>
            <w:r w:rsidRPr="008E73B0">
              <w:rPr>
                <w:sz w:val="24"/>
                <w:szCs w:val="24"/>
              </w:rPr>
              <w:t>следующими документами: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222"/>
              </w:tabs>
              <w:ind w:left="19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 xml:space="preserve"> «Правил учета тепловой энергии и теплоносителя»;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159"/>
              </w:tabs>
              <w:ind w:left="19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Федеральный закон от 27.07.2010 г. №190-ФЗ «О теплоснабжении»;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222"/>
              </w:tabs>
              <w:ind w:left="19" w:right="40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Постановление Правительства РФ №808 от 08.08.2012 г. «Об организации теплоснабжения    в Российской Федерации и о внесении изменений в некоторые акты Правительства    Российской Федерации»;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241"/>
              </w:tabs>
              <w:ind w:left="19" w:right="40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178"/>
              </w:tabs>
              <w:ind w:left="19" w:right="40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Постановление Правительства Российской Федерации от 25 декабря 1998 г. № 1540 «Правила применения технических устройств на опасных производственных объектах».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174"/>
              </w:tabs>
              <w:ind w:left="19" w:right="40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Федеральный закон РФ №116 «О Промышленной безопасности опасных производственных объектов».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159"/>
              </w:tabs>
              <w:ind w:left="19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СНиП 41-02-2003 «Тепловые сети»;</w:t>
            </w:r>
          </w:p>
          <w:p w:rsidR="00C269F4" w:rsidRPr="008E73B0" w:rsidRDefault="00C269F4" w:rsidP="00C269F4">
            <w:pPr>
              <w:pStyle w:val="31"/>
              <w:numPr>
                <w:ilvl w:val="1"/>
                <w:numId w:val="29"/>
              </w:numPr>
              <w:shd w:val="clear" w:color="auto" w:fill="auto"/>
              <w:ind w:left="19" w:firstLine="0"/>
              <w:jc w:val="left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ПТЭ электрических станций и сетей (РД 153-34.0-20.501-2003);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711"/>
              </w:tabs>
              <w:ind w:left="19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СНиП 3.03.11-85 «Защита строительных конструкций от коррозии»;</w:t>
            </w:r>
          </w:p>
          <w:p w:rsidR="00C269F4" w:rsidRPr="008E73B0" w:rsidRDefault="00C269F4" w:rsidP="00C269F4">
            <w:pPr>
              <w:pStyle w:val="31"/>
              <w:numPr>
                <w:ilvl w:val="1"/>
                <w:numId w:val="29"/>
              </w:numPr>
              <w:shd w:val="clear" w:color="auto" w:fill="auto"/>
              <w:ind w:left="19" w:firstLine="0"/>
              <w:jc w:val="left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СНиП 3.04.01-87 «Изоляционные и отделочные покрытия»;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711"/>
              </w:tabs>
              <w:ind w:left="19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СНиП 12-01-2004 «Организация строительства»;</w:t>
            </w:r>
          </w:p>
          <w:p w:rsidR="00C269F4" w:rsidRPr="008E73B0" w:rsidRDefault="00C269F4" w:rsidP="00C269F4">
            <w:pPr>
              <w:pStyle w:val="31"/>
              <w:numPr>
                <w:ilvl w:val="0"/>
                <w:numId w:val="29"/>
              </w:numPr>
              <w:shd w:val="clear" w:color="auto" w:fill="auto"/>
              <w:tabs>
                <w:tab w:val="left" w:pos="716"/>
              </w:tabs>
              <w:ind w:left="19" w:right="40" w:firstLine="0"/>
              <w:jc w:val="left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СНиП 12-03-2001 «Безопасность труда в строительстве. Часть 1. Общие требования»; СНиП 12-04-2002 «Безопасность труда в строительстве. Часть 2. Строительное производство».</w:t>
            </w:r>
          </w:p>
          <w:p w:rsidR="00C269F4" w:rsidRPr="008E73B0" w:rsidRDefault="00C269F4" w:rsidP="00A62821">
            <w:pPr>
              <w:pStyle w:val="31"/>
              <w:shd w:val="clear" w:color="auto" w:fill="auto"/>
              <w:tabs>
                <w:tab w:val="left" w:pos="716"/>
              </w:tabs>
              <w:ind w:left="19" w:right="40" w:firstLine="0"/>
              <w:jc w:val="left"/>
              <w:rPr>
                <w:sz w:val="24"/>
                <w:szCs w:val="24"/>
              </w:rPr>
            </w:pPr>
          </w:p>
        </w:tc>
      </w:tr>
      <w:tr w:rsidR="00C269F4" w:rsidRPr="008E73B0" w:rsidTr="00A6282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8E73B0" w:rsidRDefault="00C269F4" w:rsidP="00A62821">
            <w:r w:rsidRPr="008E73B0">
              <w:lastRenderedPageBreak/>
              <w:t>8. Необходимые условия при производстве работ</w:t>
            </w:r>
          </w:p>
          <w:p w:rsidR="00C269F4" w:rsidRPr="008E73B0" w:rsidRDefault="00C269F4" w:rsidP="00A62821">
            <w:pPr>
              <w:snapToGrid w:val="0"/>
              <w:ind w:right="-57"/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B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E73B0">
              <w:rPr>
                <w:rFonts w:ascii="Times New Roman" w:hAnsi="Times New Roman"/>
                <w:sz w:val="24"/>
                <w:szCs w:val="24"/>
              </w:rPr>
              <w:t xml:space="preserve">Предоставить локальный сметный расчет в варианте «ГРАНД смета» - на электронном носителе и варианте </w:t>
            </w:r>
            <w:r w:rsidRPr="008E73B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8E73B0">
              <w:rPr>
                <w:rFonts w:ascii="Times New Roman" w:hAnsi="Times New Roman"/>
                <w:sz w:val="24"/>
                <w:szCs w:val="24"/>
              </w:rPr>
              <w:t xml:space="preserve">  на бумажном носителе, в единичных расценках сборников ТЕР, </w:t>
            </w:r>
            <w:proofErr w:type="spellStart"/>
            <w:r w:rsidRPr="008E73B0">
              <w:rPr>
                <w:rFonts w:ascii="Times New Roman" w:hAnsi="Times New Roman"/>
                <w:sz w:val="24"/>
                <w:szCs w:val="24"/>
              </w:rPr>
              <w:t>ТЕРр</w:t>
            </w:r>
            <w:proofErr w:type="spellEnd"/>
            <w:r w:rsidRPr="008E73B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E73B0">
              <w:rPr>
                <w:rFonts w:ascii="Times New Roman" w:hAnsi="Times New Roman"/>
                <w:sz w:val="24"/>
                <w:szCs w:val="24"/>
              </w:rPr>
              <w:t>ТЕРм</w:t>
            </w:r>
            <w:proofErr w:type="spellEnd"/>
            <w:r w:rsidRPr="008E73B0">
              <w:rPr>
                <w:rFonts w:ascii="Times New Roman" w:hAnsi="Times New Roman"/>
                <w:sz w:val="24"/>
                <w:szCs w:val="24"/>
              </w:rPr>
              <w:t>, при условии предоставления документов разрешающих их использование, с последующей индексацией по статьям к СМР, оборудованию  и пусконаладочным работам,  начислением накладных расходов и сметной прибыли по видам работ с поправочными коэффициентами.</w:t>
            </w:r>
            <w:proofErr w:type="gramEnd"/>
            <w:r w:rsidRPr="008E73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73B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Коэффициент перевода стоимости в текущие цены принимать, </w:t>
            </w:r>
            <w:proofErr w:type="gramStart"/>
            <w:r w:rsidRPr="008E73B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согласно данных</w:t>
            </w:r>
            <w:proofErr w:type="gramEnd"/>
            <w:r w:rsidRPr="008E73B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ФГУ «ФЦЦС» по Красноярскому краю для учреждений образования, утвержденные Министерством по строительству и архитектуре Красноярского края на момент составления сметы, одновременно с подписанным контрактом.</w:t>
            </w:r>
          </w:p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B0">
              <w:rPr>
                <w:rFonts w:ascii="Times New Roman" w:hAnsi="Times New Roman"/>
                <w:sz w:val="24"/>
                <w:szCs w:val="24"/>
              </w:rPr>
              <w:t>В процессе выполнения работ соблюдать регламент и правила внутреннего распорядка объекта.</w:t>
            </w:r>
          </w:p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B0">
              <w:rPr>
                <w:rFonts w:ascii="Times New Roman" w:hAnsi="Times New Roman"/>
                <w:sz w:val="24"/>
                <w:szCs w:val="24"/>
              </w:rPr>
              <w:t xml:space="preserve"> В месте выполнения и непосредственно при выполнении работ оформить и провести все предусмотренные действующим законодательством необходимые мероприятия по технике безопасности, электробезопасности, охране труда, пожарной безопасности. </w:t>
            </w:r>
          </w:p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B0">
              <w:rPr>
                <w:rFonts w:ascii="Times New Roman" w:hAnsi="Times New Roman"/>
                <w:sz w:val="24"/>
                <w:szCs w:val="24"/>
              </w:rPr>
              <w:t xml:space="preserve">Производить работы с соблюдением национальных стандартов и сводов </w:t>
            </w:r>
            <w:proofErr w:type="gramStart"/>
            <w:r w:rsidRPr="008E73B0">
              <w:rPr>
                <w:rFonts w:ascii="Times New Roman" w:hAnsi="Times New Roman"/>
                <w:sz w:val="24"/>
                <w:szCs w:val="24"/>
              </w:rPr>
              <w:t>правил</w:t>
            </w:r>
            <w:proofErr w:type="gramEnd"/>
            <w:r w:rsidRPr="008E73B0">
              <w:rPr>
                <w:rFonts w:ascii="Times New Roman" w:hAnsi="Times New Roman"/>
                <w:sz w:val="24"/>
                <w:szCs w:val="24"/>
              </w:rPr>
              <w:t xml:space="preserve"> утвержденных Распоряжением Правительства РФ от 21.06.2010 № 1047-р в результате применения которых на обязательной основе обеспечивается соблюдение требований Федерального закона Российской Федерации от 30 декабря 2009 г. N 384-ФЗ «Технический регламент о безопасности зданий и сооружений».</w:t>
            </w:r>
          </w:p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Используемый Подрядчиком</w:t>
            </w:r>
            <w:r w:rsidRPr="008E73B0">
              <w:rPr>
                <w:rFonts w:ascii="Times New Roman" w:hAnsi="Times New Roman"/>
                <w:sz w:val="24"/>
                <w:szCs w:val="24"/>
              </w:rPr>
              <w:t xml:space="preserve"> при выполнении работ товар (строительные материалы, оборудование изделия и конструкции, инженерное </w:t>
            </w:r>
            <w:r>
              <w:rPr>
                <w:rFonts w:ascii="Times New Roman" w:hAnsi="Times New Roman"/>
                <w:sz w:val="24"/>
                <w:szCs w:val="24"/>
              </w:rPr>
              <w:t>(технологическое) оборудование</w:t>
            </w:r>
            <w:r w:rsidRPr="008E73B0">
              <w:rPr>
                <w:rFonts w:ascii="Times New Roman" w:hAnsi="Times New Roman"/>
                <w:sz w:val="24"/>
                <w:szCs w:val="24"/>
              </w:rPr>
              <w:t xml:space="preserve"> должны соответствовать следующим требованиям: быть качественными, новыми (не бывшими ранее в эксплуатации).</w:t>
            </w:r>
            <w:proofErr w:type="gramEnd"/>
            <w:r w:rsidRPr="008E7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73B0">
              <w:rPr>
                <w:rFonts w:ascii="Times New Roman" w:hAnsi="Times New Roman"/>
                <w:sz w:val="24"/>
                <w:szCs w:val="24"/>
              </w:rPr>
              <w:t>Используемые товары должны быть разрешены к применению в соответствии с постановлением Правительства РФ от 17.12.1997 г. № 1636 «О правилах подтверждения пригодности новых материалов, изделий, конструкций и технологий для применения в строительстве»,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proofErr w:type="gramEnd"/>
            <w:r w:rsidRPr="008E73B0">
              <w:rPr>
                <w:rFonts w:ascii="Times New Roman" w:hAnsi="Times New Roman"/>
                <w:sz w:val="24"/>
                <w:szCs w:val="24"/>
              </w:rPr>
              <w:t xml:space="preserve">» и постановлением Госстроя РФ от 01.07.2002 г. № 76 «О порядке подтверждения пригодности новых материалов, изделий, конструкций и технологий для применения в строительстве» и должны иметь соответствующие сертификаты, технические паспорта и другие документы, удостоверяющие их качество. </w:t>
            </w:r>
          </w:p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B0">
              <w:rPr>
                <w:rFonts w:ascii="Times New Roman" w:hAnsi="Times New Roman"/>
                <w:sz w:val="24"/>
                <w:szCs w:val="24"/>
              </w:rPr>
              <w:t xml:space="preserve"> Работы производить в рабочие дни с 08.00 до 18.00 с учетом регламента и распорядка рабочего дня организации, сохранять условия стабильной и непрерывной работы всех служб Заказчика (в случае функционирования организации). </w:t>
            </w:r>
          </w:p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B0">
              <w:rPr>
                <w:rFonts w:ascii="Times New Roman" w:hAnsi="Times New Roman"/>
                <w:sz w:val="24"/>
                <w:szCs w:val="24"/>
              </w:rPr>
              <w:t xml:space="preserve">Предоставить Заказчику сертификаты (декларации) техническую документацию на используемые при выполнении работ товары. Копии этих документов и других документов предоставляются Заказчику в составе исполнительной документации при оформлении отчетов за выполненные работы с использованием этих товаров.  </w:t>
            </w:r>
          </w:p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B0">
              <w:rPr>
                <w:rFonts w:ascii="Times New Roman" w:hAnsi="Times New Roman"/>
                <w:sz w:val="24"/>
                <w:szCs w:val="24"/>
              </w:rPr>
              <w:t xml:space="preserve"> В процессе выполнения работ и в течение всего срока </w:t>
            </w:r>
            <w:r w:rsidRPr="008E73B0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 обеспечить сохранность выполненных работ, а также надлежащую охрану товаров (материалов, оборудования и другого имущества) на территории выполняемых работ от начала и до завершения работ и приемки Заказчиком.</w:t>
            </w:r>
          </w:p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B0">
              <w:rPr>
                <w:rFonts w:ascii="Times New Roman" w:hAnsi="Times New Roman"/>
                <w:sz w:val="24"/>
                <w:szCs w:val="24"/>
              </w:rPr>
              <w:t>Обеспечить своевременное выполнение работ и приход на объек</w:t>
            </w:r>
            <w:proofErr w:type="gramStart"/>
            <w:r w:rsidRPr="008E73B0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8E73B0">
              <w:rPr>
                <w:rFonts w:ascii="Times New Roman" w:hAnsi="Times New Roman"/>
                <w:sz w:val="24"/>
                <w:szCs w:val="24"/>
              </w:rPr>
              <w:t>ы) своих рабочих (персонала) для выполнения работ. Обеспечить адекватное, морально-нравственное поведение своих рабочих (персонала), находящихся на территории объекта. Принимать меры к снижению шума и вибрации при производстве работ, с этой целью при пробивке отверстий и борозд применять безударные технологии.</w:t>
            </w:r>
          </w:p>
          <w:p w:rsidR="00C269F4" w:rsidRPr="008E73B0" w:rsidRDefault="00C269F4" w:rsidP="00C269F4">
            <w:pPr>
              <w:pStyle w:val="afb"/>
              <w:numPr>
                <w:ilvl w:val="0"/>
                <w:numId w:val="30"/>
              </w:numPr>
              <w:ind w:left="0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3B0">
              <w:rPr>
                <w:rFonts w:ascii="Times New Roman" w:hAnsi="Times New Roman"/>
                <w:sz w:val="24"/>
                <w:szCs w:val="24"/>
              </w:rPr>
              <w:t xml:space="preserve"> Обеспечить безопасные технологии работ, гарантирующие безопасность сотрудникам объекта и безопасные условия труда собственным работникам.</w:t>
            </w:r>
          </w:p>
          <w:p w:rsidR="00C269F4" w:rsidRPr="008E73B0" w:rsidRDefault="00C269F4" w:rsidP="00A62821">
            <w:pPr>
              <w:pStyle w:val="afb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F4" w:rsidRPr="008E73B0" w:rsidTr="00A6282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snapToGrid w:val="0"/>
            </w:pPr>
            <w:r w:rsidRPr="008E73B0">
              <w:lastRenderedPageBreak/>
              <w:t>9. Особые условия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F4" w:rsidRPr="008E73B0" w:rsidRDefault="00C269F4" w:rsidP="00A62821">
            <w:pPr>
              <w:pStyle w:val="31"/>
              <w:shd w:val="clear" w:color="auto" w:fill="auto"/>
              <w:tabs>
                <w:tab w:val="left" w:pos="0"/>
              </w:tabs>
              <w:spacing w:line="269" w:lineRule="exact"/>
              <w:ind w:left="19" w:right="40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 xml:space="preserve">Доставка на объект, приемка, выгрузка, складирование товарно-материальных ценностей, необходимых для выполнения работ, в соответствии с действующими санитарными, противопожарными нормами и условиями хранения для каждого вида материалов (инвентаря, оборудования, транспорта, </w:t>
            </w:r>
            <w:r>
              <w:rPr>
                <w:sz w:val="24"/>
                <w:szCs w:val="24"/>
              </w:rPr>
              <w:t>пр.) осуществляется Подрядчиком</w:t>
            </w:r>
            <w:r w:rsidRPr="008E73B0">
              <w:rPr>
                <w:sz w:val="24"/>
                <w:szCs w:val="24"/>
              </w:rPr>
              <w:t>.</w:t>
            </w:r>
          </w:p>
          <w:p w:rsidR="00C269F4" w:rsidRPr="008E73B0" w:rsidRDefault="00C269F4" w:rsidP="00A62821">
            <w:pPr>
              <w:pStyle w:val="31"/>
              <w:shd w:val="clear" w:color="auto" w:fill="auto"/>
              <w:tabs>
                <w:tab w:val="left" w:pos="0"/>
              </w:tabs>
              <w:spacing w:line="269" w:lineRule="exact"/>
              <w:ind w:left="19" w:right="40" w:firstLine="0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Обеспечить возможность дистанционной передачи данных (мгновенных данных, часовых   архивов УУТЭ) в локальную сеть ИХХТ СО РАН.</w:t>
            </w:r>
          </w:p>
          <w:p w:rsidR="00C269F4" w:rsidRPr="008E73B0" w:rsidRDefault="00C269F4" w:rsidP="00A62821">
            <w:pPr>
              <w:pStyle w:val="31"/>
              <w:shd w:val="clear" w:color="auto" w:fill="auto"/>
              <w:tabs>
                <w:tab w:val="left" w:pos="19"/>
              </w:tabs>
              <w:ind w:left="19" w:right="40" w:hanging="19"/>
              <w:jc w:val="both"/>
              <w:rPr>
                <w:sz w:val="24"/>
                <w:szCs w:val="24"/>
              </w:rPr>
            </w:pPr>
            <w:r w:rsidRPr="008E73B0">
              <w:rPr>
                <w:sz w:val="24"/>
                <w:szCs w:val="24"/>
              </w:rPr>
              <w:t>Все основное оборудование УУТЭ должно быть зарегистрировано в Государственном реестре средств измерений.</w:t>
            </w:r>
          </w:p>
          <w:p w:rsidR="00C269F4" w:rsidRPr="008E73B0" w:rsidRDefault="00C269F4" w:rsidP="00A62821">
            <w:pPr>
              <w:shd w:val="clear" w:color="auto" w:fill="FFFFFF"/>
              <w:rPr>
                <w:bCs/>
                <w:lang w:eastAsia="ar-SA"/>
              </w:rPr>
            </w:pPr>
            <w:r w:rsidRPr="008E73B0">
              <w:rPr>
                <w:bCs/>
                <w:lang w:eastAsia="ar-SA"/>
              </w:rPr>
              <w:t>Обеспечить сд</w:t>
            </w:r>
            <w:r>
              <w:rPr>
                <w:bCs/>
                <w:lang w:eastAsia="ar-SA"/>
              </w:rPr>
              <w:t>ачу смонтированного Подрядчиком</w:t>
            </w:r>
            <w:r w:rsidRPr="008E73B0">
              <w:rPr>
                <w:bCs/>
                <w:lang w:eastAsia="ar-SA"/>
              </w:rPr>
              <w:t xml:space="preserve"> оборудования государственным надзорным органам.</w:t>
            </w:r>
          </w:p>
          <w:p w:rsidR="00C269F4" w:rsidRPr="008E73B0" w:rsidRDefault="00C269F4" w:rsidP="00A62821">
            <w:pPr>
              <w:shd w:val="clear" w:color="auto" w:fill="FFFFFF"/>
              <w:rPr>
                <w:lang w:eastAsia="ar-SA"/>
              </w:rPr>
            </w:pPr>
          </w:p>
        </w:tc>
      </w:tr>
      <w:tr w:rsidR="00C269F4" w:rsidRPr="008E73B0" w:rsidTr="00A62821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8E73B0" w:rsidRDefault="00C269F4" w:rsidP="00A62821">
            <w:pPr>
              <w:snapToGrid w:val="0"/>
              <w:ind w:right="-57"/>
            </w:pPr>
            <w:r w:rsidRPr="008E73B0">
              <w:t xml:space="preserve">10.Основные требования к производству работ на  объекте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F4" w:rsidRPr="008E73B0" w:rsidRDefault="00C269F4" w:rsidP="00A62821">
            <w:pPr>
              <w:snapToGrid w:val="0"/>
            </w:pPr>
            <w:r w:rsidRPr="008E73B0">
              <w:t>Работы выполнять в строгом соответствии с техническим заданием, согласованной проектно-сметной документацией, требованиям законодательства, нормативным техническим документам.</w:t>
            </w:r>
          </w:p>
          <w:p w:rsidR="00C269F4" w:rsidRPr="008E73B0" w:rsidRDefault="00C269F4" w:rsidP="00A62821">
            <w:pPr>
              <w:shd w:val="clear" w:color="auto" w:fill="FFFFFF"/>
              <w:rPr>
                <w:lang w:eastAsia="ar-SA"/>
              </w:rPr>
            </w:pPr>
            <w:r w:rsidRPr="008E73B0">
              <w:rPr>
                <w:lang w:eastAsia="ar-SA"/>
              </w:rPr>
              <w:t xml:space="preserve">Не допускать привлечения иногородних и иностранных рабочих без соответствующей регистрации и без разрешения на привлечение иностранной рабочей силы, когда такие обязанности установлены действующим законодательством РФ. </w:t>
            </w:r>
          </w:p>
          <w:p w:rsidR="00C269F4" w:rsidRPr="008E73B0" w:rsidRDefault="00C269F4" w:rsidP="00A62821">
            <w:pPr>
              <w:shd w:val="clear" w:color="auto" w:fill="FFFFFF"/>
              <w:rPr>
                <w:lang w:eastAsia="ar-SA"/>
              </w:rPr>
            </w:pPr>
          </w:p>
        </w:tc>
      </w:tr>
    </w:tbl>
    <w:p w:rsidR="00DA6115" w:rsidRPr="00C40369" w:rsidRDefault="00DA6115" w:rsidP="0021246E">
      <w:pPr>
        <w:keepLines/>
        <w:ind w:left="-142" w:right="361"/>
      </w:pPr>
    </w:p>
    <w:p w:rsidR="0021246E" w:rsidRDefault="005B176C" w:rsidP="0021246E">
      <w:pPr>
        <w:pStyle w:val="afa"/>
        <w:ind w:left="-142" w:right="-144"/>
        <w:rPr>
          <w:b/>
        </w:rPr>
      </w:pPr>
      <w:r w:rsidRPr="00E748ED">
        <w:rPr>
          <w:b/>
        </w:rPr>
        <w:t xml:space="preserve">6. </w:t>
      </w:r>
      <w:r w:rsidR="0021246E">
        <w:rPr>
          <w:b/>
        </w:rPr>
        <w:t>Место выполнения работ</w:t>
      </w:r>
      <w:r w:rsidR="00505F8F" w:rsidRPr="00E748ED">
        <w:rPr>
          <w:b/>
        </w:rPr>
        <w:t>:</w:t>
      </w:r>
      <w:r w:rsidR="001C2374" w:rsidRPr="00E748ED">
        <w:rPr>
          <w:b/>
        </w:rPr>
        <w:t xml:space="preserve"> </w:t>
      </w:r>
    </w:p>
    <w:p w:rsidR="0021246E" w:rsidRPr="008E73B0" w:rsidRDefault="0021246E" w:rsidP="0021246E">
      <w:pPr>
        <w:pStyle w:val="afa"/>
        <w:ind w:left="-142" w:right="-144"/>
        <w:rPr>
          <w:lang w:eastAsia="ru-RU"/>
        </w:rPr>
      </w:pPr>
      <w:r w:rsidRPr="008E73B0">
        <w:rPr>
          <w:lang w:eastAsia="ru-RU"/>
        </w:rPr>
        <w:t xml:space="preserve">660036, г. Красноярск, Академгородок, </w:t>
      </w:r>
      <w:proofErr w:type="spellStart"/>
      <w:r w:rsidRPr="008E73B0">
        <w:rPr>
          <w:lang w:eastAsia="ru-RU"/>
        </w:rPr>
        <w:t>зд</w:t>
      </w:r>
      <w:proofErr w:type="spellEnd"/>
      <w:r w:rsidRPr="008E73B0">
        <w:rPr>
          <w:lang w:eastAsia="ru-RU"/>
        </w:rPr>
        <w:t>. 50, строение 24, строение 25.</w:t>
      </w:r>
    </w:p>
    <w:p w:rsidR="00357CFD" w:rsidRPr="00357CFD" w:rsidRDefault="0021246E" w:rsidP="0021246E">
      <w:pPr>
        <w:pStyle w:val="afa"/>
        <w:ind w:left="-142" w:right="-144"/>
        <w:rPr>
          <w:sz w:val="22"/>
          <w:szCs w:val="22"/>
        </w:rPr>
      </w:pPr>
      <w:r w:rsidRPr="008E73B0">
        <w:rPr>
          <w:lang w:eastAsia="ru-RU"/>
        </w:rPr>
        <w:t>660049, г. Красноярск, ул. Карла Маркса, 42, строение 1</w:t>
      </w:r>
      <w:r>
        <w:rPr>
          <w:lang w:eastAsia="ru-RU"/>
        </w:rPr>
        <w:t>.</w:t>
      </w:r>
    </w:p>
    <w:p w:rsidR="006321B5" w:rsidRPr="00820E56" w:rsidRDefault="00714F21" w:rsidP="0021246E">
      <w:pPr>
        <w:ind w:left="-142"/>
        <w:jc w:val="both"/>
      </w:pPr>
      <w:r>
        <w:rPr>
          <w:b/>
        </w:rPr>
        <w:t xml:space="preserve">7. </w:t>
      </w:r>
      <w:r w:rsidR="0021246E">
        <w:rPr>
          <w:b/>
        </w:rPr>
        <w:t>Сроки выполнения работ</w:t>
      </w:r>
      <w:r w:rsidR="00505F8F" w:rsidRPr="00714F21">
        <w:rPr>
          <w:b/>
        </w:rPr>
        <w:t xml:space="preserve">: </w:t>
      </w:r>
      <w:r w:rsidR="0021246E" w:rsidRPr="008E73B0">
        <w:rPr>
          <w:bCs/>
        </w:rPr>
        <w:t>С</w:t>
      </w:r>
      <w:r w:rsidR="0021246E" w:rsidRPr="008E73B0">
        <w:t xml:space="preserve"> мо</w:t>
      </w:r>
      <w:r w:rsidR="0021246E">
        <w:t>мента заключения контракта до 10</w:t>
      </w:r>
      <w:r w:rsidR="0021246E" w:rsidRPr="008E73B0">
        <w:t xml:space="preserve"> сентября 2014 года.</w:t>
      </w:r>
      <w:r w:rsidR="00635F8A" w:rsidRPr="00635F8A">
        <w:t xml:space="preserve"> </w:t>
      </w:r>
      <w:r w:rsidR="00635F8A">
        <w:t xml:space="preserve">Срок обусловлен необходимостью ввода в эксплуатацию и сдачу узлов учета </w:t>
      </w:r>
      <w:proofErr w:type="spellStart"/>
      <w:r w:rsidR="00635F8A">
        <w:t>ресурсоснабжающим</w:t>
      </w:r>
      <w:proofErr w:type="spellEnd"/>
      <w:r w:rsidR="00635F8A">
        <w:t xml:space="preserve"> организациям до наступления отопительного периода.</w:t>
      </w:r>
    </w:p>
    <w:p w:rsidR="005B176C" w:rsidRPr="00642D79" w:rsidRDefault="005B176C" w:rsidP="0021246E">
      <w:pPr>
        <w:ind w:left="-142" w:right="57"/>
      </w:pPr>
      <w:r w:rsidRPr="00E748ED">
        <w:rPr>
          <w:b/>
        </w:rPr>
        <w:t xml:space="preserve">8. </w:t>
      </w:r>
      <w:r w:rsidR="00505F8F" w:rsidRPr="00E748ED">
        <w:rPr>
          <w:b/>
        </w:rPr>
        <w:t xml:space="preserve">Начальная (максимальная) цена </w:t>
      </w:r>
      <w:r w:rsidR="00BF7372" w:rsidRPr="00E748ED">
        <w:rPr>
          <w:b/>
        </w:rPr>
        <w:t>контракта</w:t>
      </w:r>
      <w:r w:rsidR="00505F8F" w:rsidRPr="00E748ED">
        <w:rPr>
          <w:b/>
        </w:rPr>
        <w:t xml:space="preserve">: </w:t>
      </w:r>
      <w:r w:rsidR="0021246E" w:rsidRPr="008E73B0">
        <w:t>1 901 499,64 (Один миллион девятьсот одна тысяча четыреста девян</w:t>
      </w:r>
      <w:r w:rsidR="0021246E">
        <w:t>осто девять) рублей, 64 копейки.</w:t>
      </w:r>
    </w:p>
    <w:p w:rsidR="0021246E" w:rsidRPr="0021246E" w:rsidRDefault="0021246E" w:rsidP="0021246E">
      <w:pPr>
        <w:ind w:left="574" w:right="57"/>
        <w:jc w:val="both"/>
      </w:pPr>
      <w:r>
        <w:rPr>
          <w:rFonts w:eastAsia="Calibri"/>
          <w:bCs/>
          <w:iCs/>
          <w:lang w:eastAsia="ar-SA"/>
        </w:rPr>
        <w:t xml:space="preserve">В цену работ </w:t>
      </w:r>
      <w:r w:rsidR="005B176C" w:rsidRPr="00BF5032">
        <w:rPr>
          <w:rFonts w:eastAsia="Calibri"/>
          <w:bCs/>
          <w:iCs/>
          <w:lang w:eastAsia="ar-SA"/>
        </w:rPr>
        <w:t>включаются:</w:t>
      </w:r>
    </w:p>
    <w:p w:rsidR="0021246E" w:rsidRDefault="005B176C" w:rsidP="0021246E">
      <w:pPr>
        <w:numPr>
          <w:ilvl w:val="0"/>
          <w:numId w:val="17"/>
        </w:numPr>
        <w:ind w:right="57"/>
        <w:jc w:val="both"/>
      </w:pPr>
      <w:r w:rsidRPr="00BF5032">
        <w:rPr>
          <w:rFonts w:eastAsia="Calibri"/>
          <w:bCs/>
          <w:iCs/>
          <w:lang w:eastAsia="ar-SA"/>
        </w:rPr>
        <w:t xml:space="preserve"> </w:t>
      </w:r>
      <w:r w:rsidR="0021246E">
        <w:t>Стоимость материалов и оборудования.</w:t>
      </w:r>
    </w:p>
    <w:p w:rsidR="0021246E" w:rsidRDefault="0021246E" w:rsidP="0021246E">
      <w:pPr>
        <w:numPr>
          <w:ilvl w:val="0"/>
          <w:numId w:val="17"/>
        </w:numPr>
        <w:ind w:right="57"/>
        <w:jc w:val="both"/>
      </w:pPr>
      <w:r>
        <w:t>Стоимость монтажных работ по замене узлов учёта тепловой энергии</w:t>
      </w:r>
      <w:r w:rsidRPr="00435970">
        <w:t xml:space="preserve"> и </w:t>
      </w:r>
      <w:r>
        <w:t xml:space="preserve">монтаж системы </w:t>
      </w:r>
      <w:r w:rsidRPr="00435970">
        <w:t>горячего водоснабжения на объектах ИХХТ СО РАН</w:t>
      </w:r>
      <w:r>
        <w:t>.</w:t>
      </w:r>
    </w:p>
    <w:p w:rsidR="0021246E" w:rsidRPr="00435970" w:rsidRDefault="0021246E" w:rsidP="0021246E">
      <w:pPr>
        <w:numPr>
          <w:ilvl w:val="0"/>
          <w:numId w:val="17"/>
        </w:numPr>
        <w:ind w:right="57"/>
        <w:jc w:val="both"/>
      </w:pPr>
      <w:r w:rsidRPr="00435970">
        <w:t xml:space="preserve"> Стоимость всех расходов Исполнителя, связанных с исполнением контракта.</w:t>
      </w:r>
    </w:p>
    <w:p w:rsidR="0021246E" w:rsidRPr="00435970" w:rsidRDefault="0021246E" w:rsidP="0021246E">
      <w:pPr>
        <w:numPr>
          <w:ilvl w:val="0"/>
          <w:numId w:val="17"/>
        </w:numPr>
        <w:ind w:right="57"/>
        <w:jc w:val="both"/>
      </w:pPr>
      <w:r w:rsidRPr="00435970">
        <w:t>Расходы на уплату всех налогов, сборов, страховых и других обязательных платежей.</w:t>
      </w:r>
    </w:p>
    <w:p w:rsidR="0021246E" w:rsidRDefault="0021246E" w:rsidP="0021246E">
      <w:pPr>
        <w:numPr>
          <w:ilvl w:val="0"/>
          <w:numId w:val="17"/>
        </w:numPr>
        <w:ind w:right="57"/>
        <w:jc w:val="both"/>
      </w:pPr>
      <w:r w:rsidRPr="00435970">
        <w:t>Иные необходимые затра</w:t>
      </w:r>
      <w:r>
        <w:t>ты на обеспечение выполнения работ</w:t>
      </w:r>
      <w:r w:rsidRPr="00435970">
        <w:t xml:space="preserve">. </w:t>
      </w:r>
    </w:p>
    <w:p w:rsidR="0021246E" w:rsidRPr="00435970" w:rsidRDefault="0021246E" w:rsidP="0021246E">
      <w:pPr>
        <w:pStyle w:val="afa"/>
        <w:numPr>
          <w:ilvl w:val="0"/>
          <w:numId w:val="17"/>
        </w:numPr>
        <w:ind w:right="57"/>
      </w:pPr>
      <w:r w:rsidRPr="00435970">
        <w:lastRenderedPageBreak/>
        <w:t>Расходы, связанные с риском неисполнения или ненадлежащего исполнения контракта.</w:t>
      </w:r>
    </w:p>
    <w:p w:rsidR="0021246E" w:rsidRDefault="00505F8F" w:rsidP="00DA6115">
      <w:pPr>
        <w:ind w:left="-142"/>
        <w:jc w:val="both"/>
        <w:rPr>
          <w:color w:val="000000"/>
        </w:rPr>
      </w:pPr>
      <w:r w:rsidRPr="00E748ED">
        <w:rPr>
          <w:b/>
        </w:rPr>
        <w:t>9. Порядок оплаты:</w:t>
      </w:r>
      <w:r w:rsidRPr="00E748ED">
        <w:rPr>
          <w:color w:val="000000"/>
        </w:rPr>
        <w:t xml:space="preserve"> </w:t>
      </w:r>
      <w:r w:rsidR="0021246E" w:rsidRPr="008E73B0">
        <w:t>100% оплата осуществляется путем перечисления денежных средств на расчет</w:t>
      </w:r>
      <w:r w:rsidR="0021246E">
        <w:t xml:space="preserve">ный счет Подрядчика  в течение 30 (тридцати) </w:t>
      </w:r>
      <w:r w:rsidR="0021246E" w:rsidRPr="008E73B0">
        <w:t>дней, с момента подписания сторонами</w:t>
      </w:r>
      <w:r w:rsidR="0021246E">
        <w:t xml:space="preserve"> Акта о приемке выполненных работ,</w:t>
      </w:r>
      <w:r w:rsidR="0021246E" w:rsidRPr="008E73B0">
        <w:t xml:space="preserve"> Акта о приемке выполненных работ (ф. КС-2) и Справки о стоимости выполненных работ и затрат (ф. КС-3) и предоставления счета, счета-фактуры.</w:t>
      </w:r>
    </w:p>
    <w:p w:rsidR="00505F8F" w:rsidRPr="00E748ED" w:rsidRDefault="00505F8F" w:rsidP="00DA6115">
      <w:pPr>
        <w:ind w:left="-142"/>
        <w:jc w:val="both"/>
        <w:rPr>
          <w:b/>
        </w:rPr>
      </w:pPr>
      <w:r w:rsidRPr="00E748ED">
        <w:rPr>
          <w:b/>
        </w:rPr>
        <w:t>10. Источник финансирования:</w:t>
      </w:r>
      <w:r w:rsidR="00DA6115" w:rsidRPr="00DA6115">
        <w:t xml:space="preserve"> </w:t>
      </w:r>
      <w:r w:rsidR="00DA6115" w:rsidRPr="00CF62A1">
        <w:t>Субсидии на выполнение государственного задания</w:t>
      </w:r>
      <w:r w:rsidR="001C2374" w:rsidRPr="00E748ED">
        <w:t>.</w:t>
      </w:r>
    </w:p>
    <w:p w:rsidR="00505F8F" w:rsidRPr="00E748ED" w:rsidRDefault="001C2374" w:rsidP="00DA6115">
      <w:pPr>
        <w:ind w:left="-142"/>
        <w:jc w:val="both"/>
        <w:rPr>
          <w:color w:val="000000"/>
        </w:rPr>
      </w:pPr>
      <w:r w:rsidRPr="00E748ED">
        <w:rPr>
          <w:b/>
          <w:color w:val="000000"/>
        </w:rPr>
        <w:t>11</w:t>
      </w:r>
      <w:r w:rsidR="00505F8F" w:rsidRPr="00E748ED">
        <w:rPr>
          <w:b/>
          <w:color w:val="000000"/>
        </w:rPr>
        <w:t>. Дата и время окончания срока под</w:t>
      </w:r>
      <w:r w:rsidR="00814104">
        <w:rPr>
          <w:b/>
          <w:color w:val="000000"/>
        </w:rPr>
        <w:t>ачи заявок на участие в</w:t>
      </w:r>
      <w:r w:rsidR="00505F8F" w:rsidRPr="00E748ED">
        <w:rPr>
          <w:b/>
          <w:color w:val="000000"/>
        </w:rPr>
        <w:t xml:space="preserve"> аукционе в электронной форме: </w:t>
      </w:r>
      <w:r w:rsidR="0021246E">
        <w:rPr>
          <w:color w:val="000000"/>
        </w:rPr>
        <w:t>29 июл</w:t>
      </w:r>
      <w:r w:rsidR="00642D79">
        <w:rPr>
          <w:color w:val="000000"/>
        </w:rPr>
        <w:t>я</w:t>
      </w:r>
      <w:r w:rsidR="009B5B07" w:rsidRPr="00E748ED">
        <w:rPr>
          <w:color w:val="000000"/>
        </w:rPr>
        <w:t xml:space="preserve"> 2014 года </w:t>
      </w:r>
      <w:r w:rsidR="00E5414E" w:rsidRPr="00E748ED">
        <w:t>в 17:00 часов по местному времени.</w:t>
      </w:r>
    </w:p>
    <w:p w:rsidR="00505F8F" w:rsidRPr="00E748ED" w:rsidRDefault="001C2374" w:rsidP="00DA6115">
      <w:pPr>
        <w:keepNext/>
        <w:keepLines/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12</w:t>
      </w:r>
      <w:r w:rsidR="00505F8F" w:rsidRPr="00E748ED">
        <w:rPr>
          <w:b/>
          <w:color w:val="000000"/>
        </w:rPr>
        <w:t xml:space="preserve">. Дата </w:t>
      </w:r>
      <w:proofErr w:type="gramStart"/>
      <w:r w:rsidR="00505F8F" w:rsidRPr="00E748ED">
        <w:rPr>
          <w:b/>
          <w:color w:val="000000"/>
        </w:rPr>
        <w:t>окончания срока рассмотрения первых част</w:t>
      </w:r>
      <w:r w:rsidR="00814104">
        <w:rPr>
          <w:b/>
          <w:color w:val="000000"/>
        </w:rPr>
        <w:t>ей заявок</w:t>
      </w:r>
      <w:proofErr w:type="gramEnd"/>
      <w:r w:rsidR="00814104">
        <w:rPr>
          <w:b/>
          <w:color w:val="000000"/>
        </w:rPr>
        <w:t xml:space="preserve"> на участие в </w:t>
      </w:r>
      <w:r w:rsidR="00505F8F" w:rsidRPr="00E748ED">
        <w:rPr>
          <w:b/>
          <w:color w:val="000000"/>
        </w:rPr>
        <w:t xml:space="preserve">аукционе в электронной форме: </w:t>
      </w:r>
      <w:r w:rsidR="0021246E">
        <w:rPr>
          <w:color w:val="000000"/>
        </w:rPr>
        <w:t xml:space="preserve"> 3</w:t>
      </w:r>
      <w:r w:rsidR="00DA6115">
        <w:rPr>
          <w:color w:val="000000"/>
        </w:rPr>
        <w:t>1 июл</w:t>
      </w:r>
      <w:r w:rsidR="00642D79">
        <w:rPr>
          <w:color w:val="000000"/>
        </w:rPr>
        <w:t>я</w:t>
      </w:r>
      <w:r w:rsidR="00E5414E" w:rsidRPr="00E748ED">
        <w:rPr>
          <w:color w:val="000000"/>
        </w:rPr>
        <w:t xml:space="preserve"> 2014 года</w:t>
      </w:r>
      <w:r w:rsidR="00E5414E" w:rsidRPr="00E748ED">
        <w:rPr>
          <w:b/>
          <w:color w:val="000000"/>
        </w:rPr>
        <w:t xml:space="preserve"> </w:t>
      </w:r>
      <w:r w:rsidR="00E5414E" w:rsidRPr="00E748ED">
        <w:t>в 10:00 по местному времени.</w:t>
      </w:r>
    </w:p>
    <w:p w:rsidR="00AB6099" w:rsidRPr="00E748ED" w:rsidRDefault="00505F8F" w:rsidP="00DA6115">
      <w:pPr>
        <w:ind w:left="-142"/>
        <w:jc w:val="both"/>
        <w:rPr>
          <w:color w:val="000000"/>
        </w:rPr>
      </w:pPr>
      <w:r w:rsidRPr="00E748ED">
        <w:rPr>
          <w:b/>
          <w:color w:val="000000"/>
        </w:rPr>
        <w:t>1</w:t>
      </w:r>
      <w:r w:rsidR="001C2374" w:rsidRPr="00E748ED">
        <w:rPr>
          <w:b/>
          <w:color w:val="000000"/>
        </w:rPr>
        <w:t>3</w:t>
      </w:r>
      <w:r w:rsidR="00814104">
        <w:rPr>
          <w:b/>
          <w:color w:val="000000"/>
        </w:rPr>
        <w:t xml:space="preserve">. Дата проведения </w:t>
      </w:r>
      <w:r w:rsidRPr="00E748ED">
        <w:rPr>
          <w:b/>
          <w:color w:val="000000"/>
        </w:rPr>
        <w:t xml:space="preserve">аукциона в электронной форме: </w:t>
      </w:r>
      <w:r w:rsidR="0021246E">
        <w:rPr>
          <w:color w:val="000000"/>
        </w:rPr>
        <w:t>04 августа</w:t>
      </w:r>
      <w:r w:rsidR="00E5414E" w:rsidRPr="00E748ED">
        <w:rPr>
          <w:color w:val="000000"/>
        </w:rPr>
        <w:t xml:space="preserve"> 2014 года.</w:t>
      </w:r>
    </w:p>
    <w:p w:rsidR="006660C9" w:rsidRPr="00E748ED" w:rsidRDefault="001C2374" w:rsidP="00DA6115">
      <w:pPr>
        <w:ind w:left="-142"/>
        <w:jc w:val="both"/>
        <w:rPr>
          <w:b/>
        </w:rPr>
      </w:pPr>
      <w:r w:rsidRPr="00E748ED">
        <w:rPr>
          <w:b/>
          <w:color w:val="000000"/>
        </w:rPr>
        <w:t>14</w:t>
      </w:r>
      <w:r w:rsidR="008B0381" w:rsidRPr="00E748ED">
        <w:rPr>
          <w:b/>
          <w:color w:val="000000"/>
        </w:rPr>
        <w:t>.</w:t>
      </w:r>
      <w:r w:rsidR="008B0381" w:rsidRPr="00E748ED">
        <w:t xml:space="preserve"> </w:t>
      </w:r>
      <w:r w:rsidR="008B0381" w:rsidRPr="00E748ED">
        <w:rPr>
          <w:b/>
        </w:rPr>
        <w:t xml:space="preserve">Порядок подачи заявок: </w:t>
      </w:r>
      <w:r w:rsidR="00B575DA">
        <w:t>в</w:t>
      </w:r>
      <w:r w:rsidR="00BF3B5D" w:rsidRPr="00E748ED">
        <w:t xml:space="preserve">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E748ED">
        <w:t xml:space="preserve"> (далее Закона)</w:t>
      </w:r>
      <w:r w:rsidR="00BF3B5D" w:rsidRPr="00E748ED">
        <w:t>.</w:t>
      </w:r>
    </w:p>
    <w:p w:rsidR="0016407D" w:rsidRPr="00E748ED" w:rsidRDefault="0016407D" w:rsidP="00DA6115">
      <w:pPr>
        <w:keepLines/>
        <w:widowControl w:val="0"/>
        <w:suppressLineNumbers/>
        <w:snapToGrid w:val="0"/>
        <w:ind w:left="-142"/>
        <w:jc w:val="both"/>
      </w:pPr>
      <w:r w:rsidRPr="00E748ED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095190" w:rsidRPr="00E748ED" w:rsidRDefault="001C2374" w:rsidP="00DA6115">
      <w:pPr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15</w:t>
      </w:r>
      <w:r w:rsidR="00E80FC8" w:rsidRPr="00E748ED">
        <w:rPr>
          <w:b/>
          <w:color w:val="000000"/>
        </w:rPr>
        <w:t>.</w:t>
      </w:r>
      <w:r w:rsidR="00932604" w:rsidRPr="00E748ED">
        <w:rPr>
          <w:b/>
          <w:color w:val="000000"/>
        </w:rPr>
        <w:t xml:space="preserve"> </w:t>
      </w:r>
      <w:r w:rsidR="00E80FC8" w:rsidRPr="00E748ED">
        <w:rPr>
          <w:b/>
          <w:color w:val="000000"/>
        </w:rPr>
        <w:t xml:space="preserve">Размер </w:t>
      </w:r>
      <w:r w:rsidR="008B0381" w:rsidRPr="00E748ED">
        <w:rPr>
          <w:b/>
          <w:color w:val="000000"/>
        </w:rPr>
        <w:t>обеспечения</w:t>
      </w:r>
      <w:r w:rsidR="00E5414E" w:rsidRPr="00E748ED">
        <w:rPr>
          <w:b/>
          <w:color w:val="000000"/>
        </w:rPr>
        <w:t xml:space="preserve"> заявки</w:t>
      </w:r>
      <w:r w:rsidR="00E80FC8" w:rsidRPr="00E748ED">
        <w:rPr>
          <w:b/>
          <w:color w:val="000000"/>
        </w:rPr>
        <w:t xml:space="preserve"> на участие </w:t>
      </w:r>
      <w:r w:rsidR="008B0381" w:rsidRPr="00E748ED">
        <w:rPr>
          <w:b/>
          <w:color w:val="000000"/>
        </w:rPr>
        <w:t>в закупке:</w:t>
      </w:r>
      <w:r w:rsidR="00747E30" w:rsidRPr="00E748ED">
        <w:rPr>
          <w:color w:val="000000"/>
        </w:rPr>
        <w:t xml:space="preserve"> </w:t>
      </w:r>
      <w:r w:rsidR="00E5414E" w:rsidRPr="00E748ED">
        <w:rPr>
          <w:color w:val="000000"/>
        </w:rPr>
        <w:t>в</w:t>
      </w:r>
      <w:r w:rsidR="00E5414E" w:rsidRPr="00E748ED">
        <w:rPr>
          <w:b/>
          <w:color w:val="000000"/>
        </w:rPr>
        <w:t xml:space="preserve"> </w:t>
      </w:r>
      <w:r w:rsidR="00E5414E" w:rsidRPr="00E748ED">
        <w:t xml:space="preserve">размере 1 % от </w:t>
      </w:r>
      <w:r w:rsidR="006717AC" w:rsidRPr="00E748ED">
        <w:t xml:space="preserve">начальной (максимальной) цены </w:t>
      </w:r>
      <w:r w:rsidR="00BF7372" w:rsidRPr="00E748ED">
        <w:t>контракта</w:t>
      </w:r>
      <w:r w:rsidR="00E5414E" w:rsidRPr="00E748ED">
        <w:t>,</w:t>
      </w:r>
      <w:r w:rsidR="00F46EFE">
        <w:t xml:space="preserve"> </w:t>
      </w:r>
      <w:r w:rsidR="003A31F6">
        <w:t>19 015,00</w:t>
      </w:r>
      <w:r w:rsidR="0021246E" w:rsidRPr="008E73B0">
        <w:t xml:space="preserve"> </w:t>
      </w:r>
      <w:r w:rsidR="003A31F6">
        <w:t>(Девятнадцать тысяч пятнадцать</w:t>
      </w:r>
      <w:r w:rsidR="004B1885">
        <w:t xml:space="preserve">) рублей 00 </w:t>
      </w:r>
      <w:r w:rsidR="0021246E" w:rsidRPr="008E73B0">
        <w:t>копеек.</w:t>
      </w:r>
    </w:p>
    <w:p w:rsidR="00AD4449" w:rsidRPr="0077293B" w:rsidRDefault="009254A4" w:rsidP="0021246E">
      <w:pPr>
        <w:keepLines/>
        <w:suppressLineNumbers/>
        <w:ind w:left="-142"/>
      </w:pPr>
      <w:r w:rsidRPr="00E748ED">
        <w:rPr>
          <w:b/>
          <w:color w:val="000000"/>
        </w:rPr>
        <w:t>16</w:t>
      </w:r>
      <w:r w:rsidR="00054D54" w:rsidRPr="00E748ED">
        <w:rPr>
          <w:b/>
          <w:color w:val="000000"/>
        </w:rPr>
        <w:t xml:space="preserve">.Размер </w:t>
      </w:r>
      <w:r w:rsidR="009F4B5F" w:rsidRPr="00E748ED">
        <w:rPr>
          <w:b/>
          <w:color w:val="000000"/>
        </w:rPr>
        <w:t xml:space="preserve">обеспечения исполнения </w:t>
      </w:r>
      <w:r w:rsidR="00BF7372" w:rsidRPr="00E748ED">
        <w:rPr>
          <w:b/>
          <w:color w:val="000000"/>
        </w:rPr>
        <w:t>контракта</w:t>
      </w:r>
      <w:r w:rsidR="00095190" w:rsidRPr="00E748ED">
        <w:rPr>
          <w:b/>
          <w:color w:val="000000"/>
        </w:rPr>
        <w:t xml:space="preserve">, порядок предоставления </w:t>
      </w:r>
      <w:r w:rsidR="00054D54" w:rsidRPr="00E748ED">
        <w:rPr>
          <w:b/>
          <w:color w:val="000000"/>
        </w:rPr>
        <w:t>о</w:t>
      </w:r>
      <w:r w:rsidR="00095190" w:rsidRPr="00E748ED">
        <w:rPr>
          <w:b/>
          <w:color w:val="000000"/>
        </w:rPr>
        <w:t xml:space="preserve">беспечения, требования к </w:t>
      </w:r>
      <w:r w:rsidR="00054D54" w:rsidRPr="00E748ED">
        <w:rPr>
          <w:b/>
          <w:color w:val="000000"/>
        </w:rPr>
        <w:t>обеспечению:</w:t>
      </w:r>
      <w:r w:rsidR="009F4B5F" w:rsidRPr="00E748ED">
        <w:rPr>
          <w:b/>
          <w:color w:val="000000"/>
        </w:rPr>
        <w:t xml:space="preserve"> </w:t>
      </w:r>
      <w:r w:rsidR="00253D0E" w:rsidRPr="00E748ED">
        <w:t xml:space="preserve">установлен в размере </w:t>
      </w:r>
      <w:r w:rsidR="0021246E">
        <w:t>10 (десять</w:t>
      </w:r>
      <w:r w:rsidR="009F4B5F" w:rsidRPr="00E748ED">
        <w:t xml:space="preserve">) % от начальной (максимальной) цены </w:t>
      </w:r>
      <w:r w:rsidR="00BF7372" w:rsidRPr="00E748ED">
        <w:t>контракта</w:t>
      </w:r>
      <w:r w:rsidR="00F46EFE">
        <w:t xml:space="preserve">, </w:t>
      </w:r>
      <w:r w:rsidR="0021246E" w:rsidRPr="008E73B0">
        <w:t>190 149,96 (Сто девяносто тысяч сто сорок девять) рублей 96 копеек.</w:t>
      </w:r>
    </w:p>
    <w:p w:rsidR="00054D54" w:rsidRPr="00E748ED" w:rsidRDefault="00264CBC" w:rsidP="00DA6115">
      <w:pPr>
        <w:ind w:left="-142"/>
        <w:jc w:val="both"/>
      </w:pPr>
      <w:r w:rsidRPr="00E748ED">
        <w:t xml:space="preserve">Порядок предоставления обеспечения, требования к обеспечению указаны в </w:t>
      </w:r>
      <w:r w:rsidR="00714F21">
        <w:t>Аукционной документации (</w:t>
      </w:r>
      <w:proofErr w:type="spellStart"/>
      <w:r w:rsidR="00714F21">
        <w:t>см</w:t>
      </w:r>
      <w:proofErr w:type="gramStart"/>
      <w:r w:rsidR="00714F21">
        <w:t>.И</w:t>
      </w:r>
      <w:proofErr w:type="gramEnd"/>
      <w:r w:rsidR="00714F21">
        <w:t>нформационную</w:t>
      </w:r>
      <w:proofErr w:type="spellEnd"/>
      <w:r w:rsidR="00714F21">
        <w:t xml:space="preserve"> карту)</w:t>
      </w:r>
      <w:r w:rsidRPr="00E748ED">
        <w:t>.</w:t>
      </w:r>
    </w:p>
    <w:p w:rsidR="009254A4" w:rsidRPr="00E748ED" w:rsidRDefault="009254A4" w:rsidP="00F46EFE">
      <w:pPr>
        <w:keepNext/>
        <w:keepLines/>
        <w:ind w:left="-142"/>
        <w:rPr>
          <w:b/>
          <w:color w:val="000000"/>
        </w:rPr>
      </w:pPr>
      <w:r w:rsidRPr="00E748ED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E748ED" w:rsidRDefault="009254A4" w:rsidP="00F46EFE">
      <w:pPr>
        <w:keepNext/>
        <w:keepLines/>
        <w:ind w:left="-142"/>
      </w:pPr>
      <w:r w:rsidRPr="00E748ED">
        <w:t xml:space="preserve">Юридический адрес: 660036, </w:t>
      </w:r>
      <w:r w:rsidR="0012227B">
        <w:t xml:space="preserve">г. Красноярск, </w:t>
      </w:r>
      <w:r w:rsidRPr="00E748ED">
        <w:t>Академгород</w:t>
      </w:r>
      <w:r w:rsidR="00F46EFE">
        <w:t>ок, зд</w:t>
      </w:r>
      <w:r w:rsidRPr="00E748ED">
        <w:t>.50, стр.24</w:t>
      </w:r>
    </w:p>
    <w:p w:rsidR="009254A4" w:rsidRPr="00E748ED" w:rsidRDefault="009254A4" w:rsidP="00F46EFE">
      <w:pPr>
        <w:keepNext/>
        <w:keepLines/>
        <w:ind w:left="-142"/>
      </w:pPr>
      <w:r w:rsidRPr="00E748ED">
        <w:t xml:space="preserve">Фактический  адрес: 660036, </w:t>
      </w:r>
      <w:r w:rsidR="0012227B">
        <w:t xml:space="preserve">г. Красноярск, </w:t>
      </w:r>
      <w:r w:rsidRPr="00E748ED">
        <w:t xml:space="preserve">Академгородок, </w:t>
      </w:r>
      <w:r w:rsidR="00F46EFE">
        <w:t>з</w:t>
      </w:r>
      <w:r w:rsidRPr="00E748ED">
        <w:t>д.50, стр.24</w:t>
      </w:r>
    </w:p>
    <w:p w:rsidR="00E238FA" w:rsidRPr="009D4895" w:rsidRDefault="00E238FA" w:rsidP="00AD4449">
      <w:pPr>
        <w:ind w:left="-142"/>
        <w:jc w:val="both"/>
      </w:pPr>
      <w:r>
        <w:t>Тел. факс: 2</w:t>
      </w:r>
      <w:r w:rsidRPr="00FE381A">
        <w:t>05</w:t>
      </w:r>
      <w:r>
        <w:t>-</w:t>
      </w:r>
      <w:r w:rsidRPr="00FE381A">
        <w:t>19</w:t>
      </w:r>
      <w:r>
        <w:t>-</w:t>
      </w:r>
      <w:r w:rsidRPr="00FE381A">
        <w:t>38</w:t>
      </w:r>
      <w:r>
        <w:t>,  факс: 2</w:t>
      </w:r>
      <w:r w:rsidRPr="00896569">
        <w:t>05</w:t>
      </w:r>
      <w:r>
        <w:t>-</w:t>
      </w:r>
      <w:r w:rsidRPr="00896569">
        <w:t>19</w:t>
      </w:r>
      <w:r>
        <w:t>-</w:t>
      </w:r>
      <w:r w:rsidRPr="00896569">
        <w:t>33</w:t>
      </w:r>
      <w:r>
        <w:t xml:space="preserve">. </w:t>
      </w:r>
      <w:r w:rsidRPr="003578C7">
        <w:t xml:space="preserve"> </w:t>
      </w:r>
      <w:r w:rsidRPr="00747C10">
        <w:rPr>
          <w:lang w:val="en-US"/>
        </w:rPr>
        <w:t>e</w:t>
      </w:r>
      <w:r w:rsidRPr="009D4895">
        <w:t>-</w:t>
      </w:r>
      <w:r w:rsidRPr="00747C10">
        <w:rPr>
          <w:lang w:val="en-US"/>
        </w:rPr>
        <w:t>mail</w:t>
      </w:r>
      <w:r w:rsidRPr="009D4895">
        <w:t xml:space="preserve">: </w:t>
      </w:r>
      <w:proofErr w:type="spellStart"/>
      <w:r w:rsidR="00F46EFE" w:rsidRPr="00E748ED">
        <w:rPr>
          <w:color w:val="000000"/>
          <w:lang w:val="en-US"/>
        </w:rPr>
        <w:t>kontrakt</w:t>
      </w:r>
      <w:proofErr w:type="spellEnd"/>
      <w:r w:rsidR="00F46EFE" w:rsidRPr="00E748ED">
        <w:rPr>
          <w:color w:val="000000"/>
        </w:rPr>
        <w:t>@icct.ru</w:t>
      </w:r>
    </w:p>
    <w:p w:rsidR="009254A4" w:rsidRPr="009D4895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ИНН</w:t>
      </w:r>
      <w:r w:rsidRPr="009D4895">
        <w:rPr>
          <w:b/>
          <w:sz w:val="24"/>
          <w:szCs w:val="24"/>
        </w:rPr>
        <w:t xml:space="preserve"> 2466000560 /</w:t>
      </w:r>
      <w:r w:rsidRPr="00E748ED">
        <w:rPr>
          <w:b/>
          <w:sz w:val="24"/>
          <w:szCs w:val="24"/>
        </w:rPr>
        <w:t>КПП</w:t>
      </w:r>
      <w:r w:rsidRPr="009D4895">
        <w:rPr>
          <w:b/>
          <w:sz w:val="24"/>
          <w:szCs w:val="24"/>
        </w:rPr>
        <w:t xml:space="preserve"> 246301001 </w:t>
      </w:r>
    </w:p>
    <w:p w:rsidR="009254A4" w:rsidRPr="00E748ED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>УФК по Красноярскому краю (ИХХТ СО РАН л/с 20196Ц37590)</w:t>
      </w:r>
    </w:p>
    <w:p w:rsidR="009254A4" w:rsidRPr="00E748ED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 xml:space="preserve">счет № 40501810000002000002 </w:t>
      </w:r>
    </w:p>
    <w:p w:rsidR="009254A4" w:rsidRPr="00E748ED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E748ED">
        <w:rPr>
          <w:b/>
          <w:sz w:val="24"/>
          <w:szCs w:val="24"/>
        </w:rPr>
        <w:t xml:space="preserve">в ГРКЦ ГУ Банка России по Красноярскому </w:t>
      </w:r>
      <w:proofErr w:type="spellStart"/>
      <w:r w:rsidRPr="00E748ED">
        <w:rPr>
          <w:b/>
          <w:sz w:val="24"/>
          <w:szCs w:val="24"/>
        </w:rPr>
        <w:t>кр</w:t>
      </w:r>
      <w:proofErr w:type="spellEnd"/>
      <w:r w:rsidRPr="00E748ED">
        <w:rPr>
          <w:b/>
          <w:sz w:val="24"/>
          <w:szCs w:val="24"/>
        </w:rPr>
        <w:t xml:space="preserve">., </w:t>
      </w:r>
      <w:proofErr w:type="spellStart"/>
      <w:r w:rsidRPr="00E748ED">
        <w:rPr>
          <w:b/>
          <w:sz w:val="24"/>
          <w:szCs w:val="24"/>
        </w:rPr>
        <w:t>г.Красноярск</w:t>
      </w:r>
      <w:proofErr w:type="spellEnd"/>
      <w:r w:rsidRPr="00E748ED">
        <w:rPr>
          <w:b/>
          <w:sz w:val="24"/>
          <w:szCs w:val="24"/>
        </w:rPr>
        <w:t>,</w:t>
      </w:r>
    </w:p>
    <w:p w:rsidR="009254A4" w:rsidRDefault="009254A4" w:rsidP="00F46EFE">
      <w:pPr>
        <w:keepNext/>
        <w:keepLines/>
        <w:suppressLineNumbers/>
        <w:suppressAutoHyphens/>
        <w:ind w:left="-142"/>
        <w:rPr>
          <w:b/>
        </w:rPr>
      </w:pPr>
      <w:r w:rsidRPr="00E748ED">
        <w:rPr>
          <w:b/>
        </w:rPr>
        <w:t>БИК РКЦ 040407001</w:t>
      </w:r>
    </w:p>
    <w:p w:rsidR="008476C0" w:rsidRPr="00E748ED" w:rsidRDefault="008476C0" w:rsidP="008476C0">
      <w:pPr>
        <w:keepLines/>
        <w:suppressLineNumbers/>
        <w:suppressAutoHyphens/>
        <w:ind w:hanging="142"/>
        <w:rPr>
          <w:b/>
        </w:rPr>
      </w:pPr>
      <w:r w:rsidRPr="00C0705F">
        <w:rPr>
          <w:b/>
        </w:rPr>
        <w:t>КБК 00000000000000000140</w:t>
      </w:r>
    </w:p>
    <w:p w:rsidR="00067F5F" w:rsidRDefault="00065E56" w:rsidP="00067F5F">
      <w:pPr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18</w:t>
      </w:r>
      <w:r w:rsidR="00054D54" w:rsidRPr="00E748ED">
        <w:rPr>
          <w:b/>
          <w:color w:val="000000"/>
        </w:rPr>
        <w:t>. Преимущества, предоставляемые заказчиком</w:t>
      </w:r>
      <w:r w:rsidR="00932604" w:rsidRPr="00E748ED">
        <w:rPr>
          <w:b/>
          <w:color w:val="000000"/>
        </w:rPr>
        <w:t>:</w:t>
      </w:r>
      <w:r w:rsidR="00054D54" w:rsidRPr="00E748ED">
        <w:rPr>
          <w:b/>
          <w:color w:val="000000"/>
        </w:rPr>
        <w:t xml:space="preserve"> </w:t>
      </w:r>
    </w:p>
    <w:p w:rsidR="00067F5F" w:rsidRPr="009010EA" w:rsidRDefault="00067F5F" w:rsidP="00067F5F">
      <w:pPr>
        <w:ind w:left="-142"/>
        <w:jc w:val="both"/>
        <w:rPr>
          <w:color w:val="000000"/>
        </w:rPr>
      </w:pPr>
      <w:r w:rsidRPr="009010EA">
        <w:rPr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</w:t>
      </w:r>
      <w:r w:rsidRPr="00E748ED">
        <w:rPr>
          <w:b/>
          <w:color w:val="000000"/>
        </w:rPr>
        <w:t xml:space="preserve"> </w:t>
      </w:r>
      <w:r w:rsidRPr="00E748ED">
        <w:rPr>
          <w:color w:val="000000"/>
        </w:rPr>
        <w:t>не установлены.</w:t>
      </w:r>
    </w:p>
    <w:p w:rsidR="007C1E12" w:rsidRPr="00067F5F" w:rsidRDefault="00067F5F" w:rsidP="00067F5F">
      <w:pPr>
        <w:ind w:left="-142"/>
        <w:jc w:val="both"/>
        <w:rPr>
          <w:color w:val="000000"/>
        </w:rPr>
      </w:pPr>
      <w:r w:rsidRPr="00747C10">
        <w:rPr>
          <w:color w:val="000000"/>
        </w:rPr>
        <w:t>Субъектам малого предпринимательства и социально ориентированным некоммерческим организациям (в соответстви</w:t>
      </w:r>
      <w:r>
        <w:rPr>
          <w:color w:val="000000"/>
        </w:rPr>
        <w:t>и со статьей 30 Закона): установлены.</w:t>
      </w:r>
    </w:p>
    <w:p w:rsidR="00054D54" w:rsidRPr="00E748ED" w:rsidRDefault="007271C4" w:rsidP="00067F5F">
      <w:pPr>
        <w:ind w:left="-142"/>
        <w:jc w:val="both"/>
        <w:rPr>
          <w:color w:val="000000"/>
        </w:rPr>
      </w:pPr>
      <w:r w:rsidRPr="00E748ED">
        <w:rPr>
          <w:b/>
          <w:color w:val="000000"/>
        </w:rPr>
        <w:t>19</w:t>
      </w:r>
      <w:r w:rsidR="0057687D" w:rsidRPr="00E748ED">
        <w:rPr>
          <w:b/>
          <w:color w:val="000000"/>
        </w:rPr>
        <w:t xml:space="preserve">. Ограничение участия в определении поставщика: </w:t>
      </w:r>
      <w:r w:rsidR="00067F5F">
        <w:t>участники могут быть только субъекты малого предпринимательства, социально ориентированные некоммерческие организации.</w:t>
      </w:r>
    </w:p>
    <w:p w:rsidR="00E61F34" w:rsidRPr="00E748ED" w:rsidRDefault="007271C4" w:rsidP="00F46EFE">
      <w:pPr>
        <w:keepLines/>
        <w:widowControl w:val="0"/>
        <w:suppressLineNumbers/>
        <w:snapToGrid w:val="0"/>
        <w:ind w:left="-142"/>
        <w:jc w:val="both"/>
      </w:pPr>
      <w:r w:rsidRPr="00E748ED">
        <w:rPr>
          <w:b/>
          <w:color w:val="000000"/>
        </w:rPr>
        <w:t>20</w:t>
      </w:r>
      <w:r w:rsidR="00997DA9" w:rsidRPr="00E748ED">
        <w:rPr>
          <w:b/>
          <w:color w:val="000000"/>
        </w:rPr>
        <w:t xml:space="preserve">. </w:t>
      </w:r>
      <w:r w:rsidR="006B4458" w:rsidRPr="00E748ED">
        <w:rPr>
          <w:b/>
          <w:color w:val="000000"/>
        </w:rPr>
        <w:t>Требования п</w:t>
      </w:r>
      <w:r w:rsidR="00997DA9" w:rsidRPr="00E748ED">
        <w:rPr>
          <w:b/>
          <w:color w:val="000000"/>
        </w:rPr>
        <w:t xml:space="preserve">редъявляемые </w:t>
      </w:r>
      <w:r w:rsidR="006660C9" w:rsidRPr="00E748ED">
        <w:rPr>
          <w:b/>
          <w:color w:val="000000"/>
        </w:rPr>
        <w:t>к участникам аукциона:</w:t>
      </w:r>
      <w:r w:rsidR="00E61F34" w:rsidRPr="00E748ED">
        <w:t xml:space="preserve"> </w:t>
      </w:r>
      <w:r w:rsidRPr="00E748ED">
        <w:t>в соответствии с</w:t>
      </w:r>
      <w:hyperlink w:anchor="Par460" w:tooltip="Ссылка на текущий документ" w:history="1">
        <w:r w:rsidR="007A627E" w:rsidRPr="00E748ED">
          <w:t xml:space="preserve"> </w:t>
        </w:r>
        <w:r w:rsidRPr="00E748ED">
          <w:t>частью 1</w:t>
        </w:r>
      </w:hyperlink>
      <w:r w:rsidRPr="00E748ED">
        <w:t xml:space="preserve">  статьи 31 Закона (</w:t>
      </w:r>
      <w:r w:rsidR="00E61F34" w:rsidRPr="00E748ED">
        <w:t>см. Информационную карту</w:t>
      </w:r>
      <w:r w:rsidRPr="00E748ED">
        <w:t>)</w:t>
      </w:r>
      <w:r w:rsidR="00E61F34" w:rsidRPr="00E748ED">
        <w:t>.</w:t>
      </w:r>
    </w:p>
    <w:p w:rsidR="009104F1" w:rsidRDefault="007271C4" w:rsidP="00635F8A">
      <w:pPr>
        <w:ind w:left="-142"/>
        <w:jc w:val="both"/>
        <w:rPr>
          <w:b/>
          <w:color w:val="000000"/>
        </w:rPr>
      </w:pPr>
      <w:r w:rsidRPr="00E748ED">
        <w:rPr>
          <w:b/>
          <w:color w:val="000000"/>
        </w:rPr>
        <w:t>21</w:t>
      </w:r>
      <w:r w:rsidR="00443F71" w:rsidRPr="00E748ED">
        <w:rPr>
          <w:b/>
          <w:color w:val="000000"/>
        </w:rPr>
        <w:t>.</w:t>
      </w:r>
      <w:r w:rsidR="00443F71" w:rsidRPr="00E748ED">
        <w:rPr>
          <w:color w:val="000000"/>
        </w:rPr>
        <w:t xml:space="preserve"> </w:t>
      </w:r>
      <w:r w:rsidR="00443F71" w:rsidRPr="00E748ED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E748ED">
        <w:rPr>
          <w:color w:val="000000"/>
        </w:rPr>
        <w:t xml:space="preserve"> В соот</w:t>
      </w:r>
      <w:r w:rsidRPr="00E748ED">
        <w:rPr>
          <w:color w:val="000000"/>
        </w:rPr>
        <w:t>ветствии со ст. 14 З</w:t>
      </w:r>
      <w:r w:rsidR="00443F71" w:rsidRPr="00E748ED">
        <w:rPr>
          <w:color w:val="000000"/>
        </w:rPr>
        <w:t>акона</w:t>
      </w:r>
      <w:r w:rsidR="00443F71" w:rsidRPr="00E748ED">
        <w:t>.</w:t>
      </w:r>
      <w:bookmarkStart w:id="0" w:name="Par459"/>
      <w:bookmarkEnd w:id="0"/>
    </w:p>
    <w:p w:rsidR="00635F8A" w:rsidRPr="00E748ED" w:rsidRDefault="00635F8A" w:rsidP="00635F8A">
      <w:pPr>
        <w:ind w:left="-142"/>
        <w:jc w:val="both"/>
        <w:rPr>
          <w:b/>
          <w:color w:val="000000"/>
        </w:rPr>
      </w:pPr>
    </w:p>
    <w:p w:rsidR="0050171E" w:rsidRDefault="00AF65CF" w:rsidP="00F46EFE">
      <w:pPr>
        <w:ind w:left="-142"/>
        <w:jc w:val="both"/>
        <w:rPr>
          <w:color w:val="000000"/>
        </w:rPr>
      </w:pPr>
      <w:proofErr w:type="spellStart"/>
      <w:r w:rsidRPr="00E748ED">
        <w:rPr>
          <w:color w:val="000000"/>
        </w:rPr>
        <w:t>Вр</w:t>
      </w:r>
      <w:r w:rsidR="007237E5" w:rsidRPr="00E748ED">
        <w:rPr>
          <w:color w:val="000000"/>
        </w:rPr>
        <w:t>.</w:t>
      </w:r>
      <w:r w:rsidRPr="00E748ED">
        <w:rPr>
          <w:color w:val="000000"/>
        </w:rPr>
        <w:t>и</w:t>
      </w:r>
      <w:proofErr w:type="gramStart"/>
      <w:r w:rsidR="007237E5" w:rsidRPr="00E748ED">
        <w:rPr>
          <w:color w:val="000000"/>
        </w:rPr>
        <w:t>.</w:t>
      </w:r>
      <w:r w:rsidR="00A62252">
        <w:rPr>
          <w:color w:val="000000"/>
        </w:rPr>
        <w:t>о</w:t>
      </w:r>
      <w:proofErr w:type="spellEnd"/>
      <w:proofErr w:type="gramEnd"/>
      <w:r w:rsidR="00A62252">
        <w:rPr>
          <w:color w:val="000000"/>
        </w:rPr>
        <w:t xml:space="preserve"> директора И</w:t>
      </w:r>
      <w:r w:rsidRPr="00E748ED">
        <w:rPr>
          <w:color w:val="000000"/>
        </w:rPr>
        <w:t xml:space="preserve">нститута                                                               </w:t>
      </w:r>
      <w:r w:rsidR="00F46EFE">
        <w:rPr>
          <w:color w:val="000000"/>
        </w:rPr>
        <w:t xml:space="preserve">             </w:t>
      </w:r>
      <w:r w:rsidRPr="00E748ED">
        <w:rPr>
          <w:color w:val="000000"/>
        </w:rPr>
        <w:t xml:space="preserve">        </w:t>
      </w:r>
      <w:proofErr w:type="spellStart"/>
      <w:r w:rsidRPr="00E748ED">
        <w:rPr>
          <w:color w:val="000000"/>
        </w:rPr>
        <w:t>Н.В.Чесноков</w:t>
      </w:r>
      <w:proofErr w:type="spellEnd"/>
    </w:p>
    <w:p w:rsidR="00A33D7A" w:rsidRPr="00E748ED" w:rsidRDefault="00A33D7A" w:rsidP="00F46EFE">
      <w:pPr>
        <w:ind w:left="-142"/>
        <w:jc w:val="both"/>
        <w:rPr>
          <w:color w:val="000000"/>
        </w:rPr>
      </w:pPr>
      <w:bookmarkStart w:id="1" w:name="_GoBack"/>
      <w:bookmarkEnd w:id="1"/>
    </w:p>
    <w:p w:rsidR="000044D7" w:rsidRPr="00E748ED" w:rsidRDefault="00012075" w:rsidP="00F46EFE">
      <w:pPr>
        <w:ind w:left="-142"/>
        <w:jc w:val="both"/>
        <w:rPr>
          <w:color w:val="000000"/>
        </w:rPr>
      </w:pPr>
      <w:r w:rsidRPr="00E748ED">
        <w:rPr>
          <w:color w:val="000000"/>
        </w:rPr>
        <w:t>Председатель</w:t>
      </w:r>
      <w:r w:rsidR="003751DC" w:rsidRPr="00E748ED">
        <w:rPr>
          <w:color w:val="000000"/>
        </w:rPr>
        <w:t xml:space="preserve"> единой комиссии </w:t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</w:r>
      <w:r w:rsidR="003751DC" w:rsidRPr="00E748ED">
        <w:rPr>
          <w:color w:val="000000"/>
        </w:rPr>
        <w:tab/>
        <w:t xml:space="preserve">        </w:t>
      </w:r>
      <w:r w:rsidR="00F46EFE">
        <w:rPr>
          <w:color w:val="000000"/>
        </w:rPr>
        <w:t xml:space="preserve">            </w:t>
      </w:r>
      <w:r w:rsidR="003751DC" w:rsidRPr="00E748ED">
        <w:rPr>
          <w:color w:val="000000"/>
        </w:rPr>
        <w:t xml:space="preserve">   </w:t>
      </w:r>
      <w:r w:rsidRPr="00E748ED">
        <w:rPr>
          <w:color w:val="000000"/>
        </w:rPr>
        <w:t xml:space="preserve">А.В. Мостовой </w:t>
      </w:r>
    </w:p>
    <w:sectPr w:rsidR="000044D7" w:rsidRPr="00E748ED" w:rsidSect="00DA494A">
      <w:footerReference w:type="even" r:id="rId12"/>
      <w:footerReference w:type="default" r:id="rId13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C3" w:rsidRDefault="00F60EC3">
      <w:r>
        <w:separator/>
      </w:r>
    </w:p>
  </w:endnote>
  <w:endnote w:type="continuationSeparator" w:id="0">
    <w:p w:rsidR="00F60EC3" w:rsidRDefault="00F6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5C" w:rsidRDefault="00C34B04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645C" w:rsidRDefault="002E645C" w:rsidP="001D060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5C" w:rsidRDefault="00C34B04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5F8A">
      <w:rPr>
        <w:rStyle w:val="ac"/>
        <w:noProof/>
      </w:rPr>
      <w:t>4</w:t>
    </w:r>
    <w:r>
      <w:rPr>
        <w:rStyle w:val="ac"/>
      </w:rPr>
      <w:fldChar w:fldCharType="end"/>
    </w:r>
  </w:p>
  <w:p w:rsidR="002E645C" w:rsidRDefault="002E645C" w:rsidP="001D37B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C3" w:rsidRDefault="00F60EC3">
      <w:r>
        <w:separator/>
      </w:r>
    </w:p>
  </w:footnote>
  <w:footnote w:type="continuationSeparator" w:id="0">
    <w:p w:rsidR="00F60EC3" w:rsidRDefault="00F6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>
    <w:nsid w:val="188C69B9"/>
    <w:multiLevelType w:val="hybridMultilevel"/>
    <w:tmpl w:val="3124A472"/>
    <w:lvl w:ilvl="0" w:tplc="CB9A5BFC">
      <w:start w:val="1"/>
      <w:numFmt w:val="upperRoman"/>
      <w:lvlText w:val="%1."/>
      <w:lvlJc w:val="left"/>
      <w:pPr>
        <w:ind w:left="1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456D3"/>
    <w:multiLevelType w:val="hybridMultilevel"/>
    <w:tmpl w:val="59C424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940B4"/>
    <w:multiLevelType w:val="hybridMultilevel"/>
    <w:tmpl w:val="DEF2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04B13"/>
    <w:multiLevelType w:val="hybridMultilevel"/>
    <w:tmpl w:val="BDB0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FA6A7F"/>
    <w:multiLevelType w:val="hybridMultilevel"/>
    <w:tmpl w:val="B3EA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6C14713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A506F"/>
    <w:multiLevelType w:val="hybridMultilevel"/>
    <w:tmpl w:val="D1EE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2546C"/>
    <w:multiLevelType w:val="hybridMultilevel"/>
    <w:tmpl w:val="EF6E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71A9F"/>
    <w:multiLevelType w:val="hybridMultilevel"/>
    <w:tmpl w:val="0C78C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377641"/>
    <w:multiLevelType w:val="hybridMultilevel"/>
    <w:tmpl w:val="322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50C0B"/>
    <w:multiLevelType w:val="multilevel"/>
    <w:tmpl w:val="B38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4637C5"/>
    <w:multiLevelType w:val="hybridMultilevel"/>
    <w:tmpl w:val="6586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A107F"/>
    <w:multiLevelType w:val="multilevel"/>
    <w:tmpl w:val="3A5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231B6"/>
    <w:multiLevelType w:val="hybridMultilevel"/>
    <w:tmpl w:val="8136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5085E"/>
    <w:multiLevelType w:val="hybridMultilevel"/>
    <w:tmpl w:val="2A3C9A02"/>
    <w:lvl w:ilvl="0" w:tplc="C6E0F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56AF3"/>
    <w:multiLevelType w:val="hybridMultilevel"/>
    <w:tmpl w:val="F368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8"/>
  </w:num>
  <w:num w:numId="7">
    <w:abstractNumId w:val="25"/>
  </w:num>
  <w:num w:numId="8">
    <w:abstractNumId w:val="19"/>
  </w:num>
  <w:num w:numId="9">
    <w:abstractNumId w:val="10"/>
  </w:num>
  <w:num w:numId="10">
    <w:abstractNumId w:val="17"/>
  </w:num>
  <w:num w:numId="11">
    <w:abstractNumId w:val="24"/>
  </w:num>
  <w:num w:numId="12">
    <w:abstractNumId w:val="7"/>
  </w:num>
  <w:num w:numId="13">
    <w:abstractNumId w:val="16"/>
  </w:num>
  <w:num w:numId="14">
    <w:abstractNumId w:val="26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  <w:num w:numId="19">
    <w:abstractNumId w:val="9"/>
  </w:num>
  <w:num w:numId="20">
    <w:abstractNumId w:val="31"/>
  </w:num>
  <w:num w:numId="21">
    <w:abstractNumId w:val="27"/>
  </w:num>
  <w:num w:numId="22">
    <w:abstractNumId w:val="29"/>
  </w:num>
  <w:num w:numId="23">
    <w:abstractNumId w:val="21"/>
  </w:num>
  <w:num w:numId="24">
    <w:abstractNumId w:val="22"/>
  </w:num>
  <w:num w:numId="25">
    <w:abstractNumId w:val="14"/>
  </w:num>
  <w:num w:numId="26">
    <w:abstractNumId w:val="30"/>
  </w:num>
  <w:num w:numId="27">
    <w:abstractNumId w:val="18"/>
  </w:num>
  <w:num w:numId="28">
    <w:abstractNumId w:val="11"/>
  </w:num>
  <w:num w:numId="29">
    <w:abstractNumId w:val="23"/>
  </w:num>
  <w:num w:numId="3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3BF2"/>
    <w:rsid w:val="000044D7"/>
    <w:rsid w:val="00004729"/>
    <w:rsid w:val="00006757"/>
    <w:rsid w:val="00006BF6"/>
    <w:rsid w:val="00012075"/>
    <w:rsid w:val="00021210"/>
    <w:rsid w:val="00026C52"/>
    <w:rsid w:val="00026E54"/>
    <w:rsid w:val="00033373"/>
    <w:rsid w:val="00036F0A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67F5F"/>
    <w:rsid w:val="00070D6E"/>
    <w:rsid w:val="00072144"/>
    <w:rsid w:val="00073CEC"/>
    <w:rsid w:val="00074DA5"/>
    <w:rsid w:val="00076AA6"/>
    <w:rsid w:val="00077509"/>
    <w:rsid w:val="00077D59"/>
    <w:rsid w:val="00081072"/>
    <w:rsid w:val="00081873"/>
    <w:rsid w:val="00083642"/>
    <w:rsid w:val="00084411"/>
    <w:rsid w:val="00086F04"/>
    <w:rsid w:val="00095190"/>
    <w:rsid w:val="000A2B92"/>
    <w:rsid w:val="000A5BCD"/>
    <w:rsid w:val="000A72BF"/>
    <w:rsid w:val="000A7B0A"/>
    <w:rsid w:val="000B2F90"/>
    <w:rsid w:val="000B4C17"/>
    <w:rsid w:val="000C0EAF"/>
    <w:rsid w:val="000C38CE"/>
    <w:rsid w:val="000C54B7"/>
    <w:rsid w:val="000C678F"/>
    <w:rsid w:val="000D0B99"/>
    <w:rsid w:val="000D0FB6"/>
    <w:rsid w:val="000D146D"/>
    <w:rsid w:val="000D163A"/>
    <w:rsid w:val="000D450E"/>
    <w:rsid w:val="000E0D2F"/>
    <w:rsid w:val="000E457F"/>
    <w:rsid w:val="000E65B3"/>
    <w:rsid w:val="000F40FE"/>
    <w:rsid w:val="000F73EB"/>
    <w:rsid w:val="00107C3C"/>
    <w:rsid w:val="00112CA6"/>
    <w:rsid w:val="0012176B"/>
    <w:rsid w:val="0012227B"/>
    <w:rsid w:val="00122495"/>
    <w:rsid w:val="001230F9"/>
    <w:rsid w:val="00123623"/>
    <w:rsid w:val="001255E6"/>
    <w:rsid w:val="001260F5"/>
    <w:rsid w:val="00126A5F"/>
    <w:rsid w:val="00133A20"/>
    <w:rsid w:val="00141C08"/>
    <w:rsid w:val="00142B4E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762"/>
    <w:rsid w:val="00182AC2"/>
    <w:rsid w:val="00190B5B"/>
    <w:rsid w:val="0019701C"/>
    <w:rsid w:val="001A3373"/>
    <w:rsid w:val="001A5105"/>
    <w:rsid w:val="001A6A0E"/>
    <w:rsid w:val="001A7F2A"/>
    <w:rsid w:val="001B5823"/>
    <w:rsid w:val="001C06E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1BF3"/>
    <w:rsid w:val="001D37B3"/>
    <w:rsid w:val="001D3AE2"/>
    <w:rsid w:val="001D3FC8"/>
    <w:rsid w:val="001D4A9B"/>
    <w:rsid w:val="001D63E0"/>
    <w:rsid w:val="001D69E2"/>
    <w:rsid w:val="001E77FB"/>
    <w:rsid w:val="001F3BD6"/>
    <w:rsid w:val="001F4046"/>
    <w:rsid w:val="00205B5A"/>
    <w:rsid w:val="00207195"/>
    <w:rsid w:val="0021246E"/>
    <w:rsid w:val="00212D56"/>
    <w:rsid w:val="0023187D"/>
    <w:rsid w:val="00233252"/>
    <w:rsid w:val="00233C86"/>
    <w:rsid w:val="00245101"/>
    <w:rsid w:val="00246729"/>
    <w:rsid w:val="00253679"/>
    <w:rsid w:val="00253D0E"/>
    <w:rsid w:val="00254E9A"/>
    <w:rsid w:val="00255E99"/>
    <w:rsid w:val="00262152"/>
    <w:rsid w:val="002635BE"/>
    <w:rsid w:val="00263A15"/>
    <w:rsid w:val="0026417F"/>
    <w:rsid w:val="00264306"/>
    <w:rsid w:val="00264CBC"/>
    <w:rsid w:val="0027042B"/>
    <w:rsid w:val="00274C73"/>
    <w:rsid w:val="00293CD3"/>
    <w:rsid w:val="0029446C"/>
    <w:rsid w:val="0029792C"/>
    <w:rsid w:val="002A1427"/>
    <w:rsid w:val="002A2AF5"/>
    <w:rsid w:val="002A3B85"/>
    <w:rsid w:val="002A3DEC"/>
    <w:rsid w:val="002A7654"/>
    <w:rsid w:val="002B41F3"/>
    <w:rsid w:val="002B5A4E"/>
    <w:rsid w:val="002B72B0"/>
    <w:rsid w:val="002B7719"/>
    <w:rsid w:val="002C1F58"/>
    <w:rsid w:val="002D2F52"/>
    <w:rsid w:val="002D5E1A"/>
    <w:rsid w:val="002D783D"/>
    <w:rsid w:val="002E2F44"/>
    <w:rsid w:val="002E367C"/>
    <w:rsid w:val="002E570E"/>
    <w:rsid w:val="002E5A3A"/>
    <w:rsid w:val="002E645C"/>
    <w:rsid w:val="002E6E52"/>
    <w:rsid w:val="002F2645"/>
    <w:rsid w:val="002F32E5"/>
    <w:rsid w:val="002F4A0C"/>
    <w:rsid w:val="002F4BEC"/>
    <w:rsid w:val="002F5F13"/>
    <w:rsid w:val="002F6C87"/>
    <w:rsid w:val="002F79E1"/>
    <w:rsid w:val="002F7ED3"/>
    <w:rsid w:val="003009AC"/>
    <w:rsid w:val="00301FCD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415"/>
    <w:rsid w:val="00331D37"/>
    <w:rsid w:val="003329FC"/>
    <w:rsid w:val="00333BA2"/>
    <w:rsid w:val="00335633"/>
    <w:rsid w:val="00336BE0"/>
    <w:rsid w:val="00343F1A"/>
    <w:rsid w:val="00346C82"/>
    <w:rsid w:val="00352074"/>
    <w:rsid w:val="0035269B"/>
    <w:rsid w:val="003527D8"/>
    <w:rsid w:val="0035486D"/>
    <w:rsid w:val="00357CFD"/>
    <w:rsid w:val="003600D8"/>
    <w:rsid w:val="00364119"/>
    <w:rsid w:val="003644E3"/>
    <w:rsid w:val="00366816"/>
    <w:rsid w:val="0036732B"/>
    <w:rsid w:val="00370E43"/>
    <w:rsid w:val="003751DC"/>
    <w:rsid w:val="00394930"/>
    <w:rsid w:val="003956B0"/>
    <w:rsid w:val="00397AEE"/>
    <w:rsid w:val="003A2070"/>
    <w:rsid w:val="003A31F6"/>
    <w:rsid w:val="003B0479"/>
    <w:rsid w:val="003B4BA2"/>
    <w:rsid w:val="003B5306"/>
    <w:rsid w:val="003B5ED0"/>
    <w:rsid w:val="003B651A"/>
    <w:rsid w:val="003C1458"/>
    <w:rsid w:val="003C70EE"/>
    <w:rsid w:val="003D2463"/>
    <w:rsid w:val="003D42FC"/>
    <w:rsid w:val="003E020C"/>
    <w:rsid w:val="003E3457"/>
    <w:rsid w:val="003E7388"/>
    <w:rsid w:val="003E7613"/>
    <w:rsid w:val="003E7A67"/>
    <w:rsid w:val="003F055F"/>
    <w:rsid w:val="003F25D9"/>
    <w:rsid w:val="003F34F3"/>
    <w:rsid w:val="003F46CB"/>
    <w:rsid w:val="003F4D6C"/>
    <w:rsid w:val="003F508E"/>
    <w:rsid w:val="00401965"/>
    <w:rsid w:val="00401DDA"/>
    <w:rsid w:val="00407D8A"/>
    <w:rsid w:val="00410E93"/>
    <w:rsid w:val="004132D8"/>
    <w:rsid w:val="004159A1"/>
    <w:rsid w:val="004206AC"/>
    <w:rsid w:val="00427029"/>
    <w:rsid w:val="00431585"/>
    <w:rsid w:val="00432B9D"/>
    <w:rsid w:val="00434F78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57A40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375"/>
    <w:rsid w:val="00487771"/>
    <w:rsid w:val="00490C74"/>
    <w:rsid w:val="00492820"/>
    <w:rsid w:val="004A22D9"/>
    <w:rsid w:val="004A3A28"/>
    <w:rsid w:val="004A40C4"/>
    <w:rsid w:val="004B1885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F082B"/>
    <w:rsid w:val="004F4CB7"/>
    <w:rsid w:val="004F4F15"/>
    <w:rsid w:val="004F6152"/>
    <w:rsid w:val="004F6CB2"/>
    <w:rsid w:val="004F7F6B"/>
    <w:rsid w:val="0050171E"/>
    <w:rsid w:val="005038E5"/>
    <w:rsid w:val="00505876"/>
    <w:rsid w:val="00505F8F"/>
    <w:rsid w:val="0050688F"/>
    <w:rsid w:val="00506997"/>
    <w:rsid w:val="00507291"/>
    <w:rsid w:val="00516DB6"/>
    <w:rsid w:val="00517C66"/>
    <w:rsid w:val="00517EAE"/>
    <w:rsid w:val="00524FE2"/>
    <w:rsid w:val="00526481"/>
    <w:rsid w:val="00526650"/>
    <w:rsid w:val="00532E36"/>
    <w:rsid w:val="00533B6D"/>
    <w:rsid w:val="00535C11"/>
    <w:rsid w:val="00536062"/>
    <w:rsid w:val="005365D4"/>
    <w:rsid w:val="00536948"/>
    <w:rsid w:val="00542C79"/>
    <w:rsid w:val="00545A72"/>
    <w:rsid w:val="00547E85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0788"/>
    <w:rsid w:val="005812AE"/>
    <w:rsid w:val="0058152B"/>
    <w:rsid w:val="00581874"/>
    <w:rsid w:val="00582E8B"/>
    <w:rsid w:val="0058484E"/>
    <w:rsid w:val="00585D51"/>
    <w:rsid w:val="00593313"/>
    <w:rsid w:val="00597E37"/>
    <w:rsid w:val="005A1C0B"/>
    <w:rsid w:val="005A5BDD"/>
    <w:rsid w:val="005B061D"/>
    <w:rsid w:val="005B176C"/>
    <w:rsid w:val="005B21CA"/>
    <w:rsid w:val="005B25AD"/>
    <w:rsid w:val="005B3803"/>
    <w:rsid w:val="005B7515"/>
    <w:rsid w:val="005C1D30"/>
    <w:rsid w:val="005C5B4C"/>
    <w:rsid w:val="005C6B57"/>
    <w:rsid w:val="005D1BBE"/>
    <w:rsid w:val="005D2653"/>
    <w:rsid w:val="005D4742"/>
    <w:rsid w:val="005E30FA"/>
    <w:rsid w:val="005E349F"/>
    <w:rsid w:val="005E661F"/>
    <w:rsid w:val="005F05C1"/>
    <w:rsid w:val="005F29A6"/>
    <w:rsid w:val="005F2AAC"/>
    <w:rsid w:val="005F500D"/>
    <w:rsid w:val="005F55B2"/>
    <w:rsid w:val="005F75E9"/>
    <w:rsid w:val="005F7B0A"/>
    <w:rsid w:val="00600036"/>
    <w:rsid w:val="006013F8"/>
    <w:rsid w:val="006101B0"/>
    <w:rsid w:val="006130E5"/>
    <w:rsid w:val="00616A2C"/>
    <w:rsid w:val="0062133F"/>
    <w:rsid w:val="006213ED"/>
    <w:rsid w:val="00622CD0"/>
    <w:rsid w:val="006260C9"/>
    <w:rsid w:val="006268AF"/>
    <w:rsid w:val="00630AF7"/>
    <w:rsid w:val="00630CD1"/>
    <w:rsid w:val="006321B5"/>
    <w:rsid w:val="00635F8A"/>
    <w:rsid w:val="006363FF"/>
    <w:rsid w:val="0063687B"/>
    <w:rsid w:val="00642443"/>
    <w:rsid w:val="00642D79"/>
    <w:rsid w:val="006448BF"/>
    <w:rsid w:val="006565F1"/>
    <w:rsid w:val="00656E4A"/>
    <w:rsid w:val="006628A9"/>
    <w:rsid w:val="00665893"/>
    <w:rsid w:val="00665CF5"/>
    <w:rsid w:val="006660C9"/>
    <w:rsid w:val="006665CD"/>
    <w:rsid w:val="00667780"/>
    <w:rsid w:val="006706C0"/>
    <w:rsid w:val="006717AC"/>
    <w:rsid w:val="00682F39"/>
    <w:rsid w:val="00687CC7"/>
    <w:rsid w:val="006A00D4"/>
    <w:rsid w:val="006A3939"/>
    <w:rsid w:val="006A53C9"/>
    <w:rsid w:val="006B0691"/>
    <w:rsid w:val="006B3173"/>
    <w:rsid w:val="006B4458"/>
    <w:rsid w:val="006B6BF4"/>
    <w:rsid w:val="006C37E3"/>
    <w:rsid w:val="006C3CBB"/>
    <w:rsid w:val="006C51F9"/>
    <w:rsid w:val="006C5EC0"/>
    <w:rsid w:val="006D3970"/>
    <w:rsid w:val="006D40B4"/>
    <w:rsid w:val="006D7C3A"/>
    <w:rsid w:val="006E662C"/>
    <w:rsid w:val="006F498A"/>
    <w:rsid w:val="006F4A01"/>
    <w:rsid w:val="006F5BBC"/>
    <w:rsid w:val="00706F9B"/>
    <w:rsid w:val="00712D87"/>
    <w:rsid w:val="00714F21"/>
    <w:rsid w:val="007222B2"/>
    <w:rsid w:val="0072327B"/>
    <w:rsid w:val="007237E5"/>
    <w:rsid w:val="00724341"/>
    <w:rsid w:val="007262EB"/>
    <w:rsid w:val="007271C4"/>
    <w:rsid w:val="00727B84"/>
    <w:rsid w:val="00732128"/>
    <w:rsid w:val="007339AB"/>
    <w:rsid w:val="00736CF0"/>
    <w:rsid w:val="00747E30"/>
    <w:rsid w:val="00750359"/>
    <w:rsid w:val="00750A20"/>
    <w:rsid w:val="0076535B"/>
    <w:rsid w:val="00765D85"/>
    <w:rsid w:val="00771F2A"/>
    <w:rsid w:val="007725CA"/>
    <w:rsid w:val="0077285F"/>
    <w:rsid w:val="00774C62"/>
    <w:rsid w:val="00776A11"/>
    <w:rsid w:val="00781725"/>
    <w:rsid w:val="0078393F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463F"/>
    <w:rsid w:val="007A627E"/>
    <w:rsid w:val="007B0CEB"/>
    <w:rsid w:val="007B2509"/>
    <w:rsid w:val="007B3C5B"/>
    <w:rsid w:val="007C07E9"/>
    <w:rsid w:val="007C0D1A"/>
    <w:rsid w:val="007C1E12"/>
    <w:rsid w:val="007C3286"/>
    <w:rsid w:val="007C3F6E"/>
    <w:rsid w:val="007D0211"/>
    <w:rsid w:val="007D1476"/>
    <w:rsid w:val="007D72C2"/>
    <w:rsid w:val="007E38BD"/>
    <w:rsid w:val="007F15BC"/>
    <w:rsid w:val="007F757C"/>
    <w:rsid w:val="007F7D78"/>
    <w:rsid w:val="00800AC3"/>
    <w:rsid w:val="00806DFA"/>
    <w:rsid w:val="00807F5A"/>
    <w:rsid w:val="00811B5A"/>
    <w:rsid w:val="00814104"/>
    <w:rsid w:val="008177A2"/>
    <w:rsid w:val="00820E56"/>
    <w:rsid w:val="0082504B"/>
    <w:rsid w:val="00832369"/>
    <w:rsid w:val="008325A7"/>
    <w:rsid w:val="008335A3"/>
    <w:rsid w:val="00833ECB"/>
    <w:rsid w:val="008352FE"/>
    <w:rsid w:val="00835393"/>
    <w:rsid w:val="0083735F"/>
    <w:rsid w:val="00843C2C"/>
    <w:rsid w:val="00845D49"/>
    <w:rsid w:val="008476C0"/>
    <w:rsid w:val="00851B1E"/>
    <w:rsid w:val="00853B57"/>
    <w:rsid w:val="008635B8"/>
    <w:rsid w:val="00864A4D"/>
    <w:rsid w:val="00865E29"/>
    <w:rsid w:val="00867FC6"/>
    <w:rsid w:val="00873AC1"/>
    <w:rsid w:val="008742BE"/>
    <w:rsid w:val="00876094"/>
    <w:rsid w:val="00876809"/>
    <w:rsid w:val="00877569"/>
    <w:rsid w:val="008818A2"/>
    <w:rsid w:val="00882886"/>
    <w:rsid w:val="00883471"/>
    <w:rsid w:val="008856E4"/>
    <w:rsid w:val="008901BE"/>
    <w:rsid w:val="008936B8"/>
    <w:rsid w:val="00893A38"/>
    <w:rsid w:val="00895117"/>
    <w:rsid w:val="00895168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3439"/>
    <w:rsid w:val="008B47BB"/>
    <w:rsid w:val="008B50E4"/>
    <w:rsid w:val="008B5B09"/>
    <w:rsid w:val="008C611A"/>
    <w:rsid w:val="008D5268"/>
    <w:rsid w:val="008E29F0"/>
    <w:rsid w:val="008E42CC"/>
    <w:rsid w:val="008E72B8"/>
    <w:rsid w:val="008F0AED"/>
    <w:rsid w:val="0090237D"/>
    <w:rsid w:val="0090278A"/>
    <w:rsid w:val="009045EA"/>
    <w:rsid w:val="00904D65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07C4"/>
    <w:rsid w:val="00943A85"/>
    <w:rsid w:val="0094673E"/>
    <w:rsid w:val="00947DA8"/>
    <w:rsid w:val="00954E73"/>
    <w:rsid w:val="0096075F"/>
    <w:rsid w:val="0096758A"/>
    <w:rsid w:val="00973587"/>
    <w:rsid w:val="00974A3E"/>
    <w:rsid w:val="0098022E"/>
    <w:rsid w:val="00980B3F"/>
    <w:rsid w:val="009818A6"/>
    <w:rsid w:val="00981F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2FCF"/>
    <w:rsid w:val="009B43E7"/>
    <w:rsid w:val="009B572E"/>
    <w:rsid w:val="009B5B07"/>
    <w:rsid w:val="009C2F94"/>
    <w:rsid w:val="009C3675"/>
    <w:rsid w:val="009C38B7"/>
    <w:rsid w:val="009C38EA"/>
    <w:rsid w:val="009C47CE"/>
    <w:rsid w:val="009C610C"/>
    <w:rsid w:val="009D18A6"/>
    <w:rsid w:val="009D3153"/>
    <w:rsid w:val="009D3E23"/>
    <w:rsid w:val="009D4895"/>
    <w:rsid w:val="009F4B5F"/>
    <w:rsid w:val="00A036B0"/>
    <w:rsid w:val="00A04B52"/>
    <w:rsid w:val="00A067E9"/>
    <w:rsid w:val="00A07E29"/>
    <w:rsid w:val="00A1405A"/>
    <w:rsid w:val="00A144C9"/>
    <w:rsid w:val="00A168D0"/>
    <w:rsid w:val="00A175AD"/>
    <w:rsid w:val="00A20692"/>
    <w:rsid w:val="00A21541"/>
    <w:rsid w:val="00A26C77"/>
    <w:rsid w:val="00A30D7E"/>
    <w:rsid w:val="00A3107A"/>
    <w:rsid w:val="00A33D7A"/>
    <w:rsid w:val="00A358E7"/>
    <w:rsid w:val="00A411C2"/>
    <w:rsid w:val="00A42B46"/>
    <w:rsid w:val="00A446CB"/>
    <w:rsid w:val="00A45819"/>
    <w:rsid w:val="00A516AA"/>
    <w:rsid w:val="00A5263A"/>
    <w:rsid w:val="00A537BE"/>
    <w:rsid w:val="00A54EFE"/>
    <w:rsid w:val="00A5736C"/>
    <w:rsid w:val="00A57C80"/>
    <w:rsid w:val="00A60026"/>
    <w:rsid w:val="00A61374"/>
    <w:rsid w:val="00A62252"/>
    <w:rsid w:val="00A64DB2"/>
    <w:rsid w:val="00A66754"/>
    <w:rsid w:val="00A667D9"/>
    <w:rsid w:val="00A8007A"/>
    <w:rsid w:val="00A83607"/>
    <w:rsid w:val="00A852D4"/>
    <w:rsid w:val="00A91C7C"/>
    <w:rsid w:val="00A95056"/>
    <w:rsid w:val="00A9578B"/>
    <w:rsid w:val="00A9686E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B7017"/>
    <w:rsid w:val="00AC3428"/>
    <w:rsid w:val="00AC7151"/>
    <w:rsid w:val="00AD2FF1"/>
    <w:rsid w:val="00AD4449"/>
    <w:rsid w:val="00AD62F3"/>
    <w:rsid w:val="00AE2856"/>
    <w:rsid w:val="00AE5A23"/>
    <w:rsid w:val="00AF4E88"/>
    <w:rsid w:val="00AF60E9"/>
    <w:rsid w:val="00AF65CF"/>
    <w:rsid w:val="00AF7C0A"/>
    <w:rsid w:val="00B03F76"/>
    <w:rsid w:val="00B070D2"/>
    <w:rsid w:val="00B140F5"/>
    <w:rsid w:val="00B17479"/>
    <w:rsid w:val="00B178E5"/>
    <w:rsid w:val="00B20D8F"/>
    <w:rsid w:val="00B24133"/>
    <w:rsid w:val="00B24F43"/>
    <w:rsid w:val="00B304FE"/>
    <w:rsid w:val="00B3181F"/>
    <w:rsid w:val="00B34404"/>
    <w:rsid w:val="00B36A81"/>
    <w:rsid w:val="00B36BE2"/>
    <w:rsid w:val="00B36E94"/>
    <w:rsid w:val="00B37D30"/>
    <w:rsid w:val="00B40342"/>
    <w:rsid w:val="00B41879"/>
    <w:rsid w:val="00B43BF4"/>
    <w:rsid w:val="00B462FB"/>
    <w:rsid w:val="00B46BD6"/>
    <w:rsid w:val="00B538C3"/>
    <w:rsid w:val="00B575DA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18A4"/>
    <w:rsid w:val="00B92F88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594D"/>
    <w:rsid w:val="00BE0AD4"/>
    <w:rsid w:val="00BE14BF"/>
    <w:rsid w:val="00BE2B86"/>
    <w:rsid w:val="00BF3B5D"/>
    <w:rsid w:val="00BF4012"/>
    <w:rsid w:val="00BF5032"/>
    <w:rsid w:val="00BF56E2"/>
    <w:rsid w:val="00BF7372"/>
    <w:rsid w:val="00C01036"/>
    <w:rsid w:val="00C052CC"/>
    <w:rsid w:val="00C12339"/>
    <w:rsid w:val="00C24778"/>
    <w:rsid w:val="00C248D3"/>
    <w:rsid w:val="00C25917"/>
    <w:rsid w:val="00C263F2"/>
    <w:rsid w:val="00C269F4"/>
    <w:rsid w:val="00C26D79"/>
    <w:rsid w:val="00C26DDB"/>
    <w:rsid w:val="00C321DC"/>
    <w:rsid w:val="00C34B04"/>
    <w:rsid w:val="00C4129D"/>
    <w:rsid w:val="00C416C2"/>
    <w:rsid w:val="00C41EE0"/>
    <w:rsid w:val="00C42BE8"/>
    <w:rsid w:val="00C454C5"/>
    <w:rsid w:val="00C53E72"/>
    <w:rsid w:val="00C54FE2"/>
    <w:rsid w:val="00C633E4"/>
    <w:rsid w:val="00C64A70"/>
    <w:rsid w:val="00C671D9"/>
    <w:rsid w:val="00C71954"/>
    <w:rsid w:val="00C75E6D"/>
    <w:rsid w:val="00C83718"/>
    <w:rsid w:val="00C8515E"/>
    <w:rsid w:val="00C878A5"/>
    <w:rsid w:val="00C87AE2"/>
    <w:rsid w:val="00C95D6C"/>
    <w:rsid w:val="00CA36EC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F388F"/>
    <w:rsid w:val="00CF45AD"/>
    <w:rsid w:val="00CF45E5"/>
    <w:rsid w:val="00D01FFF"/>
    <w:rsid w:val="00D1312A"/>
    <w:rsid w:val="00D16578"/>
    <w:rsid w:val="00D21B1B"/>
    <w:rsid w:val="00D223E8"/>
    <w:rsid w:val="00D22A4B"/>
    <w:rsid w:val="00D33EE2"/>
    <w:rsid w:val="00D34019"/>
    <w:rsid w:val="00D34C90"/>
    <w:rsid w:val="00D424D7"/>
    <w:rsid w:val="00D47C6F"/>
    <w:rsid w:val="00D519B8"/>
    <w:rsid w:val="00D543F5"/>
    <w:rsid w:val="00D55925"/>
    <w:rsid w:val="00D57F6C"/>
    <w:rsid w:val="00D61194"/>
    <w:rsid w:val="00D65B72"/>
    <w:rsid w:val="00D65E48"/>
    <w:rsid w:val="00D66387"/>
    <w:rsid w:val="00D709B1"/>
    <w:rsid w:val="00D70C15"/>
    <w:rsid w:val="00D713E6"/>
    <w:rsid w:val="00D73309"/>
    <w:rsid w:val="00D75132"/>
    <w:rsid w:val="00D83973"/>
    <w:rsid w:val="00D967CD"/>
    <w:rsid w:val="00DA02D7"/>
    <w:rsid w:val="00DA494A"/>
    <w:rsid w:val="00DA6115"/>
    <w:rsid w:val="00DB6FF0"/>
    <w:rsid w:val="00DC0045"/>
    <w:rsid w:val="00DC2F98"/>
    <w:rsid w:val="00DC4F44"/>
    <w:rsid w:val="00DC700F"/>
    <w:rsid w:val="00DD02C4"/>
    <w:rsid w:val="00DD6C89"/>
    <w:rsid w:val="00DD7C28"/>
    <w:rsid w:val="00DE1ACC"/>
    <w:rsid w:val="00DE5AA3"/>
    <w:rsid w:val="00DF08BC"/>
    <w:rsid w:val="00DF1D61"/>
    <w:rsid w:val="00DF2375"/>
    <w:rsid w:val="00DF50CA"/>
    <w:rsid w:val="00DF65AE"/>
    <w:rsid w:val="00DF78BA"/>
    <w:rsid w:val="00E01144"/>
    <w:rsid w:val="00E01DFC"/>
    <w:rsid w:val="00E03497"/>
    <w:rsid w:val="00E03CFE"/>
    <w:rsid w:val="00E0460F"/>
    <w:rsid w:val="00E04B4E"/>
    <w:rsid w:val="00E05ABD"/>
    <w:rsid w:val="00E06A54"/>
    <w:rsid w:val="00E17575"/>
    <w:rsid w:val="00E17ACA"/>
    <w:rsid w:val="00E22EFB"/>
    <w:rsid w:val="00E238FA"/>
    <w:rsid w:val="00E27A4A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C7B"/>
    <w:rsid w:val="00E870B9"/>
    <w:rsid w:val="00E87E05"/>
    <w:rsid w:val="00E9042E"/>
    <w:rsid w:val="00EA03E2"/>
    <w:rsid w:val="00EA2D89"/>
    <w:rsid w:val="00EA71D9"/>
    <w:rsid w:val="00EB3797"/>
    <w:rsid w:val="00EB495C"/>
    <w:rsid w:val="00EB6191"/>
    <w:rsid w:val="00EB621A"/>
    <w:rsid w:val="00EC037D"/>
    <w:rsid w:val="00EC35ED"/>
    <w:rsid w:val="00EC3CE0"/>
    <w:rsid w:val="00EC715B"/>
    <w:rsid w:val="00ED0AE3"/>
    <w:rsid w:val="00ED0BE7"/>
    <w:rsid w:val="00ED77EC"/>
    <w:rsid w:val="00EE1E81"/>
    <w:rsid w:val="00EE2264"/>
    <w:rsid w:val="00EE23A0"/>
    <w:rsid w:val="00EE31C4"/>
    <w:rsid w:val="00EE365C"/>
    <w:rsid w:val="00EF03D6"/>
    <w:rsid w:val="00EF3AED"/>
    <w:rsid w:val="00F03E5D"/>
    <w:rsid w:val="00F14731"/>
    <w:rsid w:val="00F232B6"/>
    <w:rsid w:val="00F2511E"/>
    <w:rsid w:val="00F26B94"/>
    <w:rsid w:val="00F32D21"/>
    <w:rsid w:val="00F33840"/>
    <w:rsid w:val="00F346B8"/>
    <w:rsid w:val="00F354DC"/>
    <w:rsid w:val="00F35FB6"/>
    <w:rsid w:val="00F377AF"/>
    <w:rsid w:val="00F40FA4"/>
    <w:rsid w:val="00F4379D"/>
    <w:rsid w:val="00F46EFE"/>
    <w:rsid w:val="00F50CBD"/>
    <w:rsid w:val="00F5360B"/>
    <w:rsid w:val="00F5677D"/>
    <w:rsid w:val="00F60EC3"/>
    <w:rsid w:val="00F65191"/>
    <w:rsid w:val="00F7173C"/>
    <w:rsid w:val="00F7271C"/>
    <w:rsid w:val="00F83539"/>
    <w:rsid w:val="00F86017"/>
    <w:rsid w:val="00F86F73"/>
    <w:rsid w:val="00FA75FA"/>
    <w:rsid w:val="00FB51B8"/>
    <w:rsid w:val="00FC587C"/>
    <w:rsid w:val="00FC7B4F"/>
    <w:rsid w:val="00FD14C7"/>
    <w:rsid w:val="00FD5691"/>
    <w:rsid w:val="00FE0350"/>
    <w:rsid w:val="00FE283D"/>
    <w:rsid w:val="00FE2D56"/>
    <w:rsid w:val="00FE3033"/>
    <w:rsid w:val="00FE4FE4"/>
    <w:rsid w:val="00FF0201"/>
    <w:rsid w:val="00FF1C9C"/>
    <w:rsid w:val="00FF3E6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uiPriority w:val="99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34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0">
    <w:name w:val="Абзац списка1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uiPriority w:val="1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1">
    <w:name w:val="Заголовок 1 Знак"/>
    <w:link w:val="10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  <w:style w:type="paragraph" w:customStyle="1" w:styleId="22">
    <w:name w:val="Знак2"/>
    <w:basedOn w:val="a"/>
    <w:rsid w:val="002704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Стиль1"/>
    <w:basedOn w:val="a"/>
    <w:uiPriority w:val="99"/>
    <w:rsid w:val="0021246E"/>
    <w:pPr>
      <w:keepNext/>
      <w:keepLines/>
      <w:widowControl w:val="0"/>
      <w:numPr>
        <w:numId w:val="26"/>
      </w:numPr>
      <w:suppressLineNumbers/>
      <w:suppressAutoHyphens/>
      <w:spacing w:after="60"/>
      <w:jc w:val="both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21246E"/>
    <w:pPr>
      <w:keepNext/>
      <w:keepLines/>
      <w:widowControl w:val="0"/>
      <w:numPr>
        <w:ilvl w:val="1"/>
      </w:numPr>
      <w:suppressLineNumbers/>
      <w:tabs>
        <w:tab w:val="num" w:pos="432"/>
        <w:tab w:val="num" w:pos="1440"/>
      </w:tabs>
      <w:suppressAutoHyphens/>
      <w:spacing w:after="60"/>
      <w:ind w:left="1440" w:hanging="360"/>
      <w:contextualSpacing w:val="0"/>
      <w:jc w:val="both"/>
    </w:pPr>
    <w:rPr>
      <w:b/>
      <w:bCs/>
    </w:rPr>
  </w:style>
  <w:style w:type="paragraph" w:customStyle="1" w:styleId="3">
    <w:name w:val="Стиль3 Знак"/>
    <w:basedOn w:val="25"/>
    <w:uiPriority w:val="99"/>
    <w:rsid w:val="0021246E"/>
    <w:pPr>
      <w:widowControl w:val="0"/>
      <w:numPr>
        <w:ilvl w:val="2"/>
        <w:numId w:val="26"/>
      </w:numPr>
      <w:tabs>
        <w:tab w:val="clear" w:pos="227"/>
        <w:tab w:val="num" w:pos="2160"/>
      </w:tabs>
      <w:adjustRightInd w:val="0"/>
      <w:spacing w:after="0" w:line="240" w:lineRule="auto"/>
      <w:ind w:left="0" w:hanging="360"/>
      <w:jc w:val="both"/>
      <w:textAlignment w:val="baseline"/>
    </w:pPr>
  </w:style>
  <w:style w:type="paragraph" w:styleId="24">
    <w:name w:val="List Number 2"/>
    <w:basedOn w:val="a"/>
    <w:rsid w:val="0021246E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rsid w:val="0021246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1246E"/>
    <w:rPr>
      <w:sz w:val="24"/>
      <w:szCs w:val="24"/>
    </w:rPr>
  </w:style>
  <w:style w:type="character" w:customStyle="1" w:styleId="aff0">
    <w:name w:val="Основной текст_"/>
    <w:basedOn w:val="a0"/>
    <w:link w:val="31"/>
    <w:rsid w:val="00C269F4"/>
    <w:rPr>
      <w:shd w:val="clear" w:color="auto" w:fill="FFFFFF"/>
    </w:rPr>
  </w:style>
  <w:style w:type="paragraph" w:customStyle="1" w:styleId="31">
    <w:name w:val="Основной текст3"/>
    <w:basedOn w:val="a"/>
    <w:link w:val="aff0"/>
    <w:rsid w:val="00C269F4"/>
    <w:pPr>
      <w:widowControl w:val="0"/>
      <w:shd w:val="clear" w:color="auto" w:fill="FFFFFF"/>
      <w:spacing w:line="274" w:lineRule="exact"/>
      <w:ind w:hanging="700"/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uiPriority w:val="99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34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0">
    <w:name w:val="Абзац списка1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uiPriority w:val="1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1">
    <w:name w:val="Заголовок 1 Знак"/>
    <w:link w:val="10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  <w:style w:type="paragraph" w:customStyle="1" w:styleId="22">
    <w:name w:val="Знак2"/>
    <w:basedOn w:val="a"/>
    <w:rsid w:val="002704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Стиль1"/>
    <w:basedOn w:val="a"/>
    <w:uiPriority w:val="99"/>
    <w:rsid w:val="0021246E"/>
    <w:pPr>
      <w:keepNext/>
      <w:keepLines/>
      <w:widowControl w:val="0"/>
      <w:numPr>
        <w:numId w:val="26"/>
      </w:numPr>
      <w:suppressLineNumbers/>
      <w:suppressAutoHyphens/>
      <w:spacing w:after="60"/>
      <w:jc w:val="both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21246E"/>
    <w:pPr>
      <w:keepNext/>
      <w:keepLines/>
      <w:widowControl w:val="0"/>
      <w:numPr>
        <w:ilvl w:val="1"/>
      </w:numPr>
      <w:suppressLineNumbers/>
      <w:tabs>
        <w:tab w:val="num" w:pos="432"/>
        <w:tab w:val="num" w:pos="1440"/>
      </w:tabs>
      <w:suppressAutoHyphens/>
      <w:spacing w:after="60"/>
      <w:ind w:left="1440" w:hanging="360"/>
      <w:contextualSpacing w:val="0"/>
      <w:jc w:val="both"/>
    </w:pPr>
    <w:rPr>
      <w:b/>
      <w:bCs/>
    </w:rPr>
  </w:style>
  <w:style w:type="paragraph" w:customStyle="1" w:styleId="3">
    <w:name w:val="Стиль3 Знак"/>
    <w:basedOn w:val="25"/>
    <w:uiPriority w:val="99"/>
    <w:rsid w:val="0021246E"/>
    <w:pPr>
      <w:widowControl w:val="0"/>
      <w:numPr>
        <w:ilvl w:val="2"/>
        <w:numId w:val="26"/>
      </w:numPr>
      <w:tabs>
        <w:tab w:val="clear" w:pos="227"/>
        <w:tab w:val="num" w:pos="2160"/>
      </w:tabs>
      <w:adjustRightInd w:val="0"/>
      <w:spacing w:after="0" w:line="240" w:lineRule="auto"/>
      <w:ind w:left="0" w:hanging="360"/>
      <w:jc w:val="both"/>
      <w:textAlignment w:val="baseline"/>
    </w:pPr>
  </w:style>
  <w:style w:type="paragraph" w:styleId="24">
    <w:name w:val="List Number 2"/>
    <w:basedOn w:val="a"/>
    <w:rsid w:val="0021246E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rsid w:val="0021246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1246E"/>
    <w:rPr>
      <w:sz w:val="24"/>
      <w:szCs w:val="24"/>
    </w:rPr>
  </w:style>
  <w:style w:type="character" w:customStyle="1" w:styleId="aff0">
    <w:name w:val="Основной текст_"/>
    <w:basedOn w:val="a0"/>
    <w:link w:val="31"/>
    <w:rsid w:val="00C269F4"/>
    <w:rPr>
      <w:shd w:val="clear" w:color="auto" w:fill="FFFFFF"/>
    </w:rPr>
  </w:style>
  <w:style w:type="paragraph" w:customStyle="1" w:styleId="31">
    <w:name w:val="Основной текст3"/>
    <w:basedOn w:val="a"/>
    <w:link w:val="aff0"/>
    <w:rsid w:val="00C269F4"/>
    <w:pPr>
      <w:widowControl w:val="0"/>
      <w:shd w:val="clear" w:color="auto" w:fill="FFFFFF"/>
      <w:spacing w:line="274" w:lineRule="exact"/>
      <w:ind w:hanging="70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E333E0-2DCA-4E74-A80F-0705D208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14492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7</cp:revision>
  <cp:lastPrinted>2014-06-18T07:49:00Z</cp:lastPrinted>
  <dcterms:created xsi:type="dcterms:W3CDTF">2014-07-04T04:22:00Z</dcterms:created>
  <dcterms:modified xsi:type="dcterms:W3CDTF">2014-07-09T03:27:00Z</dcterms:modified>
</cp:coreProperties>
</file>