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03" w:rsidRPr="00142094" w:rsidRDefault="00D11603" w:rsidP="0013653B">
      <w:pPr>
        <w:keepNext/>
        <w:keepLines/>
        <w:widowControl w:val="0"/>
        <w:adjustRightInd w:val="0"/>
        <w:ind w:firstLine="1560"/>
        <w:jc w:val="right"/>
        <w:rPr>
          <w:b/>
          <w:color w:val="000000"/>
          <w:sz w:val="22"/>
          <w:szCs w:val="22"/>
        </w:rPr>
      </w:pPr>
      <w:r w:rsidRPr="00142094">
        <w:rPr>
          <w:b/>
          <w:color w:val="000000"/>
          <w:sz w:val="22"/>
          <w:szCs w:val="22"/>
        </w:rPr>
        <w:t>реестровый номер</w:t>
      </w:r>
      <w:proofErr w:type="gramStart"/>
      <w:r w:rsidRPr="00142094">
        <w:rPr>
          <w:b/>
          <w:color w:val="000000"/>
          <w:sz w:val="22"/>
          <w:szCs w:val="22"/>
        </w:rPr>
        <w:t xml:space="preserve"> К</w:t>
      </w:r>
      <w:proofErr w:type="gramEnd"/>
      <w:r w:rsidRPr="00142094">
        <w:rPr>
          <w:b/>
          <w:color w:val="000000"/>
          <w:sz w:val="22"/>
          <w:szCs w:val="22"/>
        </w:rPr>
        <w:t xml:space="preserve"> 0</w:t>
      </w:r>
      <w:r w:rsidR="007E2823" w:rsidRPr="00142094">
        <w:rPr>
          <w:b/>
          <w:color w:val="000000"/>
          <w:sz w:val="22"/>
          <w:szCs w:val="22"/>
        </w:rPr>
        <w:t>9</w:t>
      </w:r>
      <w:r w:rsidRPr="00142094">
        <w:rPr>
          <w:b/>
          <w:color w:val="000000"/>
          <w:sz w:val="22"/>
          <w:szCs w:val="22"/>
        </w:rPr>
        <w:t>-14</w:t>
      </w:r>
    </w:p>
    <w:p w:rsidR="00726681" w:rsidRPr="00142094" w:rsidRDefault="007E2823" w:rsidP="0013653B">
      <w:pPr>
        <w:keepNext/>
        <w:keepLines/>
        <w:widowControl w:val="0"/>
        <w:adjustRightInd w:val="0"/>
        <w:ind w:firstLine="1560"/>
        <w:jc w:val="right"/>
        <w:rPr>
          <w:color w:val="000000"/>
          <w:sz w:val="22"/>
          <w:szCs w:val="22"/>
        </w:rPr>
      </w:pPr>
      <w:r w:rsidRPr="00142094">
        <w:rPr>
          <w:b/>
          <w:color w:val="000000"/>
          <w:sz w:val="22"/>
          <w:szCs w:val="22"/>
        </w:rPr>
        <w:t>« 10</w:t>
      </w:r>
      <w:r w:rsidR="001D0196" w:rsidRPr="00142094">
        <w:rPr>
          <w:b/>
          <w:color w:val="000000"/>
          <w:sz w:val="22"/>
          <w:szCs w:val="22"/>
        </w:rPr>
        <w:t>» декабря</w:t>
      </w:r>
      <w:r w:rsidR="00D11603" w:rsidRPr="00142094">
        <w:rPr>
          <w:b/>
          <w:color w:val="000000"/>
          <w:sz w:val="22"/>
          <w:szCs w:val="22"/>
        </w:rPr>
        <w:t xml:space="preserve">  2014г</w:t>
      </w:r>
      <w:r w:rsidR="00D11603" w:rsidRPr="00142094">
        <w:rPr>
          <w:color w:val="000000"/>
          <w:sz w:val="22"/>
          <w:szCs w:val="22"/>
        </w:rPr>
        <w:t>.</w:t>
      </w:r>
    </w:p>
    <w:p w:rsidR="008D5035" w:rsidRPr="00142094" w:rsidRDefault="008D5035" w:rsidP="0013653B">
      <w:pPr>
        <w:keepNext/>
        <w:keepLines/>
        <w:widowControl w:val="0"/>
        <w:adjustRightInd w:val="0"/>
        <w:ind w:firstLine="1560"/>
        <w:jc w:val="right"/>
        <w:rPr>
          <w:color w:val="000000"/>
          <w:sz w:val="22"/>
          <w:szCs w:val="22"/>
        </w:rPr>
      </w:pPr>
    </w:p>
    <w:p w:rsidR="008D5035" w:rsidRPr="00142094" w:rsidRDefault="008D5035" w:rsidP="0013653B">
      <w:pPr>
        <w:keepNext/>
        <w:keepLines/>
        <w:widowControl w:val="0"/>
        <w:adjustRightInd w:val="0"/>
        <w:ind w:firstLine="1560"/>
        <w:jc w:val="right"/>
        <w:rPr>
          <w:color w:val="000000"/>
          <w:sz w:val="22"/>
          <w:szCs w:val="22"/>
        </w:rPr>
      </w:pPr>
    </w:p>
    <w:p w:rsidR="00A055DD" w:rsidRPr="00142094" w:rsidRDefault="00A055DD" w:rsidP="0013653B">
      <w:pPr>
        <w:keepNext/>
        <w:keepLines/>
        <w:widowControl w:val="0"/>
        <w:adjustRightInd w:val="0"/>
        <w:ind w:firstLine="1560"/>
        <w:jc w:val="right"/>
        <w:rPr>
          <w:color w:val="000000"/>
          <w:sz w:val="22"/>
          <w:szCs w:val="22"/>
        </w:rPr>
      </w:pPr>
    </w:p>
    <w:p w:rsidR="00026E54" w:rsidRPr="00142094" w:rsidRDefault="00D11603" w:rsidP="0013653B">
      <w:pPr>
        <w:keepNext/>
        <w:keepLines/>
        <w:jc w:val="center"/>
        <w:rPr>
          <w:b/>
          <w:color w:val="000000"/>
          <w:sz w:val="22"/>
          <w:szCs w:val="22"/>
        </w:rPr>
      </w:pPr>
      <w:r w:rsidRPr="00142094">
        <w:rPr>
          <w:b/>
          <w:color w:val="000000"/>
          <w:sz w:val="22"/>
          <w:szCs w:val="22"/>
        </w:rPr>
        <w:t>ИЗВЕЩЕНИЕ О ПРОВЕДЕНИИ ЗАПРОСА КОТИРОВОК</w:t>
      </w:r>
    </w:p>
    <w:p w:rsidR="00A055DD" w:rsidRPr="00142094" w:rsidRDefault="00A055DD" w:rsidP="0013653B">
      <w:pPr>
        <w:keepNext/>
        <w:keepLines/>
        <w:jc w:val="center"/>
        <w:rPr>
          <w:color w:val="000000"/>
          <w:sz w:val="22"/>
          <w:szCs w:val="22"/>
        </w:rPr>
      </w:pPr>
    </w:p>
    <w:p w:rsidR="00D11603" w:rsidRPr="00142094" w:rsidRDefault="00D11603" w:rsidP="0013653B">
      <w:pPr>
        <w:keepNext/>
        <w:keepLines/>
        <w:rPr>
          <w:color w:val="000000"/>
          <w:sz w:val="22"/>
          <w:szCs w:val="22"/>
        </w:rPr>
      </w:pPr>
      <w:r w:rsidRPr="00142094">
        <w:rPr>
          <w:b/>
          <w:color w:val="000000"/>
          <w:sz w:val="22"/>
          <w:szCs w:val="22"/>
        </w:rPr>
        <w:t xml:space="preserve">1. </w:t>
      </w:r>
      <w:r w:rsidRPr="00142094">
        <w:rPr>
          <w:b/>
          <w:color w:val="000000"/>
          <w:sz w:val="22"/>
          <w:szCs w:val="22"/>
          <w:u w:val="single"/>
        </w:rPr>
        <w:t>Запрос котировок проводится:</w:t>
      </w:r>
      <w:r w:rsidRPr="00142094">
        <w:rPr>
          <w:color w:val="000000"/>
          <w:sz w:val="22"/>
          <w:szCs w:val="22"/>
        </w:rPr>
        <w:t xml:space="preserve"> Заказчиком </w:t>
      </w:r>
    </w:p>
    <w:p w:rsidR="00D11603" w:rsidRPr="00142094" w:rsidRDefault="00D11603" w:rsidP="0013653B">
      <w:pPr>
        <w:keepNext/>
        <w:keepLines/>
        <w:rPr>
          <w:color w:val="000000"/>
          <w:sz w:val="22"/>
          <w:szCs w:val="22"/>
        </w:rPr>
      </w:pPr>
      <w:r w:rsidRPr="00142094">
        <w:rPr>
          <w:b/>
          <w:color w:val="000000"/>
          <w:sz w:val="22"/>
          <w:szCs w:val="22"/>
          <w:u w:val="single"/>
        </w:rPr>
        <w:t>Заказчик:</w:t>
      </w:r>
      <w:r w:rsidRPr="00142094">
        <w:rPr>
          <w:color w:val="000000"/>
          <w:sz w:val="22"/>
          <w:szCs w:val="22"/>
        </w:rPr>
        <w:t xml:space="preserve"> Федеральное государственное бюджетное у</w:t>
      </w:r>
      <w:r w:rsidRPr="00142094">
        <w:rPr>
          <w:sz w:val="22"/>
          <w:szCs w:val="22"/>
        </w:rPr>
        <w:t xml:space="preserve">чреждение  науки </w:t>
      </w:r>
      <w:r w:rsidRPr="00142094">
        <w:rPr>
          <w:color w:val="000000"/>
          <w:sz w:val="22"/>
          <w:szCs w:val="22"/>
        </w:rPr>
        <w:t xml:space="preserve">Институт химии и химической технологии Сибирского отделения  Российской академии наук </w:t>
      </w:r>
    </w:p>
    <w:p w:rsidR="00D11603" w:rsidRPr="00142094" w:rsidRDefault="00D11603" w:rsidP="0013653B">
      <w:pPr>
        <w:keepNext/>
        <w:keepLines/>
        <w:rPr>
          <w:color w:val="000000"/>
          <w:sz w:val="22"/>
          <w:szCs w:val="22"/>
        </w:rPr>
      </w:pPr>
      <w:r w:rsidRPr="00142094">
        <w:rPr>
          <w:b/>
          <w:color w:val="000000"/>
          <w:sz w:val="22"/>
          <w:szCs w:val="22"/>
          <w:u w:val="single"/>
        </w:rPr>
        <w:t>Место нахождение:</w:t>
      </w:r>
      <w:r w:rsidRPr="00142094">
        <w:rPr>
          <w:color w:val="000000"/>
          <w:sz w:val="22"/>
          <w:szCs w:val="22"/>
        </w:rPr>
        <w:t xml:space="preserve"> </w:t>
      </w:r>
      <w:smartTag w:uri="urn:schemas-microsoft-com:office:smarttags" w:element="metricconverter">
        <w:smartTagPr>
          <w:attr w:name="ProductID" w:val="660036, г"/>
        </w:smartTagPr>
        <w:r w:rsidRPr="00142094">
          <w:rPr>
            <w:color w:val="000000"/>
            <w:sz w:val="22"/>
            <w:szCs w:val="22"/>
          </w:rPr>
          <w:t xml:space="preserve">660036, </w:t>
        </w:r>
        <w:proofErr w:type="spellStart"/>
        <w:r w:rsidRPr="00142094">
          <w:rPr>
            <w:color w:val="000000"/>
            <w:sz w:val="22"/>
            <w:szCs w:val="22"/>
          </w:rPr>
          <w:t>г</w:t>
        </w:r>
      </w:smartTag>
      <w:proofErr w:type="gramStart"/>
      <w:r w:rsidRPr="00142094">
        <w:rPr>
          <w:color w:val="000000"/>
          <w:sz w:val="22"/>
          <w:szCs w:val="22"/>
        </w:rPr>
        <w:t>.К</w:t>
      </w:r>
      <w:proofErr w:type="gramEnd"/>
      <w:r w:rsidRPr="00142094">
        <w:rPr>
          <w:color w:val="000000"/>
          <w:sz w:val="22"/>
          <w:szCs w:val="22"/>
        </w:rPr>
        <w:t>расноярск</w:t>
      </w:r>
      <w:proofErr w:type="spellEnd"/>
      <w:r w:rsidRPr="00142094">
        <w:rPr>
          <w:color w:val="000000"/>
          <w:sz w:val="22"/>
          <w:szCs w:val="22"/>
        </w:rPr>
        <w:t xml:space="preserve">, ул. Академгородок, </w:t>
      </w:r>
      <w:proofErr w:type="spellStart"/>
      <w:r w:rsidRPr="00142094">
        <w:rPr>
          <w:color w:val="000000"/>
          <w:sz w:val="22"/>
          <w:szCs w:val="22"/>
        </w:rPr>
        <w:t>зд</w:t>
      </w:r>
      <w:proofErr w:type="spellEnd"/>
      <w:r w:rsidRPr="00142094">
        <w:rPr>
          <w:color w:val="000000"/>
          <w:sz w:val="22"/>
          <w:szCs w:val="22"/>
        </w:rPr>
        <w:t>. 50, строение №24.</w:t>
      </w:r>
    </w:p>
    <w:p w:rsidR="00D11603" w:rsidRPr="00142094" w:rsidRDefault="00D11603" w:rsidP="0013653B">
      <w:pPr>
        <w:keepNext/>
        <w:keepLines/>
        <w:rPr>
          <w:color w:val="000000"/>
          <w:sz w:val="22"/>
          <w:szCs w:val="22"/>
        </w:rPr>
      </w:pPr>
      <w:r w:rsidRPr="00142094">
        <w:rPr>
          <w:b/>
          <w:color w:val="000000"/>
          <w:sz w:val="22"/>
          <w:szCs w:val="22"/>
          <w:u w:val="single"/>
        </w:rPr>
        <w:t>Почтовый адрес:</w:t>
      </w:r>
      <w:r w:rsidRPr="00142094">
        <w:rPr>
          <w:color w:val="000000"/>
          <w:sz w:val="22"/>
          <w:szCs w:val="22"/>
        </w:rPr>
        <w:t xml:space="preserve"> </w:t>
      </w:r>
      <w:smartTag w:uri="urn:schemas-microsoft-com:office:smarttags" w:element="metricconverter">
        <w:smartTagPr>
          <w:attr w:name="ProductID" w:val="660036, г"/>
        </w:smartTagPr>
        <w:r w:rsidRPr="00142094">
          <w:rPr>
            <w:color w:val="000000"/>
            <w:sz w:val="22"/>
            <w:szCs w:val="22"/>
          </w:rPr>
          <w:t xml:space="preserve">660036, </w:t>
        </w:r>
        <w:proofErr w:type="spellStart"/>
        <w:r w:rsidRPr="00142094">
          <w:rPr>
            <w:color w:val="000000"/>
            <w:sz w:val="22"/>
            <w:szCs w:val="22"/>
          </w:rPr>
          <w:t>г</w:t>
        </w:r>
      </w:smartTag>
      <w:proofErr w:type="gramStart"/>
      <w:r w:rsidRPr="00142094">
        <w:rPr>
          <w:color w:val="000000"/>
          <w:sz w:val="22"/>
          <w:szCs w:val="22"/>
        </w:rPr>
        <w:t>.К</w:t>
      </w:r>
      <w:proofErr w:type="gramEnd"/>
      <w:r w:rsidRPr="00142094">
        <w:rPr>
          <w:color w:val="000000"/>
          <w:sz w:val="22"/>
          <w:szCs w:val="22"/>
        </w:rPr>
        <w:t>расноярск</w:t>
      </w:r>
      <w:proofErr w:type="spellEnd"/>
      <w:r w:rsidRPr="00142094">
        <w:rPr>
          <w:color w:val="000000"/>
          <w:sz w:val="22"/>
          <w:szCs w:val="22"/>
        </w:rPr>
        <w:t xml:space="preserve">, ул. Академгородок, </w:t>
      </w:r>
      <w:proofErr w:type="spellStart"/>
      <w:r w:rsidRPr="00142094">
        <w:rPr>
          <w:color w:val="000000"/>
          <w:sz w:val="22"/>
          <w:szCs w:val="22"/>
        </w:rPr>
        <w:t>зд</w:t>
      </w:r>
      <w:proofErr w:type="spellEnd"/>
      <w:r w:rsidRPr="00142094">
        <w:rPr>
          <w:color w:val="000000"/>
          <w:sz w:val="22"/>
          <w:szCs w:val="22"/>
        </w:rPr>
        <w:t>. 50, строение №24.</w:t>
      </w:r>
    </w:p>
    <w:p w:rsidR="00D11603" w:rsidRPr="00142094" w:rsidRDefault="00D11603" w:rsidP="0013653B">
      <w:pPr>
        <w:keepNext/>
        <w:keepLines/>
        <w:ind w:left="-540" w:firstLine="540"/>
        <w:rPr>
          <w:sz w:val="22"/>
          <w:szCs w:val="22"/>
        </w:rPr>
      </w:pPr>
      <w:r w:rsidRPr="00142094">
        <w:rPr>
          <w:b/>
          <w:color w:val="000000"/>
          <w:sz w:val="22"/>
          <w:szCs w:val="22"/>
          <w:u w:val="single"/>
        </w:rPr>
        <w:t>Адрес электронной почты:</w:t>
      </w:r>
      <w:r w:rsidRPr="00142094">
        <w:rPr>
          <w:color w:val="000000"/>
          <w:sz w:val="22"/>
          <w:szCs w:val="22"/>
        </w:rPr>
        <w:t xml:space="preserve"> </w:t>
      </w:r>
      <w:proofErr w:type="spellStart"/>
      <w:r w:rsidRPr="00142094">
        <w:rPr>
          <w:color w:val="000000"/>
          <w:sz w:val="22"/>
          <w:szCs w:val="22"/>
          <w:lang w:val="en-US"/>
        </w:rPr>
        <w:t>kontrakt</w:t>
      </w:r>
      <w:proofErr w:type="spellEnd"/>
      <w:r w:rsidRPr="00142094">
        <w:rPr>
          <w:color w:val="000000"/>
          <w:sz w:val="22"/>
          <w:szCs w:val="22"/>
        </w:rPr>
        <w:t>@icct.ru</w:t>
      </w:r>
    </w:p>
    <w:p w:rsidR="00D11603" w:rsidRPr="00142094" w:rsidRDefault="00D11603" w:rsidP="0013653B">
      <w:pPr>
        <w:keepNext/>
        <w:keepLines/>
        <w:rPr>
          <w:color w:val="000000"/>
          <w:sz w:val="22"/>
          <w:szCs w:val="22"/>
        </w:rPr>
      </w:pPr>
      <w:r w:rsidRPr="00142094">
        <w:rPr>
          <w:b/>
          <w:color w:val="000000"/>
          <w:sz w:val="22"/>
          <w:szCs w:val="22"/>
          <w:u w:val="single"/>
        </w:rPr>
        <w:t>Номер контактного телефона:</w:t>
      </w:r>
      <w:r w:rsidRPr="00142094">
        <w:rPr>
          <w:color w:val="000000"/>
          <w:sz w:val="22"/>
          <w:szCs w:val="22"/>
        </w:rPr>
        <w:t xml:space="preserve"> (391) 205-19-35</w:t>
      </w:r>
    </w:p>
    <w:p w:rsidR="00E475F4" w:rsidRPr="00142094" w:rsidRDefault="00E475F4" w:rsidP="0013653B">
      <w:pPr>
        <w:keepNext/>
        <w:ind w:left="-142" w:firstLine="142"/>
        <w:jc w:val="both"/>
        <w:rPr>
          <w:sz w:val="22"/>
          <w:szCs w:val="22"/>
        </w:rPr>
      </w:pPr>
      <w:r w:rsidRPr="00142094">
        <w:rPr>
          <w:b/>
          <w:sz w:val="22"/>
          <w:szCs w:val="22"/>
          <w:u w:val="single"/>
        </w:rPr>
        <w:t>Ответственное должностное лицо заказчика:</w:t>
      </w:r>
      <w:r w:rsidRPr="00142094">
        <w:rPr>
          <w:sz w:val="22"/>
          <w:szCs w:val="22"/>
        </w:rPr>
        <w:t xml:space="preserve"> Мостовая Ирина Владимировна.</w:t>
      </w:r>
    </w:p>
    <w:p w:rsidR="00670177" w:rsidRPr="00142094" w:rsidRDefault="00CE3F62" w:rsidP="0013653B">
      <w:pPr>
        <w:keepNext/>
        <w:keepLines/>
        <w:jc w:val="both"/>
        <w:rPr>
          <w:sz w:val="22"/>
          <w:szCs w:val="22"/>
        </w:rPr>
      </w:pPr>
      <w:r w:rsidRPr="00142094">
        <w:rPr>
          <w:b/>
          <w:color w:val="000000"/>
          <w:sz w:val="22"/>
          <w:szCs w:val="22"/>
        </w:rPr>
        <w:t>2.</w:t>
      </w:r>
      <w:r w:rsidR="001D0196" w:rsidRPr="00142094">
        <w:rPr>
          <w:b/>
          <w:color w:val="000000"/>
          <w:sz w:val="22"/>
          <w:szCs w:val="22"/>
          <w:u w:val="single"/>
        </w:rPr>
        <w:t>Наименование выполняемых работ</w:t>
      </w:r>
      <w:r w:rsidR="00CF4E99" w:rsidRPr="00142094">
        <w:rPr>
          <w:b/>
          <w:color w:val="000000"/>
          <w:sz w:val="22"/>
          <w:szCs w:val="22"/>
          <w:u w:val="single"/>
        </w:rPr>
        <w:t>:</w:t>
      </w:r>
      <w:r w:rsidR="00C7053F" w:rsidRPr="00142094">
        <w:rPr>
          <w:color w:val="000000"/>
          <w:sz w:val="22"/>
          <w:szCs w:val="22"/>
          <w:u w:val="single"/>
        </w:rPr>
        <w:t xml:space="preserve"> </w:t>
      </w:r>
      <w:r w:rsidR="00E50BAE" w:rsidRPr="00142094">
        <w:rPr>
          <w:color w:val="000000"/>
          <w:sz w:val="22"/>
          <w:szCs w:val="22"/>
          <w:u w:val="single"/>
        </w:rPr>
        <w:t xml:space="preserve"> </w:t>
      </w:r>
    </w:p>
    <w:p w:rsidR="003D0B95" w:rsidRPr="00142094" w:rsidRDefault="001D0196" w:rsidP="0013653B">
      <w:pPr>
        <w:keepNext/>
        <w:jc w:val="both"/>
        <w:rPr>
          <w:sz w:val="22"/>
          <w:szCs w:val="22"/>
        </w:rPr>
      </w:pPr>
      <w:r w:rsidRPr="00142094">
        <w:rPr>
          <w:sz w:val="22"/>
          <w:szCs w:val="22"/>
        </w:rPr>
        <w:t xml:space="preserve">Объем выполняемых работ </w:t>
      </w:r>
      <w:r w:rsidR="00CE3F62" w:rsidRPr="00142094">
        <w:rPr>
          <w:sz w:val="22"/>
          <w:szCs w:val="22"/>
        </w:rPr>
        <w:t>согласно техническому заданию.</w:t>
      </w:r>
      <w:r w:rsidR="00CF4E99" w:rsidRPr="00142094">
        <w:rPr>
          <w:sz w:val="22"/>
          <w:szCs w:val="22"/>
        </w:rPr>
        <w:t xml:space="preserve">  </w:t>
      </w:r>
    </w:p>
    <w:p w:rsidR="007870DD" w:rsidRPr="00142094" w:rsidRDefault="007870DD" w:rsidP="007870DD">
      <w:pPr>
        <w:keepNext/>
        <w:widowControl w:val="0"/>
        <w:ind w:left="720"/>
        <w:jc w:val="center"/>
        <w:rPr>
          <w:b/>
          <w:bCs/>
          <w:sz w:val="22"/>
          <w:szCs w:val="22"/>
        </w:rPr>
      </w:pPr>
      <w:r w:rsidRPr="00142094">
        <w:rPr>
          <w:b/>
          <w:bCs/>
          <w:sz w:val="22"/>
          <w:szCs w:val="22"/>
        </w:rPr>
        <w:t>Техническое задание</w:t>
      </w:r>
    </w:p>
    <w:p w:rsidR="00142094" w:rsidRPr="00142094" w:rsidRDefault="00142094" w:rsidP="00142094">
      <w:pPr>
        <w:keepNext/>
        <w:widowControl w:val="0"/>
        <w:ind w:left="720"/>
        <w:jc w:val="center"/>
        <w:rPr>
          <w:sz w:val="22"/>
          <w:szCs w:val="22"/>
        </w:rPr>
      </w:pPr>
      <w:r w:rsidRPr="00142094">
        <w:rPr>
          <w:sz w:val="22"/>
          <w:szCs w:val="22"/>
        </w:rPr>
        <w:t>Капитальный ремонт кровли здания лабораторного корпуса, расположенного по адресу:</w:t>
      </w:r>
    </w:p>
    <w:p w:rsidR="00142094" w:rsidRPr="00142094" w:rsidRDefault="00142094" w:rsidP="00142094">
      <w:pPr>
        <w:keepNext/>
        <w:widowControl w:val="0"/>
        <w:ind w:left="720"/>
        <w:jc w:val="center"/>
        <w:rPr>
          <w:b/>
          <w:bCs/>
          <w:sz w:val="22"/>
          <w:szCs w:val="22"/>
        </w:rPr>
      </w:pPr>
      <w:r w:rsidRPr="00142094">
        <w:rPr>
          <w:sz w:val="22"/>
          <w:szCs w:val="22"/>
        </w:rPr>
        <w:t xml:space="preserve"> г. Красноярск, ул.</w:t>
      </w:r>
      <w:r w:rsidR="00787586">
        <w:rPr>
          <w:sz w:val="22"/>
          <w:szCs w:val="22"/>
        </w:rPr>
        <w:t xml:space="preserve"> </w:t>
      </w:r>
      <w:r w:rsidRPr="00142094">
        <w:rPr>
          <w:sz w:val="22"/>
          <w:szCs w:val="22"/>
        </w:rPr>
        <w:t>Карла Маркса,  42, строение 2.</w:t>
      </w:r>
    </w:p>
    <w:tbl>
      <w:tblPr>
        <w:tblW w:w="18320" w:type="dxa"/>
        <w:tblInd w:w="-176" w:type="dxa"/>
        <w:tblLook w:val="04A0" w:firstRow="1" w:lastRow="0" w:firstColumn="1" w:lastColumn="0" w:noHBand="0" w:noVBand="1"/>
      </w:tblPr>
      <w:tblGrid>
        <w:gridCol w:w="11312"/>
        <w:gridCol w:w="785"/>
        <w:gridCol w:w="222"/>
        <w:gridCol w:w="2199"/>
        <w:gridCol w:w="1985"/>
        <w:gridCol w:w="1275"/>
        <w:gridCol w:w="542"/>
      </w:tblGrid>
      <w:tr w:rsidR="00142094" w:rsidRPr="00142094" w:rsidTr="008D124E">
        <w:trPr>
          <w:gridAfter w:val="4"/>
          <w:wAfter w:w="6001" w:type="dxa"/>
          <w:trHeight w:val="255"/>
        </w:trPr>
        <w:tc>
          <w:tcPr>
            <w:tcW w:w="12097" w:type="dxa"/>
            <w:gridSpan w:val="2"/>
            <w:tcBorders>
              <w:top w:val="nil"/>
              <w:left w:val="nil"/>
              <w:bottom w:val="nil"/>
              <w:right w:val="nil"/>
            </w:tcBorders>
            <w:shd w:val="clear" w:color="auto" w:fill="auto"/>
            <w:noWrap/>
            <w:hideMark/>
          </w:tcPr>
          <w:p w:rsidR="00142094" w:rsidRPr="00142094" w:rsidRDefault="00142094" w:rsidP="008D124E">
            <w:pPr>
              <w:rPr>
                <w:b/>
                <w:sz w:val="22"/>
                <w:szCs w:val="22"/>
              </w:rPr>
            </w:pPr>
            <w:r w:rsidRPr="00142094">
              <w:rPr>
                <w:b/>
                <w:sz w:val="22"/>
                <w:szCs w:val="22"/>
              </w:rPr>
              <w:t>1.Виды работ</w:t>
            </w:r>
          </w:p>
        </w:tc>
        <w:tc>
          <w:tcPr>
            <w:tcW w:w="222" w:type="dxa"/>
            <w:tcBorders>
              <w:top w:val="nil"/>
              <w:left w:val="nil"/>
              <w:bottom w:val="nil"/>
              <w:right w:val="nil"/>
            </w:tcBorders>
            <w:shd w:val="clear" w:color="auto" w:fill="auto"/>
            <w:hideMark/>
          </w:tcPr>
          <w:p w:rsidR="00142094" w:rsidRPr="00142094" w:rsidRDefault="00142094" w:rsidP="008D124E">
            <w:pPr>
              <w:rPr>
                <w:sz w:val="22"/>
                <w:szCs w:val="22"/>
              </w:rPr>
            </w:pPr>
          </w:p>
        </w:tc>
      </w:tr>
      <w:tr w:rsidR="00142094" w:rsidRPr="00142094" w:rsidTr="008D124E">
        <w:trPr>
          <w:trHeight w:val="191"/>
        </w:trPr>
        <w:tc>
          <w:tcPr>
            <w:tcW w:w="18320" w:type="dxa"/>
            <w:gridSpan w:val="7"/>
            <w:tcBorders>
              <w:top w:val="nil"/>
              <w:left w:val="nil"/>
              <w:bottom w:val="nil"/>
              <w:right w:val="nil"/>
            </w:tcBorders>
            <w:shd w:val="clear" w:color="auto" w:fill="auto"/>
            <w:hideMark/>
          </w:tcPr>
          <w:p w:rsidR="00142094" w:rsidRPr="00142094" w:rsidRDefault="00142094" w:rsidP="008D124E">
            <w:pPr>
              <w:rPr>
                <w:sz w:val="22"/>
                <w:szCs w:val="22"/>
              </w:rPr>
            </w:pPr>
          </w:p>
        </w:tc>
      </w:tr>
      <w:tr w:rsidR="00142094" w:rsidRPr="00142094" w:rsidTr="008D124E">
        <w:trPr>
          <w:gridAfter w:val="1"/>
          <w:wAfter w:w="542" w:type="dxa"/>
          <w:trHeight w:val="255"/>
        </w:trPr>
        <w:tc>
          <w:tcPr>
            <w:tcW w:w="11312" w:type="dxa"/>
            <w:tcBorders>
              <w:top w:val="nil"/>
              <w:left w:val="nil"/>
              <w:bottom w:val="nil"/>
              <w:right w:val="nil"/>
            </w:tcBorders>
            <w:shd w:val="clear" w:color="auto" w:fill="auto"/>
            <w:noWrap/>
            <w:hideMark/>
          </w:tcPr>
          <w:tbl>
            <w:tblPr>
              <w:tblW w:w="9952" w:type="dxa"/>
              <w:tblLook w:val="04A0" w:firstRow="1" w:lastRow="0" w:firstColumn="1" w:lastColumn="0" w:noHBand="0" w:noVBand="1"/>
            </w:tblPr>
            <w:tblGrid>
              <w:gridCol w:w="638"/>
              <w:gridCol w:w="4495"/>
              <w:gridCol w:w="2693"/>
              <w:gridCol w:w="2126"/>
            </w:tblGrid>
            <w:tr w:rsidR="00142094" w:rsidRPr="00142094" w:rsidTr="00787586">
              <w:trPr>
                <w:trHeight w:val="49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094" w:rsidRPr="00142094" w:rsidRDefault="00142094" w:rsidP="008D124E">
                  <w:pPr>
                    <w:jc w:val="center"/>
                    <w:rPr>
                      <w:sz w:val="22"/>
                      <w:szCs w:val="22"/>
                    </w:rPr>
                  </w:pPr>
                  <w:r w:rsidRPr="00142094">
                    <w:rPr>
                      <w:sz w:val="22"/>
                      <w:szCs w:val="22"/>
                    </w:rPr>
                    <w:t xml:space="preserve">№ </w:t>
                  </w:r>
                  <w:proofErr w:type="spellStart"/>
                  <w:r w:rsidRPr="00142094">
                    <w:rPr>
                      <w:sz w:val="22"/>
                      <w:szCs w:val="22"/>
                    </w:rPr>
                    <w:t>пп</w:t>
                  </w:r>
                  <w:proofErr w:type="spellEnd"/>
                </w:p>
              </w:tc>
              <w:tc>
                <w:tcPr>
                  <w:tcW w:w="4495" w:type="dxa"/>
                  <w:tcBorders>
                    <w:top w:val="single" w:sz="4" w:space="0" w:color="auto"/>
                    <w:left w:val="nil"/>
                    <w:bottom w:val="nil"/>
                    <w:right w:val="single" w:sz="4" w:space="0" w:color="auto"/>
                  </w:tcBorders>
                  <w:shd w:val="clear" w:color="auto" w:fill="auto"/>
                  <w:vAlign w:val="center"/>
                  <w:hideMark/>
                </w:tcPr>
                <w:p w:rsidR="00142094" w:rsidRPr="00142094" w:rsidRDefault="00142094" w:rsidP="008D124E">
                  <w:pPr>
                    <w:jc w:val="center"/>
                    <w:rPr>
                      <w:sz w:val="22"/>
                      <w:szCs w:val="22"/>
                    </w:rPr>
                  </w:pPr>
                  <w:r w:rsidRPr="00142094">
                    <w:rPr>
                      <w:sz w:val="22"/>
                      <w:szCs w:val="22"/>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42094" w:rsidRPr="00142094" w:rsidRDefault="00142094" w:rsidP="008D124E">
                  <w:pPr>
                    <w:jc w:val="center"/>
                    <w:rPr>
                      <w:sz w:val="22"/>
                      <w:szCs w:val="22"/>
                    </w:rPr>
                  </w:pPr>
                  <w:r w:rsidRPr="00142094">
                    <w:rPr>
                      <w:sz w:val="22"/>
                      <w:szCs w:val="22"/>
                    </w:rPr>
                    <w:t>Ед. изм.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42094" w:rsidRPr="00142094" w:rsidRDefault="00142094" w:rsidP="008D124E">
                  <w:pPr>
                    <w:jc w:val="center"/>
                    <w:rPr>
                      <w:sz w:val="22"/>
                      <w:szCs w:val="22"/>
                    </w:rPr>
                  </w:pPr>
                  <w:r w:rsidRPr="00142094">
                    <w:rPr>
                      <w:sz w:val="22"/>
                      <w:szCs w:val="22"/>
                    </w:rPr>
                    <w:t>Кол.</w:t>
                  </w:r>
                </w:p>
              </w:tc>
            </w:tr>
            <w:tr w:rsidR="00142094" w:rsidRPr="00142094" w:rsidTr="00787586">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142094" w:rsidRPr="00142094" w:rsidRDefault="00142094" w:rsidP="008D124E">
                  <w:pPr>
                    <w:jc w:val="center"/>
                    <w:rPr>
                      <w:sz w:val="22"/>
                      <w:szCs w:val="22"/>
                    </w:rPr>
                  </w:pPr>
                  <w:r w:rsidRPr="00142094">
                    <w:rPr>
                      <w:sz w:val="22"/>
                      <w:szCs w:val="22"/>
                    </w:rPr>
                    <w:t>1</w:t>
                  </w:r>
                </w:p>
              </w:tc>
              <w:tc>
                <w:tcPr>
                  <w:tcW w:w="4495" w:type="dxa"/>
                  <w:tcBorders>
                    <w:top w:val="single" w:sz="4" w:space="0" w:color="auto"/>
                    <w:left w:val="nil"/>
                    <w:bottom w:val="single" w:sz="4" w:space="0" w:color="auto"/>
                    <w:right w:val="single" w:sz="4" w:space="0" w:color="auto"/>
                  </w:tcBorders>
                  <w:shd w:val="clear" w:color="auto" w:fill="auto"/>
                  <w:noWrap/>
                  <w:vAlign w:val="center"/>
                  <w:hideMark/>
                </w:tcPr>
                <w:p w:rsidR="00142094" w:rsidRPr="00142094" w:rsidRDefault="00142094" w:rsidP="008D124E">
                  <w:pPr>
                    <w:jc w:val="center"/>
                    <w:rPr>
                      <w:sz w:val="22"/>
                      <w:szCs w:val="22"/>
                    </w:rPr>
                  </w:pPr>
                  <w:r w:rsidRPr="00142094">
                    <w:rPr>
                      <w:sz w:val="22"/>
                      <w:szCs w:val="22"/>
                    </w:rPr>
                    <w:t>2</w:t>
                  </w:r>
                </w:p>
              </w:tc>
              <w:tc>
                <w:tcPr>
                  <w:tcW w:w="2693" w:type="dxa"/>
                  <w:tcBorders>
                    <w:top w:val="nil"/>
                    <w:left w:val="nil"/>
                    <w:bottom w:val="single" w:sz="4" w:space="0" w:color="auto"/>
                    <w:right w:val="single" w:sz="4" w:space="0" w:color="auto"/>
                  </w:tcBorders>
                  <w:shd w:val="clear" w:color="auto" w:fill="auto"/>
                  <w:noWrap/>
                  <w:vAlign w:val="center"/>
                  <w:hideMark/>
                </w:tcPr>
                <w:p w:rsidR="00142094" w:rsidRPr="00142094" w:rsidRDefault="00142094" w:rsidP="008D124E">
                  <w:pPr>
                    <w:jc w:val="center"/>
                    <w:rPr>
                      <w:sz w:val="22"/>
                      <w:szCs w:val="22"/>
                    </w:rPr>
                  </w:pPr>
                  <w:r w:rsidRPr="00142094">
                    <w:rPr>
                      <w:sz w:val="22"/>
                      <w:szCs w:val="22"/>
                    </w:rPr>
                    <w:t>3</w:t>
                  </w:r>
                </w:p>
              </w:tc>
              <w:tc>
                <w:tcPr>
                  <w:tcW w:w="2126" w:type="dxa"/>
                  <w:tcBorders>
                    <w:top w:val="nil"/>
                    <w:left w:val="nil"/>
                    <w:bottom w:val="single" w:sz="4" w:space="0" w:color="auto"/>
                    <w:right w:val="single" w:sz="4" w:space="0" w:color="auto"/>
                  </w:tcBorders>
                  <w:shd w:val="clear" w:color="auto" w:fill="auto"/>
                  <w:noWrap/>
                  <w:vAlign w:val="center"/>
                  <w:hideMark/>
                </w:tcPr>
                <w:p w:rsidR="00142094" w:rsidRPr="00142094" w:rsidRDefault="00142094" w:rsidP="008D124E">
                  <w:pPr>
                    <w:jc w:val="center"/>
                    <w:rPr>
                      <w:sz w:val="22"/>
                      <w:szCs w:val="22"/>
                    </w:rPr>
                  </w:pPr>
                  <w:r w:rsidRPr="00142094">
                    <w:rPr>
                      <w:sz w:val="22"/>
                      <w:szCs w:val="22"/>
                    </w:rPr>
                    <w:t>4</w:t>
                  </w:r>
                </w:p>
              </w:tc>
            </w:tr>
            <w:tr w:rsidR="00142094" w:rsidRPr="00142094" w:rsidTr="00787586">
              <w:trPr>
                <w:trHeight w:val="543"/>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rPr>
                  </w:pPr>
                  <w:r w:rsidRPr="00142094">
                    <w:rPr>
                      <w:sz w:val="22"/>
                      <w:szCs w:val="22"/>
                    </w:rPr>
                    <w:t>1</w:t>
                  </w:r>
                </w:p>
              </w:tc>
              <w:tc>
                <w:tcPr>
                  <w:tcW w:w="4495" w:type="dxa"/>
                  <w:tcBorders>
                    <w:top w:val="single" w:sz="4" w:space="0" w:color="auto"/>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Разборка покрытий кровель из волнистых и полуволнистых асбестоцементных листов</w:t>
                  </w:r>
                </w:p>
              </w:tc>
              <w:tc>
                <w:tcPr>
                  <w:tcW w:w="2693" w:type="dxa"/>
                  <w:tcBorders>
                    <w:top w:val="single" w:sz="4" w:space="0" w:color="auto"/>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покрытия кровли</w:t>
                  </w:r>
                </w:p>
              </w:tc>
              <w:tc>
                <w:tcPr>
                  <w:tcW w:w="2126" w:type="dxa"/>
                  <w:tcBorders>
                    <w:top w:val="single" w:sz="4" w:space="0" w:color="auto"/>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1,44</w:t>
                  </w:r>
                </w:p>
              </w:tc>
            </w:tr>
            <w:tr w:rsidR="00142094" w:rsidRPr="00142094" w:rsidTr="00787586">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rPr>
                  </w:pPr>
                  <w:r w:rsidRPr="00142094">
                    <w:rPr>
                      <w:sz w:val="22"/>
                      <w:szCs w:val="22"/>
                    </w:rPr>
                    <w:t>2</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 xml:space="preserve">Разборка деревянных элементов конструкций крыш обрешетки из брусков с </w:t>
                  </w:r>
                  <w:proofErr w:type="spellStart"/>
                  <w:r w:rsidRPr="00142094">
                    <w:rPr>
                      <w:sz w:val="22"/>
                      <w:szCs w:val="22"/>
                    </w:rPr>
                    <w:t>прозорами</w:t>
                  </w:r>
                  <w:proofErr w:type="spellEnd"/>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кровли</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1,44</w:t>
                  </w:r>
                </w:p>
              </w:tc>
            </w:tr>
            <w:tr w:rsidR="00142094" w:rsidRPr="00142094" w:rsidTr="00787586">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rPr>
                  </w:pPr>
                  <w:r w:rsidRPr="00142094">
                    <w:rPr>
                      <w:sz w:val="22"/>
                      <w:szCs w:val="22"/>
                    </w:rPr>
                    <w:t>3</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Разборка деревянных элементов конструкций крыш стропил со стойками и подкосами из досок</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кровли</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1,44</w:t>
                  </w:r>
                </w:p>
              </w:tc>
            </w:tr>
            <w:tr w:rsidR="00142094" w:rsidRPr="00142094" w:rsidTr="00787586">
              <w:trPr>
                <w:trHeight w:val="509"/>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rPr>
                  </w:pPr>
                  <w:r w:rsidRPr="00142094">
                    <w:rPr>
                      <w:sz w:val="22"/>
                      <w:szCs w:val="22"/>
                    </w:rPr>
                    <w:t>4</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Установка стропил</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 м3 древесины в конструкции</w:t>
                  </w:r>
                </w:p>
              </w:tc>
              <w:tc>
                <w:tcPr>
                  <w:tcW w:w="2126" w:type="dxa"/>
                  <w:tcBorders>
                    <w:top w:val="nil"/>
                    <w:left w:val="nil"/>
                    <w:bottom w:val="single" w:sz="4" w:space="0" w:color="auto"/>
                    <w:right w:val="single" w:sz="4" w:space="0" w:color="auto"/>
                  </w:tcBorders>
                  <w:shd w:val="clear" w:color="auto" w:fill="auto"/>
                  <w:noWrap/>
                  <w:hideMark/>
                </w:tcPr>
                <w:p w:rsidR="00142094" w:rsidRPr="00142094" w:rsidRDefault="00142094" w:rsidP="008D124E">
                  <w:pPr>
                    <w:jc w:val="right"/>
                    <w:rPr>
                      <w:sz w:val="22"/>
                      <w:szCs w:val="22"/>
                    </w:rPr>
                  </w:pPr>
                  <w:r w:rsidRPr="00142094">
                    <w:rPr>
                      <w:sz w:val="22"/>
                      <w:szCs w:val="22"/>
                    </w:rPr>
                    <w:t>2,2</w:t>
                  </w:r>
                </w:p>
              </w:tc>
            </w:tr>
            <w:tr w:rsidR="00142094" w:rsidRPr="00142094" w:rsidTr="00787586">
              <w:trPr>
                <w:trHeight w:val="559"/>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rPr>
                  </w:pPr>
                  <w:r w:rsidRPr="00142094">
                    <w:rPr>
                      <w:sz w:val="22"/>
                      <w:szCs w:val="22"/>
                    </w:rPr>
                    <w:t>5</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Устройство мелких покрытий (брандмауэры, парапеты, свесы и т.п.) из листовой оцинкованной стали</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покрытия</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0,288</w:t>
                  </w:r>
                </w:p>
              </w:tc>
            </w:tr>
            <w:tr w:rsidR="00142094" w:rsidRPr="00142094" w:rsidTr="00787586">
              <w:trPr>
                <w:trHeight w:val="709"/>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rPr>
                  </w:pPr>
                  <w:r w:rsidRPr="00142094">
                    <w:rPr>
                      <w:sz w:val="22"/>
                      <w:szCs w:val="22"/>
                    </w:rPr>
                    <w:t>6</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 xml:space="preserve">Устройство </w:t>
                  </w:r>
                  <w:proofErr w:type="spellStart"/>
                  <w:r w:rsidRPr="00142094">
                    <w:rPr>
                      <w:sz w:val="22"/>
                      <w:szCs w:val="22"/>
                    </w:rPr>
                    <w:t>пароизоляции</w:t>
                  </w:r>
                  <w:proofErr w:type="spellEnd"/>
                  <w:r w:rsidRPr="00142094">
                    <w:rPr>
                      <w:sz w:val="22"/>
                      <w:szCs w:val="22"/>
                    </w:rPr>
                    <w:t xml:space="preserve">  </w:t>
                  </w:r>
                  <w:proofErr w:type="gramStart"/>
                  <w:r w:rsidRPr="00142094">
                    <w:rPr>
                      <w:sz w:val="22"/>
                      <w:szCs w:val="22"/>
                    </w:rPr>
                    <w:t>прокладочной</w:t>
                  </w:r>
                  <w:proofErr w:type="gramEnd"/>
                  <w:r w:rsidRPr="00142094">
                    <w:rPr>
                      <w:sz w:val="22"/>
                      <w:szCs w:val="22"/>
                    </w:rPr>
                    <w:t xml:space="preserve"> в один слой</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изолируемой поверхности</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1,52</w:t>
                  </w:r>
                </w:p>
              </w:tc>
            </w:tr>
            <w:tr w:rsidR="00142094" w:rsidRPr="00142094" w:rsidTr="00787586">
              <w:trPr>
                <w:trHeight w:val="708"/>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7</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Устройство кровель из волнистых асбестоцементных листов обыкновенного профиля по деревянной обрешетке с ее устройством</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кровли</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1,52</w:t>
                  </w:r>
                </w:p>
              </w:tc>
            </w:tr>
            <w:tr w:rsidR="00142094" w:rsidRPr="00142094" w:rsidTr="00787586">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8</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Устройство желобов подвесных</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 желобов</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0,24</w:t>
                  </w:r>
                </w:p>
              </w:tc>
            </w:tr>
            <w:tr w:rsidR="00142094" w:rsidRPr="00142094" w:rsidTr="00787586">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rPr>
                      <w:sz w:val="22"/>
                      <w:szCs w:val="22"/>
                      <w:lang w:val="en-US"/>
                    </w:rPr>
                  </w:pPr>
                  <w:r w:rsidRPr="00142094">
                    <w:rPr>
                      <w:sz w:val="22"/>
                      <w:szCs w:val="22"/>
                      <w:lang w:val="en-US"/>
                    </w:rPr>
                    <w:t xml:space="preserve">   9</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Смена прямых звеньев водосточных труб с земли, лестниц или подмостей</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0,064</w:t>
                  </w:r>
                </w:p>
              </w:tc>
            </w:tr>
            <w:tr w:rsidR="00142094" w:rsidRPr="00142094" w:rsidTr="00787586">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10</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Смена воронок водосточных труб с земли, лестниц или подмостей</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шт.</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0,02</w:t>
                  </w:r>
                </w:p>
              </w:tc>
            </w:tr>
            <w:tr w:rsidR="00142094" w:rsidRPr="00142094" w:rsidTr="00787586">
              <w:trPr>
                <w:trHeight w:val="567"/>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11</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Смена обделок из листовой стали (брандмауэров и парапетов без обделки боковых стенок) шириной до 1 м</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0,08</w:t>
                  </w:r>
                </w:p>
              </w:tc>
            </w:tr>
            <w:tr w:rsidR="00142094" w:rsidRPr="00142094" w:rsidTr="00787586">
              <w:trPr>
                <w:trHeight w:val="278"/>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12</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Разборка слуховых окон прямоугольных односкатных</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окон</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0,01</w:t>
                  </w:r>
                </w:p>
              </w:tc>
            </w:tr>
            <w:tr w:rsidR="00142094" w:rsidRPr="00142094" w:rsidTr="00787586">
              <w:trPr>
                <w:trHeight w:val="253"/>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13</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Устройство слуховых окон</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 слуховое окно</w:t>
                  </w:r>
                </w:p>
              </w:tc>
              <w:tc>
                <w:tcPr>
                  <w:tcW w:w="2126" w:type="dxa"/>
                  <w:tcBorders>
                    <w:top w:val="nil"/>
                    <w:left w:val="nil"/>
                    <w:bottom w:val="single" w:sz="4" w:space="0" w:color="auto"/>
                    <w:right w:val="single" w:sz="4" w:space="0" w:color="auto"/>
                  </w:tcBorders>
                  <w:shd w:val="clear" w:color="auto" w:fill="auto"/>
                  <w:noWrap/>
                  <w:hideMark/>
                </w:tcPr>
                <w:p w:rsidR="00142094" w:rsidRPr="00142094" w:rsidRDefault="00142094" w:rsidP="008D124E">
                  <w:pPr>
                    <w:jc w:val="right"/>
                    <w:rPr>
                      <w:sz w:val="22"/>
                      <w:szCs w:val="22"/>
                    </w:rPr>
                  </w:pPr>
                  <w:r w:rsidRPr="00142094">
                    <w:rPr>
                      <w:sz w:val="22"/>
                      <w:szCs w:val="22"/>
                    </w:rPr>
                    <w:t>1</w:t>
                  </w:r>
                </w:p>
              </w:tc>
            </w:tr>
            <w:tr w:rsidR="00142094" w:rsidRPr="00142094" w:rsidTr="00787586">
              <w:trPr>
                <w:trHeight w:val="637"/>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14</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Простая окраска масляными составами по дереву заполнений оконных проемов</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100 м</w:t>
                  </w:r>
                  <w:proofErr w:type="gramStart"/>
                  <w:r w:rsidRPr="00142094">
                    <w:rPr>
                      <w:sz w:val="22"/>
                      <w:szCs w:val="22"/>
                    </w:rPr>
                    <w:t>2</w:t>
                  </w:r>
                  <w:proofErr w:type="gramEnd"/>
                  <w:r w:rsidRPr="00142094">
                    <w:rPr>
                      <w:sz w:val="22"/>
                      <w:szCs w:val="22"/>
                    </w:rPr>
                    <w:t xml:space="preserve"> окрашиваемой поверхности</w:t>
                  </w:r>
                </w:p>
              </w:tc>
              <w:tc>
                <w:tcPr>
                  <w:tcW w:w="2126"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right"/>
                    <w:rPr>
                      <w:sz w:val="22"/>
                      <w:szCs w:val="22"/>
                    </w:rPr>
                  </w:pPr>
                  <w:r w:rsidRPr="00142094">
                    <w:rPr>
                      <w:sz w:val="22"/>
                      <w:szCs w:val="22"/>
                    </w:rPr>
                    <w:t>0,015</w:t>
                  </w:r>
                </w:p>
              </w:tc>
            </w:tr>
            <w:tr w:rsidR="00142094" w:rsidRPr="00142094" w:rsidTr="00787586">
              <w:trPr>
                <w:trHeight w:val="255"/>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lastRenderedPageBreak/>
                    <w:t>15</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Мусор строительный с погрузкой вручную: погрузка</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тонна</w:t>
                  </w:r>
                </w:p>
              </w:tc>
              <w:tc>
                <w:tcPr>
                  <w:tcW w:w="2126" w:type="dxa"/>
                  <w:tcBorders>
                    <w:top w:val="nil"/>
                    <w:left w:val="nil"/>
                    <w:bottom w:val="single" w:sz="4" w:space="0" w:color="auto"/>
                    <w:right w:val="single" w:sz="4" w:space="0" w:color="auto"/>
                  </w:tcBorders>
                  <w:shd w:val="clear" w:color="auto" w:fill="auto"/>
                  <w:noWrap/>
                  <w:hideMark/>
                </w:tcPr>
                <w:p w:rsidR="00142094" w:rsidRPr="00142094" w:rsidRDefault="00142094" w:rsidP="008D124E">
                  <w:pPr>
                    <w:jc w:val="right"/>
                    <w:rPr>
                      <w:sz w:val="22"/>
                      <w:szCs w:val="22"/>
                    </w:rPr>
                  </w:pPr>
                  <w:r w:rsidRPr="00142094">
                    <w:rPr>
                      <w:sz w:val="22"/>
                      <w:szCs w:val="22"/>
                    </w:rPr>
                    <w:t>5,4</w:t>
                  </w:r>
                </w:p>
              </w:tc>
            </w:tr>
            <w:tr w:rsidR="00142094" w:rsidRPr="00142094" w:rsidTr="00787586">
              <w:trPr>
                <w:trHeight w:val="1020"/>
              </w:trPr>
              <w:tc>
                <w:tcPr>
                  <w:tcW w:w="638" w:type="dxa"/>
                  <w:tcBorders>
                    <w:top w:val="nil"/>
                    <w:left w:val="single" w:sz="4" w:space="0" w:color="auto"/>
                    <w:bottom w:val="single" w:sz="4" w:space="0" w:color="auto"/>
                    <w:right w:val="single" w:sz="4" w:space="0" w:color="auto"/>
                  </w:tcBorders>
                  <w:shd w:val="clear" w:color="auto" w:fill="auto"/>
                  <w:noWrap/>
                  <w:hideMark/>
                </w:tcPr>
                <w:p w:rsidR="00142094" w:rsidRPr="00142094" w:rsidRDefault="00142094" w:rsidP="008D124E">
                  <w:pPr>
                    <w:jc w:val="center"/>
                    <w:rPr>
                      <w:sz w:val="22"/>
                      <w:szCs w:val="22"/>
                      <w:lang w:val="en-US"/>
                    </w:rPr>
                  </w:pPr>
                  <w:r w:rsidRPr="00142094">
                    <w:rPr>
                      <w:sz w:val="22"/>
                      <w:szCs w:val="22"/>
                      <w:lang w:val="en-US"/>
                    </w:rPr>
                    <w:t>16</w:t>
                  </w:r>
                </w:p>
              </w:tc>
              <w:tc>
                <w:tcPr>
                  <w:tcW w:w="4495" w:type="dxa"/>
                  <w:tcBorders>
                    <w:top w:val="nil"/>
                    <w:left w:val="nil"/>
                    <w:bottom w:val="single" w:sz="4" w:space="0" w:color="auto"/>
                    <w:right w:val="single" w:sz="4" w:space="0" w:color="auto"/>
                  </w:tcBorders>
                  <w:shd w:val="clear" w:color="auto" w:fill="auto"/>
                  <w:hideMark/>
                </w:tcPr>
                <w:p w:rsidR="00142094" w:rsidRPr="00142094" w:rsidRDefault="00142094" w:rsidP="008D124E">
                  <w:pPr>
                    <w:rPr>
                      <w:sz w:val="22"/>
                      <w:szCs w:val="22"/>
                    </w:rPr>
                  </w:pPr>
                  <w:r w:rsidRPr="00142094">
                    <w:rPr>
                      <w:sz w:val="22"/>
                      <w:szCs w:val="22"/>
                    </w:rPr>
                    <w:t>Перевозка грузов автомобилями-самосвалами грузоподъемностью 10 т работающих вне карьера: расстояние перевозки 20 км; нормативное время пробега 1,478 час; класс груза 1</w:t>
                  </w:r>
                </w:p>
              </w:tc>
              <w:tc>
                <w:tcPr>
                  <w:tcW w:w="2693" w:type="dxa"/>
                  <w:tcBorders>
                    <w:top w:val="nil"/>
                    <w:left w:val="nil"/>
                    <w:bottom w:val="single" w:sz="4" w:space="0" w:color="auto"/>
                    <w:right w:val="single" w:sz="4" w:space="0" w:color="auto"/>
                  </w:tcBorders>
                  <w:shd w:val="clear" w:color="auto" w:fill="auto"/>
                  <w:hideMark/>
                </w:tcPr>
                <w:p w:rsidR="00142094" w:rsidRPr="00142094" w:rsidRDefault="00142094" w:rsidP="008D124E">
                  <w:pPr>
                    <w:jc w:val="center"/>
                    <w:rPr>
                      <w:sz w:val="22"/>
                      <w:szCs w:val="22"/>
                    </w:rPr>
                  </w:pPr>
                  <w:r w:rsidRPr="00142094">
                    <w:rPr>
                      <w:sz w:val="22"/>
                      <w:szCs w:val="22"/>
                    </w:rPr>
                    <w:t>1 т</w:t>
                  </w:r>
                </w:p>
              </w:tc>
              <w:tc>
                <w:tcPr>
                  <w:tcW w:w="2126" w:type="dxa"/>
                  <w:tcBorders>
                    <w:top w:val="nil"/>
                    <w:left w:val="nil"/>
                    <w:bottom w:val="single" w:sz="4" w:space="0" w:color="auto"/>
                    <w:right w:val="single" w:sz="4" w:space="0" w:color="auto"/>
                  </w:tcBorders>
                  <w:shd w:val="clear" w:color="auto" w:fill="auto"/>
                  <w:noWrap/>
                  <w:hideMark/>
                </w:tcPr>
                <w:p w:rsidR="00142094" w:rsidRPr="00142094" w:rsidRDefault="00142094" w:rsidP="008D124E">
                  <w:pPr>
                    <w:jc w:val="right"/>
                    <w:rPr>
                      <w:sz w:val="22"/>
                      <w:szCs w:val="22"/>
                    </w:rPr>
                  </w:pPr>
                  <w:r w:rsidRPr="00142094">
                    <w:rPr>
                      <w:sz w:val="22"/>
                      <w:szCs w:val="22"/>
                    </w:rPr>
                    <w:t>5,4</w:t>
                  </w:r>
                </w:p>
              </w:tc>
            </w:tr>
          </w:tbl>
          <w:p w:rsidR="00142094" w:rsidRPr="00142094" w:rsidRDefault="00142094" w:rsidP="008D124E">
            <w:pPr>
              <w:jc w:val="center"/>
              <w:rPr>
                <w:sz w:val="22"/>
                <w:szCs w:val="22"/>
              </w:rPr>
            </w:pPr>
          </w:p>
        </w:tc>
        <w:tc>
          <w:tcPr>
            <w:tcW w:w="3206" w:type="dxa"/>
            <w:gridSpan w:val="3"/>
            <w:tcBorders>
              <w:top w:val="nil"/>
              <w:left w:val="nil"/>
              <w:bottom w:val="nil"/>
              <w:right w:val="nil"/>
            </w:tcBorders>
            <w:shd w:val="clear" w:color="auto" w:fill="auto"/>
            <w:hideMark/>
          </w:tcPr>
          <w:p w:rsidR="00142094" w:rsidRPr="00142094" w:rsidRDefault="00142094" w:rsidP="008D124E">
            <w:pPr>
              <w:rPr>
                <w:sz w:val="22"/>
                <w:szCs w:val="22"/>
              </w:rPr>
            </w:pPr>
          </w:p>
        </w:tc>
        <w:tc>
          <w:tcPr>
            <w:tcW w:w="1985" w:type="dxa"/>
            <w:tcBorders>
              <w:top w:val="nil"/>
              <w:left w:val="nil"/>
              <w:bottom w:val="nil"/>
              <w:right w:val="nil"/>
            </w:tcBorders>
            <w:shd w:val="clear" w:color="auto" w:fill="auto"/>
            <w:noWrap/>
            <w:hideMark/>
          </w:tcPr>
          <w:p w:rsidR="00142094" w:rsidRPr="00142094" w:rsidRDefault="00142094" w:rsidP="008D124E">
            <w:pPr>
              <w:jc w:val="center"/>
              <w:rPr>
                <w:sz w:val="22"/>
                <w:szCs w:val="22"/>
              </w:rPr>
            </w:pPr>
          </w:p>
        </w:tc>
        <w:tc>
          <w:tcPr>
            <w:tcW w:w="1275" w:type="dxa"/>
            <w:tcBorders>
              <w:top w:val="nil"/>
              <w:left w:val="nil"/>
              <w:bottom w:val="nil"/>
              <w:right w:val="nil"/>
            </w:tcBorders>
            <w:shd w:val="clear" w:color="auto" w:fill="auto"/>
            <w:noWrap/>
            <w:hideMark/>
          </w:tcPr>
          <w:p w:rsidR="00142094" w:rsidRPr="00142094" w:rsidRDefault="00142094" w:rsidP="008D124E">
            <w:pPr>
              <w:rPr>
                <w:sz w:val="22"/>
                <w:szCs w:val="22"/>
              </w:rPr>
            </w:pPr>
          </w:p>
        </w:tc>
      </w:tr>
    </w:tbl>
    <w:p w:rsidR="00142094" w:rsidRPr="00142094" w:rsidRDefault="00142094" w:rsidP="00142094">
      <w:pPr>
        <w:tabs>
          <w:tab w:val="left" w:pos="1185"/>
        </w:tabs>
        <w:spacing w:before="100" w:beforeAutospacing="1" w:after="100" w:afterAutospacing="1"/>
        <w:jc w:val="center"/>
        <w:rPr>
          <w:b/>
          <w:sz w:val="22"/>
          <w:szCs w:val="22"/>
        </w:rPr>
      </w:pPr>
      <w:r w:rsidRPr="00142094">
        <w:rPr>
          <w:b/>
          <w:sz w:val="22"/>
          <w:szCs w:val="22"/>
        </w:rPr>
        <w:lastRenderedPageBreak/>
        <w:t>2.Требования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42094" w:rsidRPr="00142094" w:rsidRDefault="00142094" w:rsidP="00787586">
      <w:pPr>
        <w:ind w:left="-426"/>
        <w:contextualSpacing/>
        <w:jc w:val="both"/>
        <w:rPr>
          <w:sz w:val="22"/>
          <w:szCs w:val="22"/>
        </w:rPr>
      </w:pPr>
      <w:r w:rsidRPr="00142094">
        <w:rPr>
          <w:b/>
          <w:sz w:val="22"/>
          <w:szCs w:val="22"/>
        </w:rPr>
        <w:t>Кровля</w:t>
      </w:r>
      <w:r w:rsidRPr="00142094">
        <w:rPr>
          <w:sz w:val="22"/>
          <w:szCs w:val="22"/>
        </w:rPr>
        <w:t xml:space="preserve"> двускатная, шиферная с устройством слухового окна, устройством </w:t>
      </w:r>
      <w:proofErr w:type="spellStart"/>
      <w:r w:rsidRPr="00142094">
        <w:rPr>
          <w:sz w:val="22"/>
          <w:szCs w:val="22"/>
        </w:rPr>
        <w:t>пароизоляции</w:t>
      </w:r>
      <w:proofErr w:type="spellEnd"/>
      <w:r w:rsidRPr="00142094">
        <w:rPr>
          <w:sz w:val="22"/>
          <w:szCs w:val="22"/>
        </w:rPr>
        <w:t xml:space="preserve"> и системы водослива.</w:t>
      </w:r>
    </w:p>
    <w:p w:rsidR="00142094" w:rsidRPr="00142094" w:rsidRDefault="00142094" w:rsidP="00787586">
      <w:pPr>
        <w:ind w:left="-426"/>
        <w:contextualSpacing/>
        <w:jc w:val="both"/>
        <w:rPr>
          <w:sz w:val="22"/>
          <w:szCs w:val="22"/>
        </w:rPr>
      </w:pPr>
      <w:r w:rsidRPr="00142094">
        <w:rPr>
          <w:sz w:val="22"/>
          <w:szCs w:val="22"/>
        </w:rPr>
        <w:t xml:space="preserve">Желоба подвесные, водосточные трубы, воронки </w:t>
      </w:r>
      <w:r w:rsidRPr="00142094">
        <w:rPr>
          <w:b/>
          <w:sz w:val="22"/>
          <w:szCs w:val="22"/>
        </w:rPr>
        <w:t xml:space="preserve"> </w:t>
      </w:r>
      <w:r w:rsidRPr="00142094">
        <w:rPr>
          <w:sz w:val="22"/>
          <w:szCs w:val="22"/>
        </w:rPr>
        <w:t xml:space="preserve">из оцинкованной стали толщиной не менее 0,55 мм. </w:t>
      </w:r>
    </w:p>
    <w:p w:rsidR="00142094" w:rsidRPr="00142094" w:rsidRDefault="00142094" w:rsidP="00787586">
      <w:pPr>
        <w:ind w:left="-426"/>
        <w:contextualSpacing/>
        <w:jc w:val="both"/>
        <w:rPr>
          <w:sz w:val="22"/>
          <w:szCs w:val="22"/>
        </w:rPr>
      </w:pPr>
      <w:r w:rsidRPr="00142094">
        <w:rPr>
          <w:sz w:val="22"/>
          <w:szCs w:val="22"/>
        </w:rPr>
        <w:t>Обделки из листовой оцинкованной стали (коньков, брандмауэров и парапетов) толщиной 0,7 мм.</w:t>
      </w:r>
    </w:p>
    <w:p w:rsidR="00142094" w:rsidRPr="00142094" w:rsidRDefault="00142094" w:rsidP="00787586">
      <w:pPr>
        <w:ind w:left="-426"/>
        <w:contextualSpacing/>
        <w:jc w:val="both"/>
        <w:rPr>
          <w:sz w:val="22"/>
          <w:szCs w:val="22"/>
        </w:rPr>
      </w:pPr>
      <w:proofErr w:type="spellStart"/>
      <w:r w:rsidRPr="00142094">
        <w:rPr>
          <w:sz w:val="22"/>
          <w:szCs w:val="22"/>
        </w:rPr>
        <w:t>Пароизоляция</w:t>
      </w:r>
      <w:proofErr w:type="spellEnd"/>
      <w:r w:rsidRPr="00142094">
        <w:rPr>
          <w:sz w:val="22"/>
          <w:szCs w:val="22"/>
        </w:rPr>
        <w:t>: «</w:t>
      </w:r>
      <w:proofErr w:type="spellStart"/>
      <w:r w:rsidRPr="00142094">
        <w:rPr>
          <w:sz w:val="22"/>
          <w:szCs w:val="22"/>
        </w:rPr>
        <w:t>Изоспан</w:t>
      </w:r>
      <w:proofErr w:type="spellEnd"/>
      <w:proofErr w:type="gramStart"/>
      <w:r w:rsidRPr="00142094">
        <w:rPr>
          <w:sz w:val="22"/>
          <w:szCs w:val="22"/>
        </w:rPr>
        <w:t xml:space="preserve"> В</w:t>
      </w:r>
      <w:proofErr w:type="gramEnd"/>
      <w:r w:rsidRPr="00142094">
        <w:rPr>
          <w:sz w:val="22"/>
          <w:szCs w:val="22"/>
        </w:rPr>
        <w:t>» или эквивалент.</w:t>
      </w:r>
    </w:p>
    <w:p w:rsidR="00142094" w:rsidRPr="00142094" w:rsidRDefault="00142094" w:rsidP="00787586">
      <w:pPr>
        <w:ind w:left="-426"/>
        <w:contextualSpacing/>
        <w:jc w:val="both"/>
        <w:rPr>
          <w:sz w:val="22"/>
          <w:szCs w:val="22"/>
        </w:rPr>
      </w:pPr>
      <w:r w:rsidRPr="00142094">
        <w:rPr>
          <w:sz w:val="22"/>
          <w:szCs w:val="22"/>
        </w:rPr>
        <w:t>Шифер: Толщина листа - не менее 5,8 мм.</w:t>
      </w:r>
    </w:p>
    <w:p w:rsidR="00142094" w:rsidRPr="00142094" w:rsidRDefault="00142094" w:rsidP="00787586">
      <w:pPr>
        <w:ind w:left="-426"/>
        <w:contextualSpacing/>
        <w:jc w:val="both"/>
        <w:rPr>
          <w:sz w:val="22"/>
          <w:szCs w:val="22"/>
        </w:rPr>
      </w:pPr>
      <w:r w:rsidRPr="00142094">
        <w:rPr>
          <w:sz w:val="22"/>
          <w:szCs w:val="22"/>
        </w:rPr>
        <w:t>При монтаже шиферного покрытия использовать кровельные гвозди.</w:t>
      </w:r>
    </w:p>
    <w:p w:rsidR="00142094" w:rsidRPr="00142094" w:rsidRDefault="00142094" w:rsidP="00787586">
      <w:pPr>
        <w:ind w:left="-426"/>
        <w:contextualSpacing/>
        <w:jc w:val="both"/>
        <w:rPr>
          <w:sz w:val="22"/>
          <w:szCs w:val="22"/>
        </w:rPr>
      </w:pPr>
      <w:r w:rsidRPr="00142094">
        <w:rPr>
          <w:sz w:val="22"/>
          <w:szCs w:val="22"/>
        </w:rPr>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2014г.). Предоставить расчет перевода стоимости материалов, выделенных в смете по прайс-листу, из текущих цен в </w:t>
      </w:r>
      <w:proofErr w:type="gramStart"/>
      <w:r w:rsidRPr="00142094">
        <w:rPr>
          <w:sz w:val="22"/>
          <w:szCs w:val="22"/>
        </w:rPr>
        <w:t>базовую</w:t>
      </w:r>
      <w:proofErr w:type="gramEnd"/>
      <w:r w:rsidRPr="00142094">
        <w:rPr>
          <w:sz w:val="22"/>
          <w:szCs w:val="22"/>
        </w:rPr>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В локально-сметном расчете предусмотреть непредвиденные расходы в размере 2% от общей стоимости Контракта.</w:t>
      </w:r>
    </w:p>
    <w:p w:rsidR="00142094" w:rsidRPr="00142094" w:rsidRDefault="00142094" w:rsidP="00787586">
      <w:pPr>
        <w:spacing w:before="100" w:beforeAutospacing="1" w:after="100" w:afterAutospacing="1"/>
        <w:ind w:left="-425"/>
        <w:contextualSpacing/>
        <w:jc w:val="both"/>
        <w:rPr>
          <w:sz w:val="22"/>
          <w:szCs w:val="22"/>
        </w:rPr>
      </w:pPr>
      <w:r w:rsidRPr="00142094">
        <w:rPr>
          <w:sz w:val="22"/>
          <w:szCs w:val="22"/>
        </w:rPr>
        <w:t xml:space="preserve">Локальный сметный расчет, дефектную ведомость  </w:t>
      </w:r>
      <w:proofErr w:type="gramStart"/>
      <w:r w:rsidRPr="00142094">
        <w:rPr>
          <w:sz w:val="22"/>
          <w:szCs w:val="22"/>
        </w:rPr>
        <w:t>составленные</w:t>
      </w:r>
      <w:proofErr w:type="gramEnd"/>
      <w:r w:rsidRPr="00142094">
        <w:rPr>
          <w:sz w:val="22"/>
          <w:szCs w:val="22"/>
        </w:rPr>
        <w:t xml:space="preserve"> Подрядчиком, передать Заказчику одновременно с подписанным  Контрактом. </w:t>
      </w:r>
    </w:p>
    <w:p w:rsidR="00142094" w:rsidRPr="00142094" w:rsidRDefault="00142094" w:rsidP="00787586">
      <w:pPr>
        <w:spacing w:before="100" w:beforeAutospacing="1" w:after="100" w:afterAutospacing="1"/>
        <w:ind w:left="-425"/>
        <w:contextualSpacing/>
        <w:jc w:val="both"/>
        <w:rPr>
          <w:spacing w:val="6"/>
          <w:sz w:val="22"/>
          <w:szCs w:val="22"/>
        </w:rPr>
      </w:pPr>
      <w:r w:rsidRPr="00142094">
        <w:rPr>
          <w:bCs/>
          <w:spacing w:val="6"/>
          <w:sz w:val="22"/>
          <w:szCs w:val="22"/>
        </w:rPr>
        <w:t xml:space="preserve">Подрядчик </w:t>
      </w:r>
      <w:r w:rsidRPr="00142094">
        <w:rPr>
          <w:spacing w:val="6"/>
          <w:sz w:val="22"/>
          <w:szCs w:val="22"/>
        </w:rPr>
        <w:t xml:space="preserve">обязуется устранить недостатки, выявленные </w:t>
      </w:r>
      <w:r w:rsidRPr="00142094">
        <w:rPr>
          <w:bCs/>
          <w:spacing w:val="6"/>
          <w:sz w:val="22"/>
          <w:szCs w:val="22"/>
        </w:rPr>
        <w:t>Заказчиком</w:t>
      </w:r>
      <w:r w:rsidRPr="00142094">
        <w:rPr>
          <w:spacing w:val="6"/>
          <w:sz w:val="22"/>
          <w:szCs w:val="22"/>
        </w:rPr>
        <w:t xml:space="preserve">, начав их устранение не позднее трех календарных дней с момента указания </w:t>
      </w:r>
      <w:r w:rsidRPr="00142094">
        <w:rPr>
          <w:bCs/>
          <w:spacing w:val="6"/>
          <w:sz w:val="22"/>
          <w:szCs w:val="22"/>
        </w:rPr>
        <w:t>Заказчиком</w:t>
      </w:r>
      <w:r w:rsidRPr="00142094">
        <w:rPr>
          <w:spacing w:val="6"/>
          <w:sz w:val="22"/>
          <w:szCs w:val="22"/>
        </w:rPr>
        <w:t xml:space="preserve"> на недостатки. </w:t>
      </w:r>
    </w:p>
    <w:p w:rsidR="00142094" w:rsidRPr="00142094" w:rsidRDefault="00142094" w:rsidP="00787586">
      <w:pPr>
        <w:spacing w:before="100" w:beforeAutospacing="1" w:after="100" w:afterAutospacing="1"/>
        <w:ind w:left="-425"/>
        <w:contextualSpacing/>
        <w:jc w:val="both"/>
        <w:rPr>
          <w:spacing w:val="6"/>
          <w:sz w:val="22"/>
          <w:szCs w:val="22"/>
        </w:rPr>
      </w:pPr>
      <w:r w:rsidRPr="00142094">
        <w:rPr>
          <w:spacing w:val="6"/>
          <w:sz w:val="22"/>
          <w:szCs w:val="22"/>
        </w:rPr>
        <w:t>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142094" w:rsidRPr="00142094" w:rsidRDefault="00142094" w:rsidP="00787586">
      <w:pPr>
        <w:spacing w:before="100" w:beforeAutospacing="1" w:after="100" w:afterAutospacing="1"/>
        <w:ind w:left="-426"/>
        <w:contextualSpacing/>
        <w:jc w:val="both"/>
        <w:rPr>
          <w:sz w:val="22"/>
          <w:szCs w:val="22"/>
        </w:rPr>
      </w:pPr>
      <w:r w:rsidRPr="00142094">
        <w:rPr>
          <w:sz w:val="22"/>
          <w:szCs w:val="22"/>
        </w:rPr>
        <w:t>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 Во время выполнения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142094" w:rsidRPr="00142094" w:rsidRDefault="00142094" w:rsidP="00787586">
      <w:pPr>
        <w:spacing w:before="100" w:beforeAutospacing="1" w:after="100" w:afterAutospacing="1"/>
        <w:ind w:left="-426"/>
        <w:contextualSpacing/>
        <w:jc w:val="both"/>
        <w:rPr>
          <w:sz w:val="22"/>
          <w:szCs w:val="22"/>
        </w:rPr>
      </w:pPr>
      <w:r w:rsidRPr="00142094">
        <w:rPr>
          <w:sz w:val="22"/>
          <w:szCs w:val="22"/>
        </w:rPr>
        <w:t xml:space="preserve">Гарантийный срок: 2 года по всем видам работ, комплектующих и материалов. Если в период гарантийной эксплуатации объекта обнаружатся дефекты, препятствующие нормальной эксплуатации, то Подрядчик обязан их устранить за свой счет в согласованные с Заказчиком сроки. </w:t>
      </w:r>
    </w:p>
    <w:p w:rsidR="00142094" w:rsidRPr="00142094" w:rsidRDefault="00142094" w:rsidP="00787586">
      <w:pPr>
        <w:spacing w:before="100" w:beforeAutospacing="1" w:after="100" w:afterAutospacing="1"/>
        <w:ind w:left="-426"/>
        <w:contextualSpacing/>
        <w:jc w:val="both"/>
        <w:rPr>
          <w:sz w:val="22"/>
          <w:szCs w:val="22"/>
        </w:rPr>
      </w:pPr>
      <w:r w:rsidRPr="00142094">
        <w:rPr>
          <w:sz w:val="22"/>
          <w:szCs w:val="22"/>
        </w:rPr>
        <w:t>В случае если в техническом задании содержится указание на товарный знак, к нему дополнительно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w:t>
      </w:r>
      <w:r w:rsidRPr="00142094">
        <w:rPr>
          <w:spacing w:val="6"/>
          <w:sz w:val="22"/>
          <w:szCs w:val="22"/>
        </w:rPr>
        <w:t xml:space="preserve">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Строительные материалы могут быть заменены </w:t>
      </w:r>
      <w:proofErr w:type="gramStart"/>
      <w:r w:rsidRPr="00142094">
        <w:rPr>
          <w:spacing w:val="6"/>
          <w:sz w:val="22"/>
          <w:szCs w:val="22"/>
        </w:rPr>
        <w:t>на</w:t>
      </w:r>
      <w:proofErr w:type="gramEnd"/>
      <w:r w:rsidRPr="00142094">
        <w:rPr>
          <w:spacing w:val="6"/>
          <w:sz w:val="22"/>
          <w:szCs w:val="22"/>
        </w:rPr>
        <w:t xml:space="preserve"> аналогичные, точно соответствующие по качественным и функциональным характеристикам (потребительским свойствам).</w:t>
      </w:r>
    </w:p>
    <w:p w:rsidR="00142094" w:rsidRPr="00142094" w:rsidRDefault="00142094" w:rsidP="007870DD">
      <w:pPr>
        <w:keepNext/>
        <w:widowControl w:val="0"/>
        <w:ind w:left="720"/>
        <w:jc w:val="center"/>
        <w:rPr>
          <w:b/>
          <w:bCs/>
          <w:sz w:val="22"/>
          <w:szCs w:val="22"/>
        </w:rPr>
      </w:pPr>
    </w:p>
    <w:p w:rsidR="007E2823" w:rsidRPr="00142094" w:rsidRDefault="00E475F4" w:rsidP="0013653B">
      <w:pPr>
        <w:keepNext/>
        <w:keepLines/>
        <w:jc w:val="both"/>
        <w:rPr>
          <w:sz w:val="22"/>
          <w:szCs w:val="22"/>
        </w:rPr>
      </w:pPr>
      <w:r w:rsidRPr="00142094">
        <w:rPr>
          <w:b/>
          <w:color w:val="000000"/>
          <w:sz w:val="22"/>
          <w:szCs w:val="22"/>
        </w:rPr>
        <w:t>3</w:t>
      </w:r>
      <w:r w:rsidR="00CE3F62" w:rsidRPr="00142094">
        <w:rPr>
          <w:b/>
          <w:color w:val="000000"/>
          <w:sz w:val="22"/>
          <w:szCs w:val="22"/>
        </w:rPr>
        <w:t xml:space="preserve">. </w:t>
      </w:r>
      <w:r w:rsidR="00C7053F" w:rsidRPr="00142094">
        <w:rPr>
          <w:b/>
          <w:color w:val="000000"/>
          <w:sz w:val="22"/>
          <w:szCs w:val="22"/>
          <w:u w:val="single"/>
        </w:rPr>
        <w:t xml:space="preserve">Место </w:t>
      </w:r>
      <w:r w:rsidR="001D0196" w:rsidRPr="00142094">
        <w:rPr>
          <w:b/>
          <w:color w:val="000000"/>
          <w:sz w:val="22"/>
          <w:szCs w:val="22"/>
          <w:u w:val="single"/>
        </w:rPr>
        <w:t>выполнения работ</w:t>
      </w:r>
      <w:r w:rsidR="00F95DFA" w:rsidRPr="00142094">
        <w:rPr>
          <w:b/>
          <w:color w:val="000000"/>
          <w:sz w:val="22"/>
          <w:szCs w:val="22"/>
          <w:u w:val="single"/>
        </w:rPr>
        <w:t>:</w:t>
      </w:r>
      <w:r w:rsidR="007870DD" w:rsidRPr="00142094">
        <w:rPr>
          <w:sz w:val="22"/>
          <w:szCs w:val="22"/>
        </w:rPr>
        <w:t xml:space="preserve"> </w:t>
      </w:r>
      <w:r w:rsidR="007E2823" w:rsidRPr="00142094">
        <w:rPr>
          <w:sz w:val="22"/>
          <w:szCs w:val="22"/>
        </w:rPr>
        <w:t>660049, г. Красноярск, ул. Карла Маркса,  42, строение 2.</w:t>
      </w:r>
    </w:p>
    <w:p w:rsidR="00670177" w:rsidRPr="00142094" w:rsidRDefault="00E475F4" w:rsidP="0013653B">
      <w:pPr>
        <w:keepNext/>
        <w:keepLines/>
        <w:jc w:val="both"/>
        <w:rPr>
          <w:color w:val="000000"/>
          <w:sz w:val="22"/>
          <w:szCs w:val="22"/>
        </w:rPr>
      </w:pPr>
      <w:r w:rsidRPr="00142094">
        <w:rPr>
          <w:b/>
          <w:color w:val="000000"/>
          <w:sz w:val="22"/>
          <w:szCs w:val="22"/>
        </w:rPr>
        <w:t>4</w:t>
      </w:r>
      <w:r w:rsidR="00CE3F62" w:rsidRPr="00142094">
        <w:rPr>
          <w:b/>
          <w:color w:val="000000"/>
          <w:sz w:val="22"/>
          <w:szCs w:val="22"/>
        </w:rPr>
        <w:t xml:space="preserve">. </w:t>
      </w:r>
      <w:r w:rsidR="001D0196" w:rsidRPr="00142094">
        <w:rPr>
          <w:b/>
          <w:color w:val="000000"/>
          <w:sz w:val="22"/>
          <w:szCs w:val="22"/>
          <w:u w:val="single"/>
        </w:rPr>
        <w:t>Сроки выполнения работ</w:t>
      </w:r>
      <w:r w:rsidR="00CF4E99" w:rsidRPr="00142094">
        <w:rPr>
          <w:b/>
          <w:color w:val="000000"/>
          <w:sz w:val="22"/>
          <w:szCs w:val="22"/>
          <w:u w:val="single"/>
        </w:rPr>
        <w:t>:</w:t>
      </w:r>
      <w:r w:rsidR="00CF4E99" w:rsidRPr="00142094">
        <w:rPr>
          <w:color w:val="000000"/>
          <w:sz w:val="22"/>
          <w:szCs w:val="22"/>
        </w:rPr>
        <w:t xml:space="preserve"> </w:t>
      </w:r>
      <w:r w:rsidR="007E2823" w:rsidRPr="00142094">
        <w:rPr>
          <w:sz w:val="22"/>
          <w:szCs w:val="22"/>
        </w:rPr>
        <w:t>24 (двадцать четыре) календарных дня с момента заключения контракта.</w:t>
      </w:r>
    </w:p>
    <w:p w:rsidR="003403ED" w:rsidRPr="00142094" w:rsidRDefault="00E475F4" w:rsidP="007870DD">
      <w:pPr>
        <w:keepNext/>
        <w:ind w:left="34"/>
        <w:jc w:val="both"/>
        <w:rPr>
          <w:sz w:val="22"/>
          <w:szCs w:val="22"/>
        </w:rPr>
      </w:pPr>
      <w:r w:rsidRPr="00142094">
        <w:rPr>
          <w:b/>
          <w:color w:val="000000"/>
          <w:sz w:val="22"/>
          <w:szCs w:val="22"/>
        </w:rPr>
        <w:t>5</w:t>
      </w:r>
      <w:r w:rsidR="00CE3F62" w:rsidRPr="00142094">
        <w:rPr>
          <w:b/>
          <w:color w:val="000000"/>
          <w:sz w:val="22"/>
          <w:szCs w:val="22"/>
        </w:rPr>
        <w:t>.</w:t>
      </w:r>
      <w:r w:rsidR="00F95DFA" w:rsidRPr="00142094">
        <w:rPr>
          <w:b/>
          <w:color w:val="000000"/>
          <w:sz w:val="22"/>
          <w:szCs w:val="22"/>
        </w:rPr>
        <w:t xml:space="preserve"> </w:t>
      </w:r>
      <w:r w:rsidR="00F95DFA" w:rsidRPr="00142094">
        <w:rPr>
          <w:b/>
          <w:color w:val="000000"/>
          <w:sz w:val="22"/>
          <w:szCs w:val="22"/>
          <w:u w:val="single"/>
        </w:rPr>
        <w:t>Максимальная це</w:t>
      </w:r>
      <w:r w:rsidR="00C7053F" w:rsidRPr="00142094">
        <w:rPr>
          <w:b/>
          <w:color w:val="000000"/>
          <w:sz w:val="22"/>
          <w:szCs w:val="22"/>
          <w:u w:val="single"/>
        </w:rPr>
        <w:t>на контракта</w:t>
      </w:r>
      <w:r w:rsidR="00F95DFA" w:rsidRPr="00142094">
        <w:rPr>
          <w:b/>
          <w:color w:val="000000"/>
          <w:sz w:val="22"/>
          <w:szCs w:val="22"/>
          <w:u w:val="single"/>
        </w:rPr>
        <w:t>:</w:t>
      </w:r>
      <w:r w:rsidR="007E2823" w:rsidRPr="00142094">
        <w:rPr>
          <w:sz w:val="22"/>
          <w:szCs w:val="22"/>
        </w:rPr>
        <w:t xml:space="preserve"> 225389,86 (Двести двадцать пять тысяч триста восемьдесят девять) рублей 86 копеек</w:t>
      </w:r>
      <w:r w:rsidR="007870DD" w:rsidRPr="00142094">
        <w:rPr>
          <w:color w:val="000000"/>
          <w:sz w:val="22"/>
          <w:szCs w:val="22"/>
        </w:rPr>
        <w:t>, в том числе НДС 18%.</w:t>
      </w:r>
    </w:p>
    <w:p w:rsidR="00E166FE" w:rsidRPr="00142094" w:rsidRDefault="00E475F4" w:rsidP="007870DD">
      <w:pPr>
        <w:keepNext/>
        <w:rPr>
          <w:sz w:val="22"/>
          <w:szCs w:val="22"/>
        </w:rPr>
      </w:pPr>
      <w:r w:rsidRPr="00142094">
        <w:rPr>
          <w:b/>
          <w:color w:val="000000"/>
          <w:sz w:val="22"/>
          <w:szCs w:val="22"/>
        </w:rPr>
        <w:t>6</w:t>
      </w:r>
      <w:r w:rsidR="00CE3F62" w:rsidRPr="00142094">
        <w:rPr>
          <w:b/>
          <w:color w:val="000000"/>
          <w:sz w:val="22"/>
          <w:szCs w:val="22"/>
        </w:rPr>
        <w:t xml:space="preserve">. </w:t>
      </w:r>
      <w:r w:rsidR="001D0196" w:rsidRPr="00142094">
        <w:rPr>
          <w:b/>
          <w:color w:val="000000"/>
          <w:sz w:val="22"/>
          <w:szCs w:val="22"/>
          <w:u w:val="single"/>
        </w:rPr>
        <w:t xml:space="preserve">В цену работ </w:t>
      </w:r>
      <w:r w:rsidR="00CF4E99" w:rsidRPr="00142094">
        <w:rPr>
          <w:b/>
          <w:color w:val="000000"/>
          <w:sz w:val="22"/>
          <w:szCs w:val="22"/>
          <w:u w:val="single"/>
        </w:rPr>
        <w:t>включаются</w:t>
      </w:r>
      <w:r w:rsidR="00CF4E99" w:rsidRPr="00142094">
        <w:rPr>
          <w:b/>
          <w:color w:val="000000"/>
          <w:sz w:val="22"/>
          <w:szCs w:val="22"/>
        </w:rPr>
        <w:t xml:space="preserve">: </w:t>
      </w:r>
      <w:r w:rsidR="007870DD" w:rsidRPr="00142094">
        <w:rPr>
          <w:sz w:val="22"/>
          <w:szCs w:val="22"/>
        </w:rPr>
        <w:t>расходы Подрядчика, связанные с исполнением контракта, в том числе (</w:t>
      </w:r>
      <w:proofErr w:type="gramStart"/>
      <w:r w:rsidR="007870DD" w:rsidRPr="00142094">
        <w:rPr>
          <w:sz w:val="22"/>
          <w:szCs w:val="22"/>
        </w:rPr>
        <w:t>но</w:t>
      </w:r>
      <w:proofErr w:type="gramEnd"/>
      <w:r w:rsidR="007870DD" w:rsidRPr="00142094">
        <w:rPr>
          <w:sz w:val="22"/>
          <w:szCs w:val="22"/>
        </w:rPr>
        <w:t xml:space="preserve"> не ограничиваясь этим): </w:t>
      </w:r>
    </w:p>
    <w:p w:rsidR="007E2823" w:rsidRPr="00142094" w:rsidRDefault="007E2823" w:rsidP="007E2823">
      <w:pPr>
        <w:keepNext/>
        <w:keepLines/>
        <w:numPr>
          <w:ilvl w:val="0"/>
          <w:numId w:val="22"/>
        </w:numPr>
        <w:jc w:val="both"/>
        <w:rPr>
          <w:sz w:val="22"/>
          <w:szCs w:val="22"/>
        </w:rPr>
      </w:pPr>
      <w:r w:rsidRPr="00142094">
        <w:rPr>
          <w:sz w:val="22"/>
          <w:szCs w:val="22"/>
        </w:rPr>
        <w:t>стоимость ремонтно-строительных, монтажных работ;</w:t>
      </w:r>
    </w:p>
    <w:p w:rsidR="007E2823" w:rsidRPr="00142094" w:rsidRDefault="007E2823" w:rsidP="007E2823">
      <w:pPr>
        <w:keepNext/>
        <w:keepLines/>
        <w:numPr>
          <w:ilvl w:val="0"/>
          <w:numId w:val="22"/>
        </w:numPr>
        <w:jc w:val="both"/>
        <w:rPr>
          <w:sz w:val="22"/>
          <w:szCs w:val="22"/>
        </w:rPr>
      </w:pPr>
      <w:r w:rsidRPr="00142094">
        <w:rPr>
          <w:sz w:val="22"/>
          <w:szCs w:val="22"/>
        </w:rPr>
        <w:t>расходы на энергоресурсы в период проведения работ;</w:t>
      </w:r>
    </w:p>
    <w:p w:rsidR="007E2823" w:rsidRPr="00142094" w:rsidRDefault="007E2823" w:rsidP="007E2823">
      <w:pPr>
        <w:keepNext/>
        <w:keepLines/>
        <w:numPr>
          <w:ilvl w:val="0"/>
          <w:numId w:val="22"/>
        </w:numPr>
        <w:jc w:val="both"/>
        <w:rPr>
          <w:sz w:val="22"/>
          <w:szCs w:val="22"/>
        </w:rPr>
      </w:pPr>
      <w:r w:rsidRPr="00142094">
        <w:rPr>
          <w:sz w:val="22"/>
          <w:szCs w:val="22"/>
        </w:rPr>
        <w:t>стоимость материалов и оборудования;</w:t>
      </w:r>
    </w:p>
    <w:p w:rsidR="007E2823" w:rsidRPr="00142094" w:rsidRDefault="007E2823" w:rsidP="007E2823">
      <w:pPr>
        <w:keepNext/>
        <w:keepLines/>
        <w:numPr>
          <w:ilvl w:val="0"/>
          <w:numId w:val="22"/>
        </w:numPr>
        <w:jc w:val="both"/>
        <w:rPr>
          <w:sz w:val="22"/>
          <w:szCs w:val="22"/>
        </w:rPr>
      </w:pPr>
      <w:r w:rsidRPr="00142094">
        <w:rPr>
          <w:sz w:val="22"/>
          <w:szCs w:val="22"/>
        </w:rPr>
        <w:t>расходы по использованию машин и механизмов;</w:t>
      </w:r>
    </w:p>
    <w:p w:rsidR="007E2823" w:rsidRPr="00142094" w:rsidRDefault="007E2823" w:rsidP="007E2823">
      <w:pPr>
        <w:keepNext/>
        <w:keepLines/>
        <w:numPr>
          <w:ilvl w:val="0"/>
          <w:numId w:val="22"/>
        </w:numPr>
        <w:jc w:val="both"/>
        <w:rPr>
          <w:sz w:val="22"/>
          <w:szCs w:val="22"/>
        </w:rPr>
      </w:pPr>
      <w:r w:rsidRPr="00142094">
        <w:rPr>
          <w:sz w:val="22"/>
          <w:szCs w:val="22"/>
        </w:rPr>
        <w:t>расходы за хранение;</w:t>
      </w:r>
    </w:p>
    <w:p w:rsidR="007E2823" w:rsidRPr="00142094" w:rsidRDefault="007E2823" w:rsidP="007E2823">
      <w:pPr>
        <w:keepNext/>
        <w:keepLines/>
        <w:numPr>
          <w:ilvl w:val="0"/>
          <w:numId w:val="22"/>
        </w:numPr>
        <w:jc w:val="both"/>
        <w:rPr>
          <w:sz w:val="22"/>
          <w:szCs w:val="22"/>
        </w:rPr>
      </w:pPr>
      <w:r w:rsidRPr="00142094">
        <w:rPr>
          <w:sz w:val="22"/>
          <w:szCs w:val="22"/>
        </w:rPr>
        <w:t xml:space="preserve"> транспортные, погрузо-разгрузочные расходы и накладные расходы;</w:t>
      </w:r>
    </w:p>
    <w:p w:rsidR="007E2823" w:rsidRPr="00142094" w:rsidRDefault="007E2823" w:rsidP="007E2823">
      <w:pPr>
        <w:keepNext/>
        <w:keepLines/>
        <w:numPr>
          <w:ilvl w:val="0"/>
          <w:numId w:val="22"/>
        </w:numPr>
        <w:jc w:val="both"/>
        <w:rPr>
          <w:sz w:val="22"/>
          <w:szCs w:val="22"/>
        </w:rPr>
      </w:pPr>
      <w:r w:rsidRPr="00142094">
        <w:rPr>
          <w:sz w:val="22"/>
          <w:szCs w:val="22"/>
        </w:rPr>
        <w:t>непредвиденные затраты;</w:t>
      </w:r>
    </w:p>
    <w:p w:rsidR="007E2823" w:rsidRPr="00142094" w:rsidRDefault="007E2823" w:rsidP="007E2823">
      <w:pPr>
        <w:keepNext/>
        <w:keepLines/>
        <w:numPr>
          <w:ilvl w:val="0"/>
          <w:numId w:val="22"/>
        </w:numPr>
        <w:jc w:val="both"/>
        <w:rPr>
          <w:sz w:val="22"/>
          <w:szCs w:val="22"/>
        </w:rPr>
      </w:pPr>
      <w:r w:rsidRPr="00142094">
        <w:rPr>
          <w:sz w:val="22"/>
          <w:szCs w:val="22"/>
        </w:rPr>
        <w:t>сметная прибыль;</w:t>
      </w:r>
    </w:p>
    <w:p w:rsidR="007E2823" w:rsidRPr="00142094" w:rsidRDefault="007E2823" w:rsidP="007E2823">
      <w:pPr>
        <w:keepNext/>
        <w:keepLines/>
        <w:numPr>
          <w:ilvl w:val="0"/>
          <w:numId w:val="22"/>
        </w:numPr>
        <w:jc w:val="both"/>
        <w:rPr>
          <w:sz w:val="22"/>
          <w:szCs w:val="22"/>
        </w:rPr>
      </w:pPr>
      <w:r w:rsidRPr="00142094">
        <w:rPr>
          <w:sz w:val="22"/>
          <w:szCs w:val="22"/>
        </w:rPr>
        <w:t>уборка и вывоз строительного мусора;</w:t>
      </w:r>
    </w:p>
    <w:p w:rsidR="007870DD" w:rsidRPr="00142094" w:rsidRDefault="007E2823" w:rsidP="007E2823">
      <w:pPr>
        <w:keepNext/>
        <w:keepLines/>
        <w:numPr>
          <w:ilvl w:val="0"/>
          <w:numId w:val="22"/>
        </w:numPr>
        <w:jc w:val="both"/>
        <w:rPr>
          <w:sz w:val="22"/>
          <w:szCs w:val="22"/>
        </w:rPr>
      </w:pPr>
      <w:r w:rsidRPr="00142094">
        <w:rPr>
          <w:sz w:val="22"/>
          <w:szCs w:val="22"/>
        </w:rPr>
        <w:t>все налоги, сборы и прочие обязательные платежи.</w:t>
      </w:r>
    </w:p>
    <w:p w:rsidR="00E475F4" w:rsidRPr="00142094" w:rsidRDefault="00E475F4" w:rsidP="0013653B">
      <w:pPr>
        <w:keepNext/>
        <w:keepLines/>
        <w:ind w:right="57"/>
        <w:jc w:val="both"/>
        <w:rPr>
          <w:sz w:val="22"/>
          <w:szCs w:val="22"/>
        </w:rPr>
      </w:pPr>
      <w:r w:rsidRPr="00142094">
        <w:rPr>
          <w:b/>
          <w:sz w:val="22"/>
          <w:szCs w:val="22"/>
        </w:rPr>
        <w:t>7</w:t>
      </w:r>
      <w:r w:rsidR="00BE3D5F" w:rsidRPr="00142094">
        <w:rPr>
          <w:b/>
          <w:sz w:val="22"/>
          <w:szCs w:val="22"/>
        </w:rPr>
        <w:t xml:space="preserve">. </w:t>
      </w:r>
      <w:r w:rsidR="00BE3D5F" w:rsidRPr="00142094">
        <w:rPr>
          <w:b/>
          <w:sz w:val="22"/>
          <w:szCs w:val="22"/>
          <w:u w:val="single"/>
        </w:rPr>
        <w:t>Обоснование начальной (максимальной) цены контракта:</w:t>
      </w:r>
      <w:r w:rsidR="00BE3D5F" w:rsidRPr="00142094">
        <w:rPr>
          <w:b/>
          <w:sz w:val="22"/>
          <w:szCs w:val="22"/>
        </w:rPr>
        <w:t xml:space="preserve"> </w:t>
      </w:r>
      <w:r w:rsidR="007E2823" w:rsidRPr="00142094">
        <w:rPr>
          <w:sz w:val="22"/>
          <w:szCs w:val="22"/>
        </w:rPr>
        <w:t>на основании локального сметного расчета, разработанного и утвержденного Заказчиком в соответствии с действующим законодательством РФ.</w:t>
      </w:r>
    </w:p>
    <w:p w:rsidR="00F95DFA" w:rsidRPr="00142094" w:rsidRDefault="00E475F4" w:rsidP="0013653B">
      <w:pPr>
        <w:keepNext/>
        <w:ind w:left="-142" w:firstLine="142"/>
        <w:jc w:val="both"/>
        <w:rPr>
          <w:b/>
          <w:sz w:val="22"/>
          <w:szCs w:val="22"/>
        </w:rPr>
      </w:pPr>
      <w:r w:rsidRPr="00142094">
        <w:rPr>
          <w:b/>
          <w:sz w:val="22"/>
          <w:szCs w:val="22"/>
        </w:rPr>
        <w:t>8</w:t>
      </w:r>
      <w:r w:rsidR="00F95DFA" w:rsidRPr="00142094">
        <w:rPr>
          <w:b/>
          <w:sz w:val="22"/>
          <w:szCs w:val="22"/>
        </w:rPr>
        <w:t xml:space="preserve">. </w:t>
      </w:r>
      <w:r w:rsidR="00F95DFA" w:rsidRPr="00142094">
        <w:rPr>
          <w:b/>
          <w:sz w:val="22"/>
          <w:szCs w:val="22"/>
          <w:u w:val="single"/>
        </w:rPr>
        <w:t>Источник финансирования</w:t>
      </w:r>
      <w:r w:rsidR="00F95DFA" w:rsidRPr="00142094">
        <w:rPr>
          <w:b/>
          <w:sz w:val="22"/>
          <w:szCs w:val="22"/>
        </w:rPr>
        <w:t>:</w:t>
      </w:r>
      <w:r w:rsidR="00F95DFA" w:rsidRPr="00142094">
        <w:rPr>
          <w:sz w:val="22"/>
          <w:szCs w:val="22"/>
        </w:rPr>
        <w:t xml:space="preserve"> </w:t>
      </w:r>
      <w:r w:rsidR="00AC5807" w:rsidRPr="00142094">
        <w:rPr>
          <w:sz w:val="22"/>
          <w:szCs w:val="22"/>
        </w:rPr>
        <w:t>Субсидии на выполнение государственного задания.</w:t>
      </w:r>
    </w:p>
    <w:p w:rsidR="00F95DFA" w:rsidRPr="00142094" w:rsidRDefault="00E475F4" w:rsidP="007870DD">
      <w:pPr>
        <w:pStyle w:val="af6"/>
        <w:keepNext/>
        <w:jc w:val="both"/>
        <w:rPr>
          <w:rFonts w:ascii="Times New Roman" w:hAnsi="Times New Roman"/>
          <w:bCs/>
          <w:lang w:eastAsia="ru-RU"/>
        </w:rPr>
      </w:pPr>
      <w:r w:rsidRPr="00142094">
        <w:rPr>
          <w:rFonts w:ascii="Times New Roman" w:hAnsi="Times New Roman"/>
          <w:b/>
          <w:color w:val="000000"/>
        </w:rPr>
        <w:t>9</w:t>
      </w:r>
      <w:r w:rsidR="00CF4E99" w:rsidRPr="00142094">
        <w:rPr>
          <w:rFonts w:ascii="Times New Roman" w:hAnsi="Times New Roman"/>
          <w:b/>
          <w:color w:val="000000"/>
        </w:rPr>
        <w:t>.</w:t>
      </w:r>
      <w:r w:rsidR="001D0196" w:rsidRPr="00142094">
        <w:rPr>
          <w:rFonts w:ascii="Times New Roman" w:hAnsi="Times New Roman"/>
          <w:b/>
          <w:color w:val="000000"/>
          <w:u w:val="single"/>
        </w:rPr>
        <w:t>Срок и условия оплаты</w:t>
      </w:r>
      <w:r w:rsidR="00CF4E99" w:rsidRPr="00142094">
        <w:rPr>
          <w:rFonts w:ascii="Times New Roman" w:hAnsi="Times New Roman"/>
          <w:b/>
          <w:color w:val="000000"/>
          <w:u w:val="single"/>
        </w:rPr>
        <w:t>:</w:t>
      </w:r>
      <w:r w:rsidR="00CF4E99" w:rsidRPr="00142094">
        <w:rPr>
          <w:rFonts w:ascii="Times New Roman" w:hAnsi="Times New Roman"/>
          <w:color w:val="000000"/>
        </w:rPr>
        <w:t xml:space="preserve"> </w:t>
      </w:r>
      <w:r w:rsidR="007870DD" w:rsidRPr="00142094">
        <w:rPr>
          <w:rFonts w:ascii="Times New Roman" w:hAnsi="Times New Roman"/>
          <w:lang w:eastAsia="ru-RU"/>
        </w:rPr>
        <w:t>Оплата осуществляется путем перечисления денежных средств на расчетн</w:t>
      </w:r>
      <w:r w:rsidR="007E2823" w:rsidRPr="00142094">
        <w:rPr>
          <w:rFonts w:ascii="Times New Roman" w:hAnsi="Times New Roman"/>
          <w:lang w:eastAsia="ru-RU"/>
        </w:rPr>
        <w:t>ый счет Подрядчика  в течение 60 (шестидесяти</w:t>
      </w:r>
      <w:r w:rsidR="007870DD" w:rsidRPr="00142094">
        <w:rPr>
          <w:rFonts w:ascii="Times New Roman" w:hAnsi="Times New Roman"/>
          <w:lang w:eastAsia="ru-RU"/>
        </w:rPr>
        <w:t xml:space="preserve">)  </w:t>
      </w:r>
      <w:r w:rsidR="007E2823" w:rsidRPr="00142094">
        <w:rPr>
          <w:rFonts w:ascii="Times New Roman" w:hAnsi="Times New Roman"/>
          <w:lang w:eastAsia="ru-RU"/>
        </w:rPr>
        <w:t xml:space="preserve">банковских </w:t>
      </w:r>
      <w:r w:rsidR="007870DD" w:rsidRPr="00142094">
        <w:rPr>
          <w:rFonts w:ascii="Times New Roman" w:hAnsi="Times New Roman"/>
          <w:lang w:eastAsia="ru-RU"/>
        </w:rPr>
        <w:t>дней, с момента подписания сторонами Акта</w:t>
      </w:r>
      <w:r w:rsidR="007A24CD">
        <w:rPr>
          <w:rFonts w:ascii="Times New Roman" w:hAnsi="Times New Roman"/>
          <w:lang w:eastAsia="ru-RU"/>
        </w:rPr>
        <w:t xml:space="preserve"> </w:t>
      </w:r>
      <w:r w:rsidR="007A24CD" w:rsidRPr="001D55DB">
        <w:rPr>
          <w:rFonts w:ascii="Times New Roman" w:hAnsi="Times New Roman"/>
          <w:lang w:eastAsia="ru-RU"/>
        </w:rPr>
        <w:t>сдачи-приемки</w:t>
      </w:r>
      <w:r w:rsidR="007A24CD" w:rsidRPr="005F68C7">
        <w:rPr>
          <w:rFonts w:ascii="Times New Roman" w:hAnsi="Times New Roman"/>
          <w:lang w:eastAsia="ru-RU"/>
        </w:rPr>
        <w:t xml:space="preserve"> выполненных работ</w:t>
      </w:r>
      <w:r w:rsidR="007870DD" w:rsidRPr="00142094">
        <w:rPr>
          <w:rFonts w:ascii="Times New Roman" w:hAnsi="Times New Roman"/>
          <w:lang w:eastAsia="ru-RU"/>
        </w:rPr>
        <w:t>, Акта о приемке выполненных работ (ф. КС-2) и Справки о стоимости выполненных работ и затрат (ф. КС-3) и предоставления счета, счета-фактуры.</w:t>
      </w:r>
    </w:p>
    <w:p w:rsidR="00CF4E99" w:rsidRPr="00142094" w:rsidRDefault="00E475F4" w:rsidP="0013653B">
      <w:pPr>
        <w:keepNext/>
        <w:keepLines/>
        <w:tabs>
          <w:tab w:val="left" w:pos="142"/>
          <w:tab w:val="left" w:pos="900"/>
        </w:tabs>
        <w:jc w:val="both"/>
        <w:rPr>
          <w:sz w:val="22"/>
          <w:szCs w:val="22"/>
        </w:rPr>
      </w:pPr>
      <w:r w:rsidRPr="00142094">
        <w:rPr>
          <w:b/>
          <w:color w:val="000000"/>
          <w:sz w:val="22"/>
          <w:szCs w:val="22"/>
        </w:rPr>
        <w:t>10</w:t>
      </w:r>
      <w:r w:rsidR="00CF4E99" w:rsidRPr="00142094">
        <w:rPr>
          <w:b/>
          <w:color w:val="000000"/>
          <w:sz w:val="22"/>
          <w:szCs w:val="22"/>
        </w:rPr>
        <w:t>.</w:t>
      </w:r>
      <w:r w:rsidR="00CF4E99" w:rsidRPr="00142094">
        <w:rPr>
          <w:b/>
          <w:color w:val="000000"/>
          <w:sz w:val="22"/>
          <w:szCs w:val="22"/>
          <w:u w:val="single"/>
        </w:rPr>
        <w:t>Срок подписания победителем в проведении запроса котиров</w:t>
      </w:r>
      <w:r w:rsidR="00006444" w:rsidRPr="00142094">
        <w:rPr>
          <w:b/>
          <w:color w:val="000000"/>
          <w:sz w:val="22"/>
          <w:szCs w:val="22"/>
          <w:u w:val="single"/>
        </w:rPr>
        <w:t>ок  контракта</w:t>
      </w:r>
      <w:r w:rsidR="00CF4E99" w:rsidRPr="00142094">
        <w:rPr>
          <w:b/>
          <w:color w:val="000000"/>
          <w:sz w:val="22"/>
          <w:szCs w:val="22"/>
          <w:u w:val="single"/>
        </w:rPr>
        <w:t xml:space="preserve"> со дня подписания протокола рассмотрения и оценки котировочных заявок:</w:t>
      </w:r>
      <w:r w:rsidR="00CF4E99" w:rsidRPr="00142094">
        <w:rPr>
          <w:color w:val="000000"/>
          <w:sz w:val="22"/>
          <w:szCs w:val="22"/>
        </w:rPr>
        <w:t xml:space="preserve"> </w:t>
      </w:r>
      <w:r w:rsidR="00CF4E99" w:rsidRPr="00142094">
        <w:rPr>
          <w:sz w:val="22"/>
          <w:szCs w:val="22"/>
        </w:rPr>
        <w:t>в течение 20 дней, но не ранее чем через 7 дней.</w:t>
      </w:r>
    </w:p>
    <w:p w:rsidR="000D0CD2" w:rsidRPr="00142094" w:rsidRDefault="00CE3F62" w:rsidP="0013653B">
      <w:pPr>
        <w:keepNext/>
        <w:keepLines/>
        <w:jc w:val="both"/>
        <w:rPr>
          <w:color w:val="000000"/>
          <w:sz w:val="22"/>
          <w:szCs w:val="22"/>
        </w:rPr>
      </w:pPr>
      <w:r w:rsidRPr="00142094">
        <w:rPr>
          <w:b/>
          <w:sz w:val="22"/>
          <w:szCs w:val="22"/>
        </w:rPr>
        <w:t>1</w:t>
      </w:r>
      <w:r w:rsidR="00E475F4" w:rsidRPr="00142094">
        <w:rPr>
          <w:b/>
          <w:sz w:val="22"/>
          <w:szCs w:val="22"/>
        </w:rPr>
        <w:t>1</w:t>
      </w:r>
      <w:r w:rsidR="00F95DFA" w:rsidRPr="00142094">
        <w:rPr>
          <w:b/>
          <w:sz w:val="22"/>
          <w:szCs w:val="22"/>
        </w:rPr>
        <w:t>.</w:t>
      </w:r>
      <w:r w:rsidR="00F95DFA" w:rsidRPr="00142094">
        <w:rPr>
          <w:sz w:val="22"/>
          <w:szCs w:val="22"/>
        </w:rPr>
        <w:t xml:space="preserve"> </w:t>
      </w:r>
      <w:r w:rsidR="00F95DFA" w:rsidRPr="00142094">
        <w:rPr>
          <w:b/>
          <w:color w:val="000000"/>
          <w:sz w:val="22"/>
          <w:szCs w:val="22"/>
          <w:u w:val="single"/>
        </w:rPr>
        <w:t>Ограничение участия в определении поставщика:</w:t>
      </w:r>
      <w:r w:rsidR="00F95DFA" w:rsidRPr="00142094">
        <w:rPr>
          <w:b/>
          <w:color w:val="000000"/>
          <w:sz w:val="22"/>
          <w:szCs w:val="22"/>
        </w:rPr>
        <w:t xml:space="preserve"> </w:t>
      </w:r>
      <w:r w:rsidR="00F95DFA" w:rsidRPr="00142094">
        <w:rPr>
          <w:color w:val="000000"/>
          <w:sz w:val="22"/>
          <w:szCs w:val="22"/>
        </w:rPr>
        <w:t>не предусмотрены.</w:t>
      </w:r>
    </w:p>
    <w:p w:rsidR="00CF4E99" w:rsidRPr="00142094" w:rsidRDefault="00E475F4" w:rsidP="0013653B">
      <w:pPr>
        <w:keepNext/>
        <w:keepLines/>
        <w:jc w:val="both"/>
        <w:rPr>
          <w:b/>
          <w:color w:val="000000"/>
          <w:sz w:val="22"/>
          <w:szCs w:val="22"/>
        </w:rPr>
      </w:pPr>
      <w:r w:rsidRPr="00142094">
        <w:rPr>
          <w:b/>
          <w:color w:val="000000"/>
          <w:sz w:val="22"/>
          <w:szCs w:val="22"/>
        </w:rPr>
        <w:t>12</w:t>
      </w:r>
      <w:r w:rsidR="00CF4E99" w:rsidRPr="00142094">
        <w:rPr>
          <w:b/>
          <w:color w:val="000000"/>
          <w:sz w:val="22"/>
          <w:szCs w:val="22"/>
        </w:rPr>
        <w:t xml:space="preserve">. </w:t>
      </w:r>
      <w:r w:rsidR="00CF4E99" w:rsidRPr="00142094">
        <w:rPr>
          <w:b/>
          <w:color w:val="000000"/>
          <w:sz w:val="22"/>
          <w:szCs w:val="22"/>
          <w:u w:val="single"/>
        </w:rPr>
        <w:t>Место подачи котировочных заявок, срок их подачи, дата и время окончания срока подачи котировочных заявок</w:t>
      </w:r>
      <w:r w:rsidR="00C237B4" w:rsidRPr="00142094">
        <w:rPr>
          <w:b/>
          <w:color w:val="000000"/>
          <w:sz w:val="22"/>
          <w:szCs w:val="22"/>
          <w:u w:val="single"/>
        </w:rPr>
        <w:t>:</w:t>
      </w:r>
    </w:p>
    <w:p w:rsidR="00CF4E99" w:rsidRPr="00142094" w:rsidRDefault="00CF4E99" w:rsidP="0013653B">
      <w:pPr>
        <w:keepNext/>
        <w:keepLines/>
        <w:jc w:val="both"/>
        <w:rPr>
          <w:b/>
          <w:color w:val="000000"/>
          <w:sz w:val="22"/>
          <w:szCs w:val="22"/>
        </w:rPr>
      </w:pPr>
      <w:r w:rsidRPr="00142094">
        <w:rPr>
          <w:color w:val="000000"/>
          <w:sz w:val="22"/>
          <w:szCs w:val="22"/>
          <w:u w:val="single"/>
        </w:rPr>
        <w:t>Прием котировочных заявок осуществляется по адресу:</w:t>
      </w:r>
      <w:r w:rsidRPr="00142094">
        <w:rPr>
          <w:sz w:val="22"/>
          <w:szCs w:val="22"/>
        </w:rPr>
        <w:t xml:space="preserve"> </w:t>
      </w:r>
      <w:smartTag w:uri="urn:schemas-microsoft-com:office:smarttags" w:element="metricconverter">
        <w:smartTagPr>
          <w:attr w:name="ProductID" w:val="660036, г"/>
        </w:smartTagPr>
        <w:r w:rsidRPr="00142094">
          <w:rPr>
            <w:sz w:val="22"/>
            <w:szCs w:val="22"/>
          </w:rPr>
          <w:t xml:space="preserve">660036, </w:t>
        </w:r>
        <w:proofErr w:type="spellStart"/>
        <w:r w:rsidRPr="00142094">
          <w:rPr>
            <w:color w:val="000000"/>
            <w:sz w:val="22"/>
            <w:szCs w:val="22"/>
          </w:rPr>
          <w:t>г</w:t>
        </w:r>
      </w:smartTag>
      <w:proofErr w:type="gramStart"/>
      <w:r w:rsidRPr="00142094">
        <w:rPr>
          <w:color w:val="000000"/>
          <w:sz w:val="22"/>
          <w:szCs w:val="22"/>
        </w:rPr>
        <w:t>.К</w:t>
      </w:r>
      <w:proofErr w:type="gramEnd"/>
      <w:r w:rsidRPr="00142094">
        <w:rPr>
          <w:color w:val="000000"/>
          <w:sz w:val="22"/>
          <w:szCs w:val="22"/>
        </w:rPr>
        <w:t>расноярск</w:t>
      </w:r>
      <w:proofErr w:type="spellEnd"/>
      <w:r w:rsidRPr="00142094">
        <w:rPr>
          <w:color w:val="000000"/>
          <w:sz w:val="22"/>
          <w:szCs w:val="22"/>
        </w:rPr>
        <w:t xml:space="preserve">, ул. Академгородок, </w:t>
      </w:r>
      <w:proofErr w:type="spellStart"/>
      <w:r w:rsidRPr="00142094">
        <w:rPr>
          <w:color w:val="000000"/>
          <w:sz w:val="22"/>
          <w:szCs w:val="22"/>
        </w:rPr>
        <w:t>зд</w:t>
      </w:r>
      <w:proofErr w:type="spellEnd"/>
      <w:r w:rsidRPr="00142094">
        <w:rPr>
          <w:color w:val="000000"/>
          <w:sz w:val="22"/>
          <w:szCs w:val="22"/>
        </w:rPr>
        <w:t xml:space="preserve">. 50, строение №24, 1 этаж, </w:t>
      </w:r>
      <w:proofErr w:type="spellStart"/>
      <w:r w:rsidRPr="00142094">
        <w:rPr>
          <w:color w:val="000000"/>
          <w:sz w:val="22"/>
          <w:szCs w:val="22"/>
        </w:rPr>
        <w:t>каб</w:t>
      </w:r>
      <w:proofErr w:type="spellEnd"/>
      <w:r w:rsidRPr="00142094">
        <w:rPr>
          <w:color w:val="000000"/>
          <w:sz w:val="22"/>
          <w:szCs w:val="22"/>
        </w:rPr>
        <w:t>. 1-05 в рабочие дни (пн. – пт. с 9-00 до 17-00, обед с 13-00 до 14-00).</w:t>
      </w:r>
    </w:p>
    <w:p w:rsidR="00CF4E99" w:rsidRPr="00142094" w:rsidRDefault="00CF4E99" w:rsidP="0013653B">
      <w:pPr>
        <w:keepNext/>
        <w:keepLines/>
        <w:jc w:val="both"/>
        <w:rPr>
          <w:color w:val="000000"/>
          <w:sz w:val="22"/>
          <w:szCs w:val="22"/>
        </w:rPr>
      </w:pPr>
      <w:r w:rsidRPr="00142094">
        <w:rPr>
          <w:sz w:val="22"/>
          <w:szCs w:val="22"/>
          <w:u w:val="single"/>
        </w:rPr>
        <w:t>Дата и время начала подачи котировочных заявок:</w:t>
      </w:r>
      <w:r w:rsidRPr="00142094">
        <w:rPr>
          <w:color w:val="000000"/>
          <w:sz w:val="22"/>
          <w:szCs w:val="22"/>
        </w:rPr>
        <w:t xml:space="preserve"> «</w:t>
      </w:r>
      <w:r w:rsidR="00687CD1">
        <w:rPr>
          <w:color w:val="000000"/>
          <w:sz w:val="22"/>
          <w:szCs w:val="22"/>
        </w:rPr>
        <w:t>11</w:t>
      </w:r>
      <w:r w:rsidR="00C85235" w:rsidRPr="00142094">
        <w:rPr>
          <w:color w:val="000000"/>
          <w:sz w:val="22"/>
          <w:szCs w:val="22"/>
        </w:rPr>
        <w:t xml:space="preserve">» декабря </w:t>
      </w:r>
      <w:r w:rsidR="000D0CD2" w:rsidRPr="00142094">
        <w:rPr>
          <w:color w:val="000000"/>
          <w:sz w:val="22"/>
          <w:szCs w:val="22"/>
        </w:rPr>
        <w:t xml:space="preserve"> 2014</w:t>
      </w:r>
      <w:r w:rsidRPr="00142094">
        <w:rPr>
          <w:color w:val="000000"/>
          <w:sz w:val="22"/>
          <w:szCs w:val="22"/>
        </w:rPr>
        <w:t>г. в 10-00 часов местного времени.</w:t>
      </w:r>
    </w:p>
    <w:p w:rsidR="00CF4E99" w:rsidRPr="00142094" w:rsidRDefault="00CF4E99" w:rsidP="0013653B">
      <w:pPr>
        <w:keepNext/>
        <w:keepLines/>
        <w:jc w:val="both"/>
        <w:rPr>
          <w:color w:val="000000"/>
          <w:sz w:val="22"/>
          <w:szCs w:val="22"/>
        </w:rPr>
      </w:pPr>
      <w:r w:rsidRPr="00142094">
        <w:rPr>
          <w:color w:val="000000"/>
          <w:sz w:val="22"/>
          <w:szCs w:val="22"/>
          <w:u w:val="single"/>
        </w:rPr>
        <w:t>Дата и время окончания срока подачи котировочных заявок:</w:t>
      </w:r>
      <w:r w:rsidRPr="00142094">
        <w:rPr>
          <w:color w:val="000000"/>
          <w:sz w:val="22"/>
          <w:szCs w:val="22"/>
        </w:rPr>
        <w:t xml:space="preserve"> «</w:t>
      </w:r>
      <w:r w:rsidR="001D0196" w:rsidRPr="00142094">
        <w:rPr>
          <w:color w:val="000000"/>
          <w:sz w:val="22"/>
          <w:szCs w:val="22"/>
        </w:rPr>
        <w:t>1</w:t>
      </w:r>
      <w:r w:rsidR="009A5466">
        <w:rPr>
          <w:color w:val="000000"/>
          <w:sz w:val="22"/>
          <w:szCs w:val="22"/>
        </w:rPr>
        <w:t>7</w:t>
      </w:r>
      <w:bookmarkStart w:id="0" w:name="_GoBack"/>
      <w:bookmarkEnd w:id="0"/>
      <w:r w:rsidRPr="00142094">
        <w:rPr>
          <w:color w:val="000000"/>
          <w:sz w:val="22"/>
          <w:szCs w:val="22"/>
        </w:rPr>
        <w:t xml:space="preserve">» </w:t>
      </w:r>
      <w:r w:rsidR="00D92081" w:rsidRPr="00142094">
        <w:rPr>
          <w:color w:val="000000"/>
          <w:sz w:val="22"/>
          <w:szCs w:val="22"/>
        </w:rPr>
        <w:t>декабря</w:t>
      </w:r>
      <w:r w:rsidR="000D0CD2" w:rsidRPr="00142094">
        <w:rPr>
          <w:color w:val="000000"/>
          <w:sz w:val="22"/>
          <w:szCs w:val="22"/>
        </w:rPr>
        <w:t xml:space="preserve"> 2014</w:t>
      </w:r>
      <w:r w:rsidR="00554165" w:rsidRPr="00142094">
        <w:rPr>
          <w:color w:val="000000"/>
          <w:sz w:val="22"/>
          <w:szCs w:val="22"/>
        </w:rPr>
        <w:t>г. в 10</w:t>
      </w:r>
      <w:r w:rsidRPr="00142094">
        <w:rPr>
          <w:color w:val="000000"/>
          <w:sz w:val="22"/>
          <w:szCs w:val="22"/>
        </w:rPr>
        <w:t>-00 часов местного времени.</w:t>
      </w:r>
    </w:p>
    <w:p w:rsidR="00044162" w:rsidRPr="00142094" w:rsidRDefault="00E475F4" w:rsidP="0013653B">
      <w:pPr>
        <w:keepNext/>
        <w:keepLines/>
        <w:jc w:val="both"/>
        <w:rPr>
          <w:color w:val="000000"/>
          <w:sz w:val="22"/>
          <w:szCs w:val="22"/>
        </w:rPr>
      </w:pPr>
      <w:r w:rsidRPr="00142094">
        <w:rPr>
          <w:b/>
          <w:color w:val="000000"/>
          <w:sz w:val="22"/>
          <w:szCs w:val="22"/>
        </w:rPr>
        <w:t>13</w:t>
      </w:r>
      <w:r w:rsidR="00044162" w:rsidRPr="00142094">
        <w:rPr>
          <w:b/>
          <w:color w:val="000000"/>
          <w:sz w:val="22"/>
          <w:szCs w:val="22"/>
        </w:rPr>
        <w:t>.</w:t>
      </w:r>
      <w:r w:rsidR="00044162" w:rsidRPr="00142094">
        <w:rPr>
          <w:b/>
          <w:color w:val="000000"/>
          <w:sz w:val="22"/>
          <w:szCs w:val="22"/>
          <w:u w:val="single"/>
        </w:rPr>
        <w:t>Размер обеспечения исполнения контракта, порядок предоставления обеспечения, требования к обеспечению</w:t>
      </w:r>
      <w:r w:rsidR="00044162" w:rsidRPr="00142094">
        <w:rPr>
          <w:b/>
          <w:color w:val="000000"/>
          <w:sz w:val="22"/>
          <w:szCs w:val="22"/>
        </w:rPr>
        <w:t xml:space="preserve">: </w:t>
      </w:r>
      <w:r w:rsidR="00044162" w:rsidRPr="00142094">
        <w:rPr>
          <w:color w:val="000000"/>
          <w:sz w:val="22"/>
          <w:szCs w:val="22"/>
        </w:rPr>
        <w:t>не предусмотрено.</w:t>
      </w:r>
    </w:p>
    <w:p w:rsidR="00DF7F0C" w:rsidRPr="00142094" w:rsidRDefault="00E475F4" w:rsidP="0013653B">
      <w:pPr>
        <w:keepNext/>
        <w:keepLines/>
        <w:widowControl w:val="0"/>
        <w:suppressLineNumbers/>
        <w:snapToGrid w:val="0"/>
        <w:jc w:val="both"/>
        <w:rPr>
          <w:sz w:val="22"/>
          <w:szCs w:val="22"/>
        </w:rPr>
      </w:pPr>
      <w:r w:rsidRPr="00142094">
        <w:rPr>
          <w:b/>
          <w:color w:val="000000"/>
          <w:sz w:val="22"/>
          <w:szCs w:val="22"/>
        </w:rPr>
        <w:t>14</w:t>
      </w:r>
      <w:r w:rsidR="000D0CD2" w:rsidRPr="00142094">
        <w:rPr>
          <w:b/>
          <w:color w:val="000000"/>
          <w:sz w:val="22"/>
          <w:szCs w:val="22"/>
        </w:rPr>
        <w:t xml:space="preserve">. </w:t>
      </w:r>
      <w:r w:rsidR="000D0CD2" w:rsidRPr="00142094">
        <w:rPr>
          <w:b/>
          <w:color w:val="000000"/>
          <w:sz w:val="22"/>
          <w:szCs w:val="22"/>
          <w:u w:val="single"/>
        </w:rPr>
        <w:t>Требования к участникам размещения заказа:</w:t>
      </w:r>
      <w:r w:rsidR="000D0CD2" w:rsidRPr="00142094">
        <w:rPr>
          <w:b/>
          <w:color w:val="000000"/>
          <w:sz w:val="22"/>
          <w:szCs w:val="22"/>
        </w:rPr>
        <w:t xml:space="preserve"> </w:t>
      </w:r>
      <w:r w:rsidR="00AC5807" w:rsidRPr="00142094">
        <w:rPr>
          <w:sz w:val="22"/>
          <w:szCs w:val="22"/>
        </w:rPr>
        <w:t>в соответствии с</w:t>
      </w:r>
      <w:hyperlink w:anchor="Par460" w:tooltip="Ссылка на текущий документ" w:history="1">
        <w:r w:rsidR="00AC5807" w:rsidRPr="00142094">
          <w:rPr>
            <w:sz w:val="22"/>
            <w:szCs w:val="22"/>
          </w:rPr>
          <w:t xml:space="preserve"> пунктом 1 части 1</w:t>
        </w:r>
      </w:hyperlink>
      <w:r w:rsidR="00AC5807" w:rsidRPr="00142094">
        <w:rPr>
          <w:sz w:val="22"/>
          <w:szCs w:val="22"/>
        </w:rPr>
        <w:t>, частью 1.1.  статьи 31 Закона.</w:t>
      </w:r>
    </w:p>
    <w:p w:rsidR="00213D99" w:rsidRPr="00142094" w:rsidRDefault="00E475F4" w:rsidP="0013653B">
      <w:pPr>
        <w:keepNext/>
        <w:keepLines/>
        <w:widowControl w:val="0"/>
        <w:suppressLineNumbers/>
        <w:snapToGrid w:val="0"/>
        <w:ind w:left="-142" w:firstLine="142"/>
        <w:jc w:val="both"/>
        <w:rPr>
          <w:color w:val="000000"/>
          <w:sz w:val="22"/>
          <w:szCs w:val="22"/>
        </w:rPr>
      </w:pPr>
      <w:r w:rsidRPr="00142094">
        <w:rPr>
          <w:b/>
          <w:color w:val="000000"/>
          <w:sz w:val="22"/>
          <w:szCs w:val="22"/>
        </w:rPr>
        <w:t>15</w:t>
      </w:r>
      <w:r w:rsidR="00CF4E99" w:rsidRPr="00142094">
        <w:rPr>
          <w:b/>
          <w:color w:val="000000"/>
          <w:sz w:val="22"/>
          <w:szCs w:val="22"/>
        </w:rPr>
        <w:t xml:space="preserve">. </w:t>
      </w:r>
      <w:r w:rsidR="005365A0" w:rsidRPr="00142094">
        <w:rPr>
          <w:b/>
          <w:color w:val="000000"/>
          <w:sz w:val="22"/>
          <w:szCs w:val="22"/>
          <w:u w:val="single"/>
        </w:rPr>
        <w:t>Порядок подачи котировочных заявок</w:t>
      </w:r>
      <w:r w:rsidR="00CF4E99" w:rsidRPr="00142094">
        <w:rPr>
          <w:b/>
          <w:color w:val="000000"/>
          <w:sz w:val="22"/>
          <w:szCs w:val="22"/>
        </w:rPr>
        <w:t>.</w:t>
      </w:r>
      <w:r w:rsidR="00CF4E99" w:rsidRPr="00142094">
        <w:rPr>
          <w:color w:val="000000"/>
          <w:sz w:val="22"/>
          <w:szCs w:val="22"/>
        </w:rPr>
        <w:t xml:space="preserve"> </w:t>
      </w:r>
      <w:r w:rsidR="00213D99" w:rsidRPr="00142094">
        <w:rPr>
          <w:color w:val="000000"/>
          <w:sz w:val="22"/>
          <w:szCs w:val="22"/>
        </w:rPr>
        <w:t>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213D99" w:rsidRPr="00142094" w:rsidRDefault="00213D99" w:rsidP="0013653B">
      <w:pPr>
        <w:pStyle w:val="ConsPlusNormal"/>
        <w:keepNext/>
        <w:keepLines/>
        <w:ind w:left="-142" w:firstLine="142"/>
        <w:jc w:val="both"/>
        <w:rPr>
          <w:rFonts w:ascii="Times New Roman" w:hAnsi="Times New Roman" w:cs="Times New Roman"/>
          <w:color w:val="000000"/>
          <w:sz w:val="22"/>
          <w:szCs w:val="22"/>
        </w:rPr>
      </w:pPr>
      <w:r w:rsidRPr="00142094">
        <w:rPr>
          <w:rFonts w:ascii="Times New Roman" w:hAnsi="Times New Roman" w:cs="Times New Roman"/>
          <w:color w:val="000000"/>
          <w:sz w:val="22"/>
          <w:szCs w:val="22"/>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w:t>
      </w:r>
      <w:proofErr w:type="gramStart"/>
      <w:r w:rsidRPr="00142094">
        <w:rPr>
          <w:rFonts w:ascii="Times New Roman" w:hAnsi="Times New Roman" w:cs="Times New Roman"/>
          <w:color w:val="000000"/>
          <w:sz w:val="22"/>
          <w:szCs w:val="22"/>
        </w:rPr>
        <w:t>,</w:t>
      </w:r>
      <w:proofErr w:type="gramEnd"/>
      <w:r w:rsidRPr="00142094">
        <w:rPr>
          <w:rFonts w:ascii="Times New Roman" w:hAnsi="Times New Roman" w:cs="Times New Roman"/>
          <w:color w:val="000000"/>
          <w:sz w:val="22"/>
          <w:szCs w:val="22"/>
        </w:rPr>
        <w:t xml:space="preserve">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CF4E99" w:rsidRPr="00142094" w:rsidRDefault="00CF4E99" w:rsidP="0013653B">
      <w:pPr>
        <w:keepNext/>
        <w:keepLines/>
        <w:ind w:left="-142" w:firstLine="142"/>
        <w:jc w:val="both"/>
        <w:rPr>
          <w:sz w:val="22"/>
          <w:szCs w:val="22"/>
        </w:rPr>
      </w:pPr>
      <w:r w:rsidRPr="00142094">
        <w:rPr>
          <w:sz w:val="22"/>
          <w:szCs w:val="22"/>
        </w:rPr>
        <w:t>Котировочная заявка должна быть заверена подписью уполномоченного представителя участника размещения заказа/участником размещения заказа (для физических лиц) и печатью (для юридических лиц). Котировочная заявка должна быть  подана в письменной форме (нарочно либо по почте).</w:t>
      </w:r>
    </w:p>
    <w:p w:rsidR="00CF4E99" w:rsidRPr="00142094" w:rsidRDefault="00CF4E99" w:rsidP="0013653B">
      <w:pPr>
        <w:keepNext/>
        <w:keepLines/>
        <w:ind w:left="-142" w:firstLine="142"/>
        <w:jc w:val="both"/>
        <w:rPr>
          <w:sz w:val="22"/>
          <w:szCs w:val="22"/>
        </w:rPr>
      </w:pPr>
      <w:r w:rsidRPr="00142094">
        <w:rPr>
          <w:sz w:val="22"/>
          <w:szCs w:val="22"/>
        </w:rPr>
        <w:t xml:space="preserve">Заявка, подаваемая в форме электронного документа, должна по содержанию соответствовать заявке подаваемой в письменной форме. Электронный документ должен быть представлен в формате </w:t>
      </w:r>
      <w:proofErr w:type="spellStart"/>
      <w:r w:rsidRPr="00142094">
        <w:rPr>
          <w:sz w:val="22"/>
          <w:szCs w:val="22"/>
        </w:rPr>
        <w:t>rtf</w:t>
      </w:r>
      <w:proofErr w:type="spellEnd"/>
      <w:r w:rsidRPr="00142094">
        <w:rPr>
          <w:sz w:val="22"/>
          <w:szCs w:val="22"/>
        </w:rPr>
        <w:t xml:space="preserve"> (</w:t>
      </w:r>
      <w:proofErr w:type="spellStart"/>
      <w:r w:rsidRPr="00142094">
        <w:rPr>
          <w:sz w:val="22"/>
          <w:szCs w:val="22"/>
        </w:rPr>
        <w:t>Rich</w:t>
      </w:r>
      <w:proofErr w:type="spellEnd"/>
      <w:r w:rsidRPr="00142094">
        <w:rPr>
          <w:sz w:val="22"/>
          <w:szCs w:val="22"/>
        </w:rPr>
        <w:t xml:space="preserve"> </w:t>
      </w:r>
      <w:proofErr w:type="spellStart"/>
      <w:r w:rsidRPr="00142094">
        <w:rPr>
          <w:sz w:val="22"/>
          <w:szCs w:val="22"/>
        </w:rPr>
        <w:t>Text</w:t>
      </w:r>
      <w:proofErr w:type="spellEnd"/>
      <w:r w:rsidRPr="00142094">
        <w:rPr>
          <w:sz w:val="22"/>
          <w:szCs w:val="22"/>
        </w:rPr>
        <w:t xml:space="preserve"> </w:t>
      </w:r>
      <w:proofErr w:type="spellStart"/>
      <w:r w:rsidRPr="00142094">
        <w:rPr>
          <w:sz w:val="22"/>
          <w:szCs w:val="22"/>
        </w:rPr>
        <w:t>Format</w:t>
      </w:r>
      <w:proofErr w:type="spellEnd"/>
      <w:r w:rsidRPr="00142094">
        <w:rPr>
          <w:sz w:val="22"/>
          <w:szCs w:val="22"/>
        </w:rPr>
        <w:t>).</w:t>
      </w:r>
    </w:p>
    <w:p w:rsidR="00CF4E99" w:rsidRPr="00142094" w:rsidRDefault="00CF4E99" w:rsidP="0013653B">
      <w:pPr>
        <w:keepNext/>
        <w:keepLines/>
        <w:ind w:left="-142" w:firstLine="142"/>
        <w:jc w:val="both"/>
        <w:rPr>
          <w:sz w:val="22"/>
          <w:szCs w:val="22"/>
        </w:rPr>
      </w:pPr>
      <w:r w:rsidRPr="00142094">
        <w:rPr>
          <w:sz w:val="22"/>
          <w:szCs w:val="22"/>
        </w:rPr>
        <w:lastRenderedPageBreak/>
        <w:t xml:space="preserve">Просим приложить к заявке корневые сертификаты удостоверяющего центра, выдавшего </w:t>
      </w:r>
      <w:proofErr w:type="gramStart"/>
      <w:r w:rsidRPr="00142094">
        <w:rPr>
          <w:sz w:val="22"/>
          <w:szCs w:val="22"/>
        </w:rPr>
        <w:t>данную</w:t>
      </w:r>
      <w:proofErr w:type="gramEnd"/>
      <w:r w:rsidRPr="00142094">
        <w:rPr>
          <w:sz w:val="22"/>
          <w:szCs w:val="22"/>
        </w:rPr>
        <w:t xml:space="preserve"> ЭЦП, для проверки подлинности ЭЦП.</w:t>
      </w:r>
    </w:p>
    <w:p w:rsidR="00CF4E99" w:rsidRPr="00142094" w:rsidRDefault="00CF4E99" w:rsidP="0013653B">
      <w:pPr>
        <w:keepNext/>
        <w:keepLines/>
        <w:ind w:left="-142" w:firstLine="142"/>
        <w:jc w:val="both"/>
        <w:rPr>
          <w:sz w:val="22"/>
          <w:szCs w:val="22"/>
        </w:rPr>
      </w:pPr>
      <w:r w:rsidRPr="00142094">
        <w:rPr>
          <w:sz w:val="22"/>
          <w:szCs w:val="22"/>
        </w:rPr>
        <w:t xml:space="preserve">Котировочные заявки, поданные позднее установленного срока не рассматриваются и в день их поступления возвращаются участникам размещения заказа, подавшим такие заявки. </w:t>
      </w:r>
    </w:p>
    <w:p w:rsidR="005B0C0F" w:rsidRPr="00142094" w:rsidRDefault="005B0C0F" w:rsidP="0013653B">
      <w:pPr>
        <w:pStyle w:val="ConsPlusNormal"/>
        <w:keepNext/>
        <w:ind w:left="-142" w:firstLine="142"/>
        <w:jc w:val="both"/>
        <w:rPr>
          <w:rFonts w:ascii="Times New Roman" w:hAnsi="Times New Roman" w:cs="Times New Roman"/>
          <w:sz w:val="22"/>
          <w:szCs w:val="22"/>
        </w:rPr>
      </w:pPr>
      <w:proofErr w:type="gramStart"/>
      <w:r w:rsidRPr="00142094">
        <w:rPr>
          <w:rFonts w:ascii="Times New Roman" w:hAnsi="Times New Roman" w:cs="Times New Roman"/>
          <w:sz w:val="22"/>
          <w:szCs w:val="22"/>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15" w:tooltip="Ссылка на текущий документ" w:history="1">
        <w:r w:rsidRPr="00142094">
          <w:rPr>
            <w:rFonts w:ascii="Times New Roman" w:hAnsi="Times New Roman" w:cs="Times New Roman"/>
            <w:color w:val="0000FF"/>
            <w:sz w:val="22"/>
            <w:szCs w:val="22"/>
          </w:rPr>
          <w:t>частью 3 статьи 73</w:t>
        </w:r>
      </w:hyperlink>
      <w:r w:rsidR="007C3A0D" w:rsidRPr="00142094">
        <w:rPr>
          <w:rFonts w:ascii="Times New Roman" w:hAnsi="Times New Roman" w:cs="Times New Roman"/>
          <w:sz w:val="22"/>
          <w:szCs w:val="22"/>
        </w:rPr>
        <w:t xml:space="preserve"> </w:t>
      </w:r>
      <w:r w:rsidRPr="00142094">
        <w:rPr>
          <w:rFonts w:ascii="Times New Roman" w:hAnsi="Times New Roman" w:cs="Times New Roman"/>
          <w:sz w:val="22"/>
          <w:szCs w:val="22"/>
        </w:rPr>
        <w:t xml:space="preserve"> Федерального</w:t>
      </w:r>
      <w:proofErr w:type="gramEnd"/>
      <w:r w:rsidRPr="00142094">
        <w:rPr>
          <w:rFonts w:ascii="Times New Roman" w:hAnsi="Times New Roman" w:cs="Times New Roman"/>
          <w:sz w:val="22"/>
          <w:szCs w:val="22"/>
        </w:rPr>
        <w:t xml:space="preserve"> закона. </w:t>
      </w:r>
    </w:p>
    <w:p w:rsidR="00CF4E99" w:rsidRPr="00142094" w:rsidRDefault="00CF4E99" w:rsidP="0013653B">
      <w:pPr>
        <w:keepNext/>
        <w:keepLines/>
        <w:ind w:left="-142" w:firstLine="142"/>
        <w:jc w:val="both"/>
        <w:rPr>
          <w:sz w:val="22"/>
          <w:szCs w:val="22"/>
        </w:rPr>
      </w:pPr>
      <w:r w:rsidRPr="00142094">
        <w:rPr>
          <w:sz w:val="22"/>
          <w:szCs w:val="22"/>
        </w:rPr>
        <w:t>Контактные лица по приему з</w:t>
      </w:r>
      <w:r w:rsidR="00BE1C65" w:rsidRPr="00142094">
        <w:rPr>
          <w:sz w:val="22"/>
          <w:szCs w:val="22"/>
        </w:rPr>
        <w:t xml:space="preserve">аявок: </w:t>
      </w:r>
      <w:r w:rsidRPr="00142094">
        <w:rPr>
          <w:sz w:val="22"/>
          <w:szCs w:val="22"/>
        </w:rPr>
        <w:t>Мостовая Ирина Владимировн</w:t>
      </w:r>
      <w:r w:rsidR="00992AC8" w:rsidRPr="00142094">
        <w:rPr>
          <w:sz w:val="22"/>
          <w:szCs w:val="22"/>
        </w:rPr>
        <w:t>а телефон, факс: (391) 205-19-35</w:t>
      </w:r>
      <w:r w:rsidRPr="00142094">
        <w:rPr>
          <w:sz w:val="22"/>
          <w:szCs w:val="22"/>
        </w:rPr>
        <w:t>.</w:t>
      </w:r>
    </w:p>
    <w:p w:rsidR="00CF4E99" w:rsidRPr="00142094" w:rsidRDefault="00E475F4" w:rsidP="0013653B">
      <w:pPr>
        <w:keepNext/>
        <w:keepLines/>
        <w:ind w:left="-142"/>
        <w:jc w:val="both"/>
        <w:rPr>
          <w:b/>
          <w:color w:val="000000"/>
          <w:sz w:val="22"/>
          <w:szCs w:val="22"/>
        </w:rPr>
      </w:pPr>
      <w:r w:rsidRPr="00142094">
        <w:rPr>
          <w:b/>
          <w:color w:val="000000"/>
          <w:sz w:val="22"/>
          <w:szCs w:val="22"/>
        </w:rPr>
        <w:t>16</w:t>
      </w:r>
      <w:r w:rsidR="00C119AA" w:rsidRPr="00142094">
        <w:rPr>
          <w:b/>
          <w:color w:val="000000"/>
          <w:sz w:val="22"/>
          <w:szCs w:val="22"/>
        </w:rPr>
        <w:t>. Место, дата и время вскрытия конвертов с заявками</w:t>
      </w:r>
      <w:r w:rsidRPr="00142094">
        <w:rPr>
          <w:b/>
          <w:color w:val="000000"/>
          <w:sz w:val="22"/>
          <w:szCs w:val="22"/>
        </w:rPr>
        <w:t xml:space="preserve"> </w:t>
      </w:r>
      <w:r w:rsidRPr="00142094">
        <w:rPr>
          <w:b/>
          <w:sz w:val="22"/>
          <w:szCs w:val="22"/>
        </w:rPr>
        <w:t>и открытия доступа к поданным в форме электронных документов заявкам на участие в запросе котировок</w:t>
      </w:r>
      <w:r w:rsidR="00C119AA" w:rsidRPr="00142094">
        <w:rPr>
          <w:b/>
          <w:color w:val="000000"/>
          <w:sz w:val="22"/>
          <w:szCs w:val="22"/>
        </w:rPr>
        <w:t>:</w:t>
      </w:r>
      <w:r w:rsidR="00CF4E99" w:rsidRPr="00142094">
        <w:rPr>
          <w:b/>
          <w:color w:val="000000"/>
          <w:sz w:val="22"/>
          <w:szCs w:val="22"/>
        </w:rPr>
        <w:t xml:space="preserve"> </w:t>
      </w:r>
      <w:r w:rsidR="00CF4E99" w:rsidRPr="00142094">
        <w:rPr>
          <w:b/>
          <w:color w:val="000000"/>
          <w:sz w:val="22"/>
          <w:szCs w:val="22"/>
        </w:rPr>
        <w:tab/>
      </w:r>
    </w:p>
    <w:p w:rsidR="00CF4E99" w:rsidRPr="00142094" w:rsidRDefault="00CF4E99" w:rsidP="0013653B">
      <w:pPr>
        <w:keepNext/>
        <w:keepLines/>
        <w:ind w:left="-142"/>
        <w:jc w:val="both"/>
        <w:rPr>
          <w:color w:val="000000"/>
          <w:sz w:val="22"/>
          <w:szCs w:val="22"/>
        </w:rPr>
      </w:pPr>
      <w:r w:rsidRPr="00142094">
        <w:rPr>
          <w:color w:val="000000"/>
          <w:sz w:val="22"/>
          <w:szCs w:val="22"/>
        </w:rPr>
        <w:t>Заседание единой комиссии состоитс</w:t>
      </w:r>
      <w:r w:rsidR="00C119AA" w:rsidRPr="00142094">
        <w:rPr>
          <w:color w:val="000000"/>
          <w:sz w:val="22"/>
          <w:szCs w:val="22"/>
        </w:rPr>
        <w:t>я  «</w:t>
      </w:r>
      <w:r w:rsidR="00C268D6" w:rsidRPr="00142094">
        <w:rPr>
          <w:color w:val="000000"/>
          <w:sz w:val="22"/>
          <w:szCs w:val="22"/>
        </w:rPr>
        <w:t>1</w:t>
      </w:r>
      <w:r w:rsidR="009A5466">
        <w:rPr>
          <w:color w:val="000000"/>
          <w:sz w:val="22"/>
          <w:szCs w:val="22"/>
        </w:rPr>
        <w:t>7</w:t>
      </w:r>
      <w:r w:rsidR="00C85235" w:rsidRPr="00142094">
        <w:rPr>
          <w:color w:val="000000"/>
          <w:sz w:val="22"/>
          <w:szCs w:val="22"/>
        </w:rPr>
        <w:t xml:space="preserve">» декабря </w:t>
      </w:r>
      <w:r w:rsidR="00C119AA" w:rsidRPr="00142094">
        <w:rPr>
          <w:color w:val="000000"/>
          <w:sz w:val="22"/>
          <w:szCs w:val="22"/>
        </w:rPr>
        <w:t>2014</w:t>
      </w:r>
      <w:r w:rsidR="009167EB" w:rsidRPr="00142094">
        <w:rPr>
          <w:color w:val="000000"/>
          <w:sz w:val="22"/>
          <w:szCs w:val="22"/>
        </w:rPr>
        <w:t>г. в 1</w:t>
      </w:r>
      <w:r w:rsidR="003122F6" w:rsidRPr="00142094">
        <w:rPr>
          <w:color w:val="000000"/>
          <w:sz w:val="22"/>
          <w:szCs w:val="22"/>
        </w:rPr>
        <w:t>0</w:t>
      </w:r>
      <w:r w:rsidRPr="00142094">
        <w:rPr>
          <w:color w:val="000000"/>
          <w:sz w:val="22"/>
          <w:szCs w:val="22"/>
        </w:rPr>
        <w:t>-00 часов местного времени по адресу: г. Красноярск, ул. Академгородок, зд. 50, строение №24, каб.№ 1-05.</w:t>
      </w:r>
    </w:p>
    <w:p w:rsidR="00807634" w:rsidRPr="00142094" w:rsidRDefault="00E475F4" w:rsidP="0013653B">
      <w:pPr>
        <w:keepNext/>
        <w:keepLines/>
        <w:ind w:left="-142"/>
        <w:jc w:val="both"/>
        <w:rPr>
          <w:color w:val="000000"/>
          <w:sz w:val="22"/>
          <w:szCs w:val="22"/>
        </w:rPr>
      </w:pPr>
      <w:r w:rsidRPr="00142094">
        <w:rPr>
          <w:b/>
          <w:color w:val="000000"/>
          <w:sz w:val="22"/>
          <w:szCs w:val="22"/>
        </w:rPr>
        <w:t>17</w:t>
      </w:r>
      <w:r w:rsidR="00807634" w:rsidRPr="00142094">
        <w:rPr>
          <w:b/>
          <w:color w:val="000000"/>
          <w:sz w:val="22"/>
          <w:szCs w:val="22"/>
        </w:rPr>
        <w:t>. Контрактный управляющий</w:t>
      </w:r>
      <w:r w:rsidR="00DF7F0C" w:rsidRPr="00142094">
        <w:rPr>
          <w:b/>
          <w:color w:val="000000"/>
          <w:sz w:val="22"/>
          <w:szCs w:val="22"/>
        </w:rPr>
        <w:t>, ответственный за заключение контракта</w:t>
      </w:r>
      <w:r w:rsidR="00807634" w:rsidRPr="00142094">
        <w:rPr>
          <w:b/>
          <w:color w:val="000000"/>
          <w:sz w:val="22"/>
          <w:szCs w:val="22"/>
        </w:rPr>
        <w:t>:</w:t>
      </w:r>
      <w:r w:rsidR="00DD1658" w:rsidRPr="00142094">
        <w:rPr>
          <w:color w:val="000000"/>
          <w:sz w:val="22"/>
          <w:szCs w:val="22"/>
        </w:rPr>
        <w:t xml:space="preserve"> Мостовая Ирина Владимировна, т.</w:t>
      </w:r>
      <w:r w:rsidR="00807634" w:rsidRPr="00142094">
        <w:rPr>
          <w:color w:val="000000"/>
          <w:sz w:val="22"/>
          <w:szCs w:val="22"/>
        </w:rPr>
        <w:t>205-19-35.</w:t>
      </w:r>
    </w:p>
    <w:p w:rsidR="00033439" w:rsidRPr="00142094" w:rsidRDefault="00E475F4" w:rsidP="0013653B">
      <w:pPr>
        <w:pStyle w:val="ConsPlusNormal"/>
        <w:keepNext/>
        <w:ind w:left="-142"/>
        <w:jc w:val="both"/>
        <w:rPr>
          <w:rFonts w:ascii="Times New Roman" w:hAnsi="Times New Roman" w:cs="Times New Roman"/>
          <w:sz w:val="22"/>
          <w:szCs w:val="22"/>
        </w:rPr>
      </w:pPr>
      <w:r w:rsidRPr="00142094">
        <w:rPr>
          <w:rFonts w:ascii="Times New Roman" w:hAnsi="Times New Roman" w:cs="Times New Roman"/>
          <w:b/>
          <w:color w:val="000000"/>
          <w:sz w:val="22"/>
          <w:szCs w:val="22"/>
        </w:rPr>
        <w:t>18</w:t>
      </w:r>
      <w:r w:rsidR="00033439" w:rsidRPr="00142094">
        <w:rPr>
          <w:rFonts w:ascii="Times New Roman" w:hAnsi="Times New Roman" w:cs="Times New Roman"/>
          <w:b/>
          <w:color w:val="000000"/>
          <w:sz w:val="22"/>
          <w:szCs w:val="22"/>
        </w:rPr>
        <w:t>.</w:t>
      </w:r>
      <w:r w:rsidR="00033439" w:rsidRPr="00142094">
        <w:rPr>
          <w:rFonts w:ascii="Times New Roman" w:hAnsi="Times New Roman" w:cs="Times New Roman"/>
          <w:color w:val="000000"/>
          <w:sz w:val="22"/>
          <w:szCs w:val="22"/>
        </w:rPr>
        <w:t xml:space="preserve"> </w:t>
      </w:r>
      <w:r w:rsidR="00033439" w:rsidRPr="00142094">
        <w:rPr>
          <w:rFonts w:ascii="Times New Roman" w:hAnsi="Times New Roman" w:cs="Times New Roman"/>
          <w:b/>
          <w:color w:val="000000"/>
          <w:sz w:val="22"/>
          <w:szCs w:val="22"/>
        </w:rPr>
        <w:t xml:space="preserve">Условия признания победителя запроса котировок </w:t>
      </w:r>
      <w:proofErr w:type="gramStart"/>
      <w:r w:rsidR="00033439" w:rsidRPr="00142094">
        <w:rPr>
          <w:rFonts w:ascii="Times New Roman" w:hAnsi="Times New Roman" w:cs="Times New Roman"/>
          <w:b/>
          <w:color w:val="000000"/>
          <w:sz w:val="22"/>
          <w:szCs w:val="22"/>
        </w:rPr>
        <w:t>уклонившимися</w:t>
      </w:r>
      <w:proofErr w:type="gramEnd"/>
      <w:r w:rsidR="00033439" w:rsidRPr="00142094">
        <w:rPr>
          <w:rFonts w:ascii="Times New Roman" w:hAnsi="Times New Roman" w:cs="Times New Roman"/>
          <w:b/>
          <w:color w:val="000000"/>
          <w:sz w:val="22"/>
          <w:szCs w:val="22"/>
        </w:rPr>
        <w:t xml:space="preserve"> от заключения контракта:</w:t>
      </w:r>
      <w:r w:rsidR="004B154E" w:rsidRPr="00142094">
        <w:rPr>
          <w:rFonts w:ascii="Times New Roman" w:hAnsi="Times New Roman" w:cs="Times New Roman"/>
          <w:sz w:val="22"/>
          <w:szCs w:val="22"/>
        </w:rPr>
        <w:t xml:space="preserve">  В случае </w:t>
      </w:r>
      <w:r w:rsidR="00033439" w:rsidRPr="00142094">
        <w:rPr>
          <w:rFonts w:ascii="Times New Roman" w:hAnsi="Times New Roman" w:cs="Times New Roman"/>
          <w:sz w:val="22"/>
          <w:szCs w:val="22"/>
        </w:rPr>
        <w:t>если победитель запроса котировок не представил заказчику подписанный контра</w:t>
      </w:r>
      <w:proofErr w:type="gramStart"/>
      <w:r w:rsidR="00033439" w:rsidRPr="00142094">
        <w:rPr>
          <w:rFonts w:ascii="Times New Roman" w:hAnsi="Times New Roman" w:cs="Times New Roman"/>
          <w:sz w:val="22"/>
          <w:szCs w:val="22"/>
        </w:rPr>
        <w:t>кт в ср</w:t>
      </w:r>
      <w:proofErr w:type="gramEnd"/>
      <w:r w:rsidR="00033439" w:rsidRPr="00142094">
        <w:rPr>
          <w:rFonts w:ascii="Times New Roman" w:hAnsi="Times New Roman" w:cs="Times New Roman"/>
          <w:sz w:val="22"/>
          <w:szCs w:val="22"/>
        </w:rPr>
        <w:t xml:space="preserve">ок, указанный в извещении о проведении запроса котировок, такой победитель признается уклонившимся от заключения контракта.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00033439" w:rsidRPr="00142094">
        <w:rPr>
          <w:rFonts w:ascii="Times New Roman" w:hAnsi="Times New Roman" w:cs="Times New Roman"/>
          <w:sz w:val="22"/>
          <w:szCs w:val="22"/>
        </w:rPr>
        <w:t>предложение</w:t>
      </w:r>
      <w:proofErr w:type="gramEnd"/>
      <w:r w:rsidR="00033439" w:rsidRPr="00142094">
        <w:rPr>
          <w:rFonts w:ascii="Times New Roman" w:hAnsi="Times New Roman" w:cs="Times New Roman"/>
          <w:sz w:val="22"/>
          <w:szCs w:val="22"/>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1C3C30" w:rsidRPr="00142094" w:rsidRDefault="00BE3D5F" w:rsidP="0013653B">
      <w:pPr>
        <w:keepNext/>
        <w:keepLines/>
        <w:ind w:left="-142"/>
        <w:jc w:val="both"/>
        <w:rPr>
          <w:color w:val="000000"/>
          <w:sz w:val="22"/>
          <w:szCs w:val="22"/>
        </w:rPr>
      </w:pPr>
      <w:r w:rsidRPr="00142094">
        <w:rPr>
          <w:b/>
          <w:color w:val="000000"/>
          <w:sz w:val="22"/>
          <w:szCs w:val="22"/>
        </w:rPr>
        <w:t>19</w:t>
      </w:r>
      <w:r w:rsidR="001C3C30" w:rsidRPr="00142094">
        <w:rPr>
          <w:b/>
          <w:color w:val="000000"/>
          <w:sz w:val="22"/>
          <w:szCs w:val="22"/>
        </w:rPr>
        <w:t xml:space="preserve">. </w:t>
      </w:r>
      <w:r w:rsidR="00DF7F0C" w:rsidRPr="00142094">
        <w:rPr>
          <w:b/>
          <w:sz w:val="22"/>
          <w:szCs w:val="22"/>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00DF7F0C" w:rsidRPr="00142094">
          <w:rPr>
            <w:b/>
            <w:color w:val="0000FF"/>
            <w:sz w:val="22"/>
            <w:szCs w:val="22"/>
          </w:rPr>
          <w:t>частей 8</w:t>
        </w:r>
      </w:hyperlink>
      <w:r w:rsidR="00DF7F0C" w:rsidRPr="00142094">
        <w:rPr>
          <w:b/>
          <w:sz w:val="22"/>
          <w:szCs w:val="22"/>
        </w:rPr>
        <w:t xml:space="preserve"> - </w:t>
      </w:r>
      <w:hyperlink w:anchor="Par1609" w:tooltip="Ссылка на текущий документ" w:history="1">
        <w:r w:rsidR="00DF7F0C" w:rsidRPr="00142094">
          <w:rPr>
            <w:b/>
            <w:color w:val="0000FF"/>
            <w:sz w:val="22"/>
            <w:szCs w:val="22"/>
          </w:rPr>
          <w:t>26 статьи 95</w:t>
        </w:r>
      </w:hyperlink>
      <w:r w:rsidR="00DF7F0C" w:rsidRPr="00142094">
        <w:rPr>
          <w:b/>
          <w:sz w:val="22"/>
          <w:szCs w:val="22"/>
        </w:rPr>
        <w:t xml:space="preserve"> Федерального закона № 44-ФЗ: </w:t>
      </w:r>
      <w:r w:rsidR="00DF7F0C" w:rsidRPr="00142094">
        <w:rPr>
          <w:sz w:val="22"/>
          <w:szCs w:val="22"/>
        </w:rPr>
        <w:t>установлена.</w:t>
      </w:r>
    </w:p>
    <w:p w:rsidR="00044162" w:rsidRPr="00142094" w:rsidRDefault="00BE3D5F" w:rsidP="0013653B">
      <w:pPr>
        <w:keepNext/>
        <w:keepLines/>
        <w:ind w:left="-142"/>
        <w:jc w:val="both"/>
        <w:rPr>
          <w:b/>
          <w:color w:val="000000"/>
          <w:sz w:val="22"/>
          <w:szCs w:val="22"/>
        </w:rPr>
      </w:pPr>
      <w:r w:rsidRPr="00142094">
        <w:rPr>
          <w:b/>
          <w:sz w:val="22"/>
          <w:szCs w:val="22"/>
        </w:rPr>
        <w:t>20</w:t>
      </w:r>
      <w:r w:rsidR="00044162" w:rsidRPr="00142094">
        <w:rPr>
          <w:b/>
          <w:sz w:val="22"/>
          <w:szCs w:val="22"/>
        </w:rPr>
        <w:t>.</w:t>
      </w:r>
      <w:r w:rsidR="00044162" w:rsidRPr="00142094">
        <w:rPr>
          <w:b/>
          <w:color w:val="000000"/>
          <w:sz w:val="22"/>
          <w:szCs w:val="22"/>
        </w:rPr>
        <w:t xml:space="preserve"> Преимущества, предоставляемые заказчиком: </w:t>
      </w:r>
    </w:p>
    <w:p w:rsidR="00E165BF" w:rsidRPr="00142094" w:rsidRDefault="00044162" w:rsidP="0013653B">
      <w:pPr>
        <w:keepNext/>
        <w:keepLines/>
        <w:ind w:left="-142"/>
        <w:jc w:val="both"/>
        <w:rPr>
          <w:b/>
          <w:color w:val="000000"/>
          <w:sz w:val="22"/>
          <w:szCs w:val="22"/>
        </w:rPr>
      </w:pPr>
      <w:r w:rsidRPr="00142094">
        <w:rPr>
          <w:b/>
          <w:color w:val="000000"/>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w:t>
      </w:r>
      <w:r w:rsidRPr="00142094">
        <w:rPr>
          <w:color w:val="000000"/>
          <w:sz w:val="22"/>
          <w:szCs w:val="22"/>
        </w:rPr>
        <w:t>не установлены.</w:t>
      </w:r>
      <w:bookmarkStart w:id="1" w:name="Par459"/>
      <w:bookmarkEnd w:id="1"/>
    </w:p>
    <w:p w:rsidR="00AC5807" w:rsidRPr="00142094" w:rsidRDefault="00AC5807" w:rsidP="0013653B">
      <w:pPr>
        <w:keepNext/>
        <w:tabs>
          <w:tab w:val="left" w:pos="900"/>
        </w:tabs>
        <w:jc w:val="both"/>
        <w:rPr>
          <w:sz w:val="22"/>
          <w:szCs w:val="22"/>
        </w:rPr>
      </w:pPr>
    </w:p>
    <w:p w:rsidR="009104F1" w:rsidRPr="00142094" w:rsidRDefault="009104F1" w:rsidP="0013653B">
      <w:pPr>
        <w:keepNext/>
        <w:keepLines/>
        <w:tabs>
          <w:tab w:val="left" w:pos="0"/>
          <w:tab w:val="left" w:pos="3585"/>
        </w:tabs>
        <w:ind w:left="-142" w:firstLine="142"/>
        <w:jc w:val="both"/>
        <w:rPr>
          <w:b/>
          <w:color w:val="000000"/>
          <w:sz w:val="22"/>
          <w:szCs w:val="22"/>
        </w:rPr>
      </w:pPr>
    </w:p>
    <w:p w:rsidR="00A055DD" w:rsidRPr="00142094" w:rsidRDefault="00A055DD" w:rsidP="0013653B">
      <w:pPr>
        <w:keepNext/>
        <w:keepLines/>
        <w:tabs>
          <w:tab w:val="left" w:pos="0"/>
          <w:tab w:val="left" w:pos="3585"/>
        </w:tabs>
        <w:ind w:left="-142" w:firstLine="142"/>
        <w:jc w:val="both"/>
        <w:rPr>
          <w:b/>
          <w:color w:val="000000"/>
          <w:sz w:val="22"/>
          <w:szCs w:val="22"/>
        </w:rPr>
      </w:pPr>
    </w:p>
    <w:p w:rsidR="0050171E" w:rsidRPr="00142094" w:rsidRDefault="00AF65CF" w:rsidP="0013653B">
      <w:pPr>
        <w:keepNext/>
        <w:keepLines/>
        <w:ind w:left="-142" w:firstLine="142"/>
        <w:jc w:val="both"/>
        <w:rPr>
          <w:color w:val="000000"/>
          <w:sz w:val="22"/>
          <w:szCs w:val="22"/>
        </w:rPr>
      </w:pPr>
      <w:r w:rsidRPr="00142094">
        <w:rPr>
          <w:color w:val="000000"/>
          <w:sz w:val="22"/>
          <w:szCs w:val="22"/>
        </w:rPr>
        <w:t>Вр</w:t>
      </w:r>
      <w:r w:rsidR="007237E5" w:rsidRPr="00142094">
        <w:rPr>
          <w:color w:val="000000"/>
          <w:sz w:val="22"/>
          <w:szCs w:val="22"/>
        </w:rPr>
        <w:t>.</w:t>
      </w:r>
      <w:r w:rsidRPr="00142094">
        <w:rPr>
          <w:color w:val="000000"/>
          <w:sz w:val="22"/>
          <w:szCs w:val="22"/>
        </w:rPr>
        <w:t>и</w:t>
      </w:r>
      <w:proofErr w:type="gramStart"/>
      <w:r w:rsidR="007237E5" w:rsidRPr="00142094">
        <w:rPr>
          <w:color w:val="000000"/>
          <w:sz w:val="22"/>
          <w:szCs w:val="22"/>
        </w:rPr>
        <w:t>.</w:t>
      </w:r>
      <w:r w:rsidR="00A055DD" w:rsidRPr="00142094">
        <w:rPr>
          <w:color w:val="000000"/>
          <w:sz w:val="22"/>
          <w:szCs w:val="22"/>
        </w:rPr>
        <w:t>о</w:t>
      </w:r>
      <w:proofErr w:type="gramEnd"/>
      <w:r w:rsidR="00A055DD" w:rsidRPr="00142094">
        <w:rPr>
          <w:color w:val="000000"/>
          <w:sz w:val="22"/>
          <w:szCs w:val="22"/>
        </w:rPr>
        <w:t xml:space="preserve"> директора И</w:t>
      </w:r>
      <w:r w:rsidR="00942C0C" w:rsidRPr="00142094">
        <w:rPr>
          <w:color w:val="000000"/>
          <w:sz w:val="22"/>
          <w:szCs w:val="22"/>
        </w:rPr>
        <w:t xml:space="preserve">нститута                      </w:t>
      </w:r>
      <w:r w:rsidR="008D5035" w:rsidRPr="00142094">
        <w:rPr>
          <w:color w:val="000000"/>
          <w:sz w:val="22"/>
          <w:szCs w:val="22"/>
        </w:rPr>
        <w:tab/>
      </w:r>
      <w:r w:rsidR="008D5035" w:rsidRPr="00142094">
        <w:rPr>
          <w:color w:val="000000"/>
          <w:sz w:val="22"/>
          <w:szCs w:val="22"/>
        </w:rPr>
        <w:tab/>
      </w:r>
      <w:r w:rsidR="00942C0C" w:rsidRPr="00142094">
        <w:rPr>
          <w:color w:val="000000"/>
          <w:sz w:val="22"/>
          <w:szCs w:val="22"/>
        </w:rPr>
        <w:t xml:space="preserve">               </w:t>
      </w:r>
      <w:r w:rsidR="008D5035" w:rsidRPr="00142094">
        <w:rPr>
          <w:color w:val="000000"/>
          <w:sz w:val="22"/>
          <w:szCs w:val="22"/>
        </w:rPr>
        <w:t xml:space="preserve">                         </w:t>
      </w:r>
      <w:r w:rsidR="00942C0C" w:rsidRPr="00142094">
        <w:rPr>
          <w:color w:val="000000"/>
          <w:sz w:val="22"/>
          <w:szCs w:val="22"/>
        </w:rPr>
        <w:t xml:space="preserve">  </w:t>
      </w:r>
      <w:r w:rsidRPr="00142094">
        <w:rPr>
          <w:color w:val="000000"/>
          <w:sz w:val="22"/>
          <w:szCs w:val="22"/>
        </w:rPr>
        <w:t>Н.В.Чесноков</w:t>
      </w:r>
    </w:p>
    <w:p w:rsidR="00A33D7A" w:rsidRPr="00142094" w:rsidRDefault="00A33D7A" w:rsidP="0013653B">
      <w:pPr>
        <w:keepNext/>
        <w:keepLines/>
        <w:ind w:left="-142" w:firstLine="142"/>
        <w:jc w:val="both"/>
        <w:rPr>
          <w:color w:val="000000"/>
          <w:sz w:val="22"/>
          <w:szCs w:val="22"/>
        </w:rPr>
      </w:pPr>
    </w:p>
    <w:p w:rsidR="000044D7" w:rsidRPr="00142094" w:rsidRDefault="00012075" w:rsidP="0013653B">
      <w:pPr>
        <w:keepNext/>
        <w:keepLines/>
        <w:ind w:left="-142" w:firstLine="142"/>
        <w:jc w:val="both"/>
        <w:rPr>
          <w:color w:val="000000"/>
          <w:sz w:val="22"/>
          <w:szCs w:val="22"/>
        </w:rPr>
      </w:pPr>
      <w:r w:rsidRPr="00142094">
        <w:rPr>
          <w:color w:val="000000"/>
          <w:sz w:val="22"/>
          <w:szCs w:val="22"/>
        </w:rPr>
        <w:t>Председатель</w:t>
      </w:r>
      <w:r w:rsidR="003751DC" w:rsidRPr="00142094">
        <w:rPr>
          <w:color w:val="000000"/>
          <w:sz w:val="22"/>
          <w:szCs w:val="22"/>
        </w:rPr>
        <w:t xml:space="preserve"> </w:t>
      </w:r>
      <w:r w:rsidR="00942C0C" w:rsidRPr="00142094">
        <w:rPr>
          <w:color w:val="000000"/>
          <w:sz w:val="22"/>
          <w:szCs w:val="22"/>
        </w:rPr>
        <w:t xml:space="preserve">единой комиссии                                               </w:t>
      </w:r>
      <w:r w:rsidR="008D5035" w:rsidRPr="00142094">
        <w:rPr>
          <w:color w:val="000000"/>
          <w:sz w:val="22"/>
          <w:szCs w:val="22"/>
        </w:rPr>
        <w:tab/>
      </w:r>
      <w:r w:rsidR="008D5035" w:rsidRPr="00142094">
        <w:rPr>
          <w:color w:val="000000"/>
          <w:sz w:val="22"/>
          <w:szCs w:val="22"/>
        </w:rPr>
        <w:tab/>
      </w:r>
      <w:r w:rsidR="00942C0C" w:rsidRPr="00142094">
        <w:rPr>
          <w:color w:val="000000"/>
          <w:sz w:val="22"/>
          <w:szCs w:val="22"/>
        </w:rPr>
        <w:t xml:space="preserve">                  </w:t>
      </w:r>
      <w:r w:rsidRPr="00142094">
        <w:rPr>
          <w:color w:val="000000"/>
          <w:sz w:val="22"/>
          <w:szCs w:val="22"/>
        </w:rPr>
        <w:t xml:space="preserve">А.В. Мостовой </w:t>
      </w:r>
    </w:p>
    <w:sectPr w:rsidR="000044D7" w:rsidRPr="00142094" w:rsidSect="00787586">
      <w:footerReference w:type="even" r:id="rId9"/>
      <w:footerReference w:type="default" r:id="rId10"/>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30" w:rsidRDefault="00D64F30">
      <w:r>
        <w:separator/>
      </w:r>
    </w:p>
  </w:endnote>
  <w:endnote w:type="continuationSeparator" w:id="0">
    <w:p w:rsidR="00D64F30" w:rsidRDefault="00D6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F6" w:rsidRDefault="001E77CF" w:rsidP="00AC3428">
    <w:pPr>
      <w:pStyle w:val="a8"/>
      <w:framePr w:wrap="around" w:vAnchor="text" w:hAnchor="margin" w:xAlign="right" w:y="1"/>
      <w:rPr>
        <w:rStyle w:val="a9"/>
      </w:rPr>
    </w:pPr>
    <w:r>
      <w:rPr>
        <w:rStyle w:val="a9"/>
      </w:rPr>
      <w:fldChar w:fldCharType="begin"/>
    </w:r>
    <w:r w:rsidR="009C1CF6">
      <w:rPr>
        <w:rStyle w:val="a9"/>
      </w:rPr>
      <w:instrText xml:space="preserve">PAGE  </w:instrText>
    </w:r>
    <w:r>
      <w:rPr>
        <w:rStyle w:val="a9"/>
      </w:rPr>
      <w:fldChar w:fldCharType="end"/>
    </w:r>
  </w:p>
  <w:p w:rsidR="009C1CF6" w:rsidRDefault="009C1CF6" w:rsidP="001D06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F6" w:rsidRDefault="001E77CF" w:rsidP="00AC3428">
    <w:pPr>
      <w:pStyle w:val="a8"/>
      <w:framePr w:wrap="around" w:vAnchor="text" w:hAnchor="margin" w:xAlign="right" w:y="1"/>
      <w:rPr>
        <w:rStyle w:val="a9"/>
      </w:rPr>
    </w:pPr>
    <w:r>
      <w:rPr>
        <w:rStyle w:val="a9"/>
      </w:rPr>
      <w:fldChar w:fldCharType="begin"/>
    </w:r>
    <w:r w:rsidR="009C1CF6">
      <w:rPr>
        <w:rStyle w:val="a9"/>
      </w:rPr>
      <w:instrText xml:space="preserve">PAGE  </w:instrText>
    </w:r>
    <w:r>
      <w:rPr>
        <w:rStyle w:val="a9"/>
      </w:rPr>
      <w:fldChar w:fldCharType="separate"/>
    </w:r>
    <w:r w:rsidR="009A5466">
      <w:rPr>
        <w:rStyle w:val="a9"/>
        <w:noProof/>
      </w:rPr>
      <w:t>3</w:t>
    </w:r>
    <w:r>
      <w:rPr>
        <w:rStyle w:val="a9"/>
      </w:rPr>
      <w:fldChar w:fldCharType="end"/>
    </w:r>
  </w:p>
  <w:p w:rsidR="009C1CF6" w:rsidRDefault="009C1CF6" w:rsidP="001D37B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30" w:rsidRDefault="00D64F30">
      <w:r>
        <w:separator/>
      </w:r>
    </w:p>
  </w:footnote>
  <w:footnote w:type="continuationSeparator" w:id="0">
    <w:p w:rsidR="00D64F30" w:rsidRDefault="00D64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3B45299"/>
    <w:multiLevelType w:val="hybridMultilevel"/>
    <w:tmpl w:val="F5823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BF18A0"/>
    <w:multiLevelType w:val="hybridMultilevel"/>
    <w:tmpl w:val="BB1E2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B3F72"/>
    <w:multiLevelType w:val="hybridMultilevel"/>
    <w:tmpl w:val="57EA1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45E5C"/>
    <w:multiLevelType w:val="hybridMultilevel"/>
    <w:tmpl w:val="B5841DCC"/>
    <w:lvl w:ilvl="0" w:tplc="A116628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0EF32A9B"/>
    <w:multiLevelType w:val="hybridMultilevel"/>
    <w:tmpl w:val="49E0A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E38E5"/>
    <w:multiLevelType w:val="hybridMultilevel"/>
    <w:tmpl w:val="D3D2B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4E4C52"/>
    <w:multiLevelType w:val="hybridMultilevel"/>
    <w:tmpl w:val="55BEE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A641876"/>
    <w:multiLevelType w:val="hybridMultilevel"/>
    <w:tmpl w:val="EC7A82D8"/>
    <w:lvl w:ilvl="0" w:tplc="04190001">
      <w:start w:val="1"/>
      <w:numFmt w:val="bullet"/>
      <w:lvlText w:val=""/>
      <w:lvlJc w:val="left"/>
      <w:pPr>
        <w:ind w:left="574" w:hanging="540"/>
      </w:pPr>
      <w:rPr>
        <w:rFonts w:ascii="Symbol" w:hAnsi="Symbol"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1">
      <w:start w:val="1"/>
      <w:numFmt w:val="bullet"/>
      <w:lvlText w:val=""/>
      <w:lvlJc w:val="left"/>
      <w:pPr>
        <w:ind w:left="2554" w:hanging="360"/>
      </w:pPr>
      <w:rPr>
        <w:rFonts w:ascii="Symbol" w:hAnsi="Symbol" w:hint="default"/>
      </w:r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14A59CC"/>
    <w:multiLevelType w:val="hybridMultilevel"/>
    <w:tmpl w:val="6F0218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F4A6B61"/>
    <w:multiLevelType w:val="hybridMultilevel"/>
    <w:tmpl w:val="91A605A6"/>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F028E0"/>
    <w:multiLevelType w:val="hybridMultilevel"/>
    <w:tmpl w:val="BE38D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015B25"/>
    <w:multiLevelType w:val="hybridMultilevel"/>
    <w:tmpl w:val="D570DE8E"/>
    <w:lvl w:ilvl="0" w:tplc="04190011">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6">
    <w:nsid w:val="494E6890"/>
    <w:multiLevelType w:val="hybridMultilevel"/>
    <w:tmpl w:val="16D65CF2"/>
    <w:lvl w:ilvl="0" w:tplc="2490132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970CE"/>
    <w:multiLevelType w:val="hybridMultilevel"/>
    <w:tmpl w:val="7FB010C0"/>
    <w:lvl w:ilvl="0" w:tplc="DE8AE5C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975E92"/>
    <w:multiLevelType w:val="hybridMultilevel"/>
    <w:tmpl w:val="9D5660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3A6067"/>
    <w:multiLevelType w:val="hybridMultilevel"/>
    <w:tmpl w:val="EE2A75F6"/>
    <w:lvl w:ilvl="0" w:tplc="D362FB74">
      <w:start w:val="1"/>
      <w:numFmt w:val="decimal"/>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815C80"/>
    <w:multiLevelType w:val="hybridMultilevel"/>
    <w:tmpl w:val="A4469D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22D35AE"/>
    <w:multiLevelType w:val="hybridMultilevel"/>
    <w:tmpl w:val="25FA6568"/>
    <w:lvl w:ilvl="0" w:tplc="A920BDD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B7239F4"/>
    <w:multiLevelType w:val="hybridMultilevel"/>
    <w:tmpl w:val="0FB4BB76"/>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24"/>
  </w:num>
  <w:num w:numId="3">
    <w:abstractNumId w:val="10"/>
  </w:num>
  <w:num w:numId="4">
    <w:abstractNumId w:val="17"/>
  </w:num>
  <w:num w:numId="5">
    <w:abstractNumId w:val="15"/>
  </w:num>
  <w:num w:numId="6">
    <w:abstractNumId w:val="7"/>
  </w:num>
  <w:num w:numId="7">
    <w:abstractNumId w:val="20"/>
  </w:num>
  <w:num w:numId="8">
    <w:abstractNumId w:val="16"/>
  </w:num>
  <w:num w:numId="9">
    <w:abstractNumId w:val="13"/>
  </w:num>
  <w:num w:numId="10">
    <w:abstractNumId w:val="4"/>
  </w:num>
  <w:num w:numId="11">
    <w:abstractNumId w:val="6"/>
  </w:num>
  <w:num w:numId="12">
    <w:abstractNumId w:val="11"/>
  </w:num>
  <w:num w:numId="13">
    <w:abstractNumId w:val="18"/>
  </w:num>
  <w:num w:numId="14">
    <w:abstractNumId w:val="22"/>
  </w:num>
  <w:num w:numId="15">
    <w:abstractNumId w:val="3"/>
  </w:num>
  <w:num w:numId="16">
    <w:abstractNumId w:val="9"/>
  </w:num>
  <w:num w:numId="17">
    <w:abstractNumId w:val="8"/>
  </w:num>
  <w:num w:numId="18">
    <w:abstractNumId w:val="21"/>
  </w:num>
  <w:num w:numId="19">
    <w:abstractNumId w:val="23"/>
  </w:num>
  <w:num w:numId="20">
    <w:abstractNumId w:val="5"/>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44D7"/>
    <w:rsid w:val="00004729"/>
    <w:rsid w:val="00006444"/>
    <w:rsid w:val="00006757"/>
    <w:rsid w:val="00012075"/>
    <w:rsid w:val="00021210"/>
    <w:rsid w:val="00026C52"/>
    <w:rsid w:val="00026E54"/>
    <w:rsid w:val="00030145"/>
    <w:rsid w:val="00033373"/>
    <w:rsid w:val="00033439"/>
    <w:rsid w:val="00037338"/>
    <w:rsid w:val="00041369"/>
    <w:rsid w:val="00042C04"/>
    <w:rsid w:val="00044162"/>
    <w:rsid w:val="00045117"/>
    <w:rsid w:val="0004664F"/>
    <w:rsid w:val="00053BBD"/>
    <w:rsid w:val="00054D54"/>
    <w:rsid w:val="0005550C"/>
    <w:rsid w:val="000602DA"/>
    <w:rsid w:val="00060E84"/>
    <w:rsid w:val="00065E56"/>
    <w:rsid w:val="00070D6E"/>
    <w:rsid w:val="00072144"/>
    <w:rsid w:val="00074DA5"/>
    <w:rsid w:val="00076AA6"/>
    <w:rsid w:val="00077509"/>
    <w:rsid w:val="00077D59"/>
    <w:rsid w:val="00081873"/>
    <w:rsid w:val="00083642"/>
    <w:rsid w:val="00086F04"/>
    <w:rsid w:val="00095190"/>
    <w:rsid w:val="000A2B92"/>
    <w:rsid w:val="000A72BF"/>
    <w:rsid w:val="000A7B0A"/>
    <w:rsid w:val="000B0FCE"/>
    <w:rsid w:val="000B2F90"/>
    <w:rsid w:val="000B4C17"/>
    <w:rsid w:val="000C0EAF"/>
    <w:rsid w:val="000C38CE"/>
    <w:rsid w:val="000C54B7"/>
    <w:rsid w:val="000C5A82"/>
    <w:rsid w:val="000C7096"/>
    <w:rsid w:val="000D0B99"/>
    <w:rsid w:val="000D0CD2"/>
    <w:rsid w:val="000D0FB6"/>
    <w:rsid w:val="000D146D"/>
    <w:rsid w:val="000D163A"/>
    <w:rsid w:val="000E0D2F"/>
    <w:rsid w:val="000E457F"/>
    <w:rsid w:val="000E65B3"/>
    <w:rsid w:val="000F40FE"/>
    <w:rsid w:val="000F55DE"/>
    <w:rsid w:val="000F73EB"/>
    <w:rsid w:val="00107C3C"/>
    <w:rsid w:val="0012176B"/>
    <w:rsid w:val="0012199C"/>
    <w:rsid w:val="001255E6"/>
    <w:rsid w:val="001260F5"/>
    <w:rsid w:val="00126A5F"/>
    <w:rsid w:val="00133A20"/>
    <w:rsid w:val="0013653B"/>
    <w:rsid w:val="00136D32"/>
    <w:rsid w:val="00142094"/>
    <w:rsid w:val="0014578E"/>
    <w:rsid w:val="00146329"/>
    <w:rsid w:val="001463AA"/>
    <w:rsid w:val="00146C64"/>
    <w:rsid w:val="0015125F"/>
    <w:rsid w:val="00152A1E"/>
    <w:rsid w:val="001571CA"/>
    <w:rsid w:val="001576D6"/>
    <w:rsid w:val="001601D4"/>
    <w:rsid w:val="001608E1"/>
    <w:rsid w:val="001619BF"/>
    <w:rsid w:val="00162473"/>
    <w:rsid w:val="0016407D"/>
    <w:rsid w:val="0016536C"/>
    <w:rsid w:val="00165536"/>
    <w:rsid w:val="00166840"/>
    <w:rsid w:val="00171857"/>
    <w:rsid w:val="00176EAC"/>
    <w:rsid w:val="001819D2"/>
    <w:rsid w:val="00182AC2"/>
    <w:rsid w:val="00183FFC"/>
    <w:rsid w:val="00187DA4"/>
    <w:rsid w:val="00190B5B"/>
    <w:rsid w:val="0019701C"/>
    <w:rsid w:val="001A3373"/>
    <w:rsid w:val="001A7F2A"/>
    <w:rsid w:val="001B5823"/>
    <w:rsid w:val="001C2374"/>
    <w:rsid w:val="001C2D81"/>
    <w:rsid w:val="001C3C30"/>
    <w:rsid w:val="001C52D0"/>
    <w:rsid w:val="001C6ABE"/>
    <w:rsid w:val="001C6D5B"/>
    <w:rsid w:val="001C700A"/>
    <w:rsid w:val="001D00ED"/>
    <w:rsid w:val="001D0196"/>
    <w:rsid w:val="001D060F"/>
    <w:rsid w:val="001D180A"/>
    <w:rsid w:val="001D37B3"/>
    <w:rsid w:val="001D3FC8"/>
    <w:rsid w:val="001D4A9B"/>
    <w:rsid w:val="001D63E0"/>
    <w:rsid w:val="001D69E2"/>
    <w:rsid w:val="001E59D3"/>
    <w:rsid w:val="001E77CF"/>
    <w:rsid w:val="001E77FB"/>
    <w:rsid w:val="001F3BD6"/>
    <w:rsid w:val="002055C7"/>
    <w:rsid w:val="00205B5A"/>
    <w:rsid w:val="00212D56"/>
    <w:rsid w:val="00213D99"/>
    <w:rsid w:val="0023187D"/>
    <w:rsid w:val="00233252"/>
    <w:rsid w:val="00233C86"/>
    <w:rsid w:val="00245101"/>
    <w:rsid w:val="00246729"/>
    <w:rsid w:val="00253D0E"/>
    <w:rsid w:val="00254E9A"/>
    <w:rsid w:val="00255E99"/>
    <w:rsid w:val="00262152"/>
    <w:rsid w:val="002635BE"/>
    <w:rsid w:val="00263A15"/>
    <w:rsid w:val="0026417F"/>
    <w:rsid w:val="00264306"/>
    <w:rsid w:val="00264CBC"/>
    <w:rsid w:val="00274C73"/>
    <w:rsid w:val="002809FB"/>
    <w:rsid w:val="0028511E"/>
    <w:rsid w:val="00286FF1"/>
    <w:rsid w:val="00293CD3"/>
    <w:rsid w:val="0029446C"/>
    <w:rsid w:val="00294C28"/>
    <w:rsid w:val="0029792C"/>
    <w:rsid w:val="002A1427"/>
    <w:rsid w:val="002A2AF5"/>
    <w:rsid w:val="002A3B85"/>
    <w:rsid w:val="002A3DEC"/>
    <w:rsid w:val="002A7654"/>
    <w:rsid w:val="002B1BBF"/>
    <w:rsid w:val="002B5A4E"/>
    <w:rsid w:val="002B72B0"/>
    <w:rsid w:val="002B7719"/>
    <w:rsid w:val="002C5909"/>
    <w:rsid w:val="002D2F52"/>
    <w:rsid w:val="002D783D"/>
    <w:rsid w:val="002E2F44"/>
    <w:rsid w:val="002E367C"/>
    <w:rsid w:val="002E570E"/>
    <w:rsid w:val="002E5A3A"/>
    <w:rsid w:val="002E6E52"/>
    <w:rsid w:val="002F32E5"/>
    <w:rsid w:val="002F4BEC"/>
    <w:rsid w:val="002F5F13"/>
    <w:rsid w:val="002F79E1"/>
    <w:rsid w:val="002F7ED3"/>
    <w:rsid w:val="00310794"/>
    <w:rsid w:val="003122F6"/>
    <w:rsid w:val="00312A28"/>
    <w:rsid w:val="00312BF6"/>
    <w:rsid w:val="0031320D"/>
    <w:rsid w:val="0031635D"/>
    <w:rsid w:val="003166D5"/>
    <w:rsid w:val="00320823"/>
    <w:rsid w:val="00321FE7"/>
    <w:rsid w:val="00324690"/>
    <w:rsid w:val="003247DC"/>
    <w:rsid w:val="00330C49"/>
    <w:rsid w:val="00331D37"/>
    <w:rsid w:val="00333BA2"/>
    <w:rsid w:val="00335633"/>
    <w:rsid w:val="00336BE0"/>
    <w:rsid w:val="003403ED"/>
    <w:rsid w:val="00343F1A"/>
    <w:rsid w:val="00351FB4"/>
    <w:rsid w:val="00352074"/>
    <w:rsid w:val="0035269B"/>
    <w:rsid w:val="003527D8"/>
    <w:rsid w:val="0035486D"/>
    <w:rsid w:val="00355288"/>
    <w:rsid w:val="003600D8"/>
    <w:rsid w:val="00364119"/>
    <w:rsid w:val="00366816"/>
    <w:rsid w:val="0036732B"/>
    <w:rsid w:val="00370E43"/>
    <w:rsid w:val="003751DC"/>
    <w:rsid w:val="00376A82"/>
    <w:rsid w:val="0038058B"/>
    <w:rsid w:val="003837AB"/>
    <w:rsid w:val="00384082"/>
    <w:rsid w:val="003910EB"/>
    <w:rsid w:val="0039386E"/>
    <w:rsid w:val="00393918"/>
    <w:rsid w:val="003956B0"/>
    <w:rsid w:val="00397AEE"/>
    <w:rsid w:val="003B0479"/>
    <w:rsid w:val="003B5306"/>
    <w:rsid w:val="003B5ED0"/>
    <w:rsid w:val="003B651A"/>
    <w:rsid w:val="003C70EE"/>
    <w:rsid w:val="003D0B95"/>
    <w:rsid w:val="003D2463"/>
    <w:rsid w:val="003D42FC"/>
    <w:rsid w:val="003E020C"/>
    <w:rsid w:val="003E7388"/>
    <w:rsid w:val="003E7A67"/>
    <w:rsid w:val="003F055F"/>
    <w:rsid w:val="003F25D9"/>
    <w:rsid w:val="003F27AC"/>
    <w:rsid w:val="003F34F3"/>
    <w:rsid w:val="003F46CB"/>
    <w:rsid w:val="003F4D6C"/>
    <w:rsid w:val="003F508E"/>
    <w:rsid w:val="00401DDA"/>
    <w:rsid w:val="00405863"/>
    <w:rsid w:val="00406AAE"/>
    <w:rsid w:val="00411EB7"/>
    <w:rsid w:val="004132D8"/>
    <w:rsid w:val="00417D42"/>
    <w:rsid w:val="004206AC"/>
    <w:rsid w:val="00421422"/>
    <w:rsid w:val="0042557A"/>
    <w:rsid w:val="00427029"/>
    <w:rsid w:val="00431585"/>
    <w:rsid w:val="00432B9D"/>
    <w:rsid w:val="00436E76"/>
    <w:rsid w:val="0044042D"/>
    <w:rsid w:val="00442FF5"/>
    <w:rsid w:val="00443F71"/>
    <w:rsid w:val="00447D9E"/>
    <w:rsid w:val="00450551"/>
    <w:rsid w:val="0045360E"/>
    <w:rsid w:val="00454146"/>
    <w:rsid w:val="00455397"/>
    <w:rsid w:val="0045669F"/>
    <w:rsid w:val="004611A3"/>
    <w:rsid w:val="00464985"/>
    <w:rsid w:val="00465378"/>
    <w:rsid w:val="00465B5A"/>
    <w:rsid w:val="00467F0A"/>
    <w:rsid w:val="00471786"/>
    <w:rsid w:val="004808DE"/>
    <w:rsid w:val="00481421"/>
    <w:rsid w:val="004816C7"/>
    <w:rsid w:val="00485F01"/>
    <w:rsid w:val="00487771"/>
    <w:rsid w:val="00490C74"/>
    <w:rsid w:val="00497AB3"/>
    <w:rsid w:val="004A22D9"/>
    <w:rsid w:val="004B154E"/>
    <w:rsid w:val="004B3746"/>
    <w:rsid w:val="004C25D8"/>
    <w:rsid w:val="004C2A9F"/>
    <w:rsid w:val="004D0BD1"/>
    <w:rsid w:val="004D238A"/>
    <w:rsid w:val="004D2D71"/>
    <w:rsid w:val="004D346D"/>
    <w:rsid w:val="004D5D0A"/>
    <w:rsid w:val="004D625D"/>
    <w:rsid w:val="004D65CC"/>
    <w:rsid w:val="004D732D"/>
    <w:rsid w:val="004E3F54"/>
    <w:rsid w:val="004E6BC4"/>
    <w:rsid w:val="004F082B"/>
    <w:rsid w:val="004F4F15"/>
    <w:rsid w:val="004F6152"/>
    <w:rsid w:val="004F6CB2"/>
    <w:rsid w:val="004F7F6B"/>
    <w:rsid w:val="0050171E"/>
    <w:rsid w:val="005038E5"/>
    <w:rsid w:val="00505F8F"/>
    <w:rsid w:val="00506997"/>
    <w:rsid w:val="00507291"/>
    <w:rsid w:val="00516DB6"/>
    <w:rsid w:val="00517C66"/>
    <w:rsid w:val="00517EAE"/>
    <w:rsid w:val="00522DA8"/>
    <w:rsid w:val="00524784"/>
    <w:rsid w:val="00524FE2"/>
    <w:rsid w:val="00526481"/>
    <w:rsid w:val="00527481"/>
    <w:rsid w:val="00532E36"/>
    <w:rsid w:val="00533B6D"/>
    <w:rsid w:val="00536062"/>
    <w:rsid w:val="005365A0"/>
    <w:rsid w:val="005365D4"/>
    <w:rsid w:val="00536948"/>
    <w:rsid w:val="00542C79"/>
    <w:rsid w:val="00544241"/>
    <w:rsid w:val="00545A72"/>
    <w:rsid w:val="005519E8"/>
    <w:rsid w:val="005520A9"/>
    <w:rsid w:val="00552A06"/>
    <w:rsid w:val="00554165"/>
    <w:rsid w:val="00556339"/>
    <w:rsid w:val="00557013"/>
    <w:rsid w:val="00557982"/>
    <w:rsid w:val="00560B25"/>
    <w:rsid w:val="0056289C"/>
    <w:rsid w:val="00562A2B"/>
    <w:rsid w:val="00563107"/>
    <w:rsid w:val="005648B9"/>
    <w:rsid w:val="00564F4F"/>
    <w:rsid w:val="0057100A"/>
    <w:rsid w:val="00573AA3"/>
    <w:rsid w:val="00576648"/>
    <w:rsid w:val="0057687D"/>
    <w:rsid w:val="00577365"/>
    <w:rsid w:val="0057758C"/>
    <w:rsid w:val="00577EAE"/>
    <w:rsid w:val="0058152B"/>
    <w:rsid w:val="00582E8B"/>
    <w:rsid w:val="00585D51"/>
    <w:rsid w:val="0058665D"/>
    <w:rsid w:val="00593313"/>
    <w:rsid w:val="005A1C0B"/>
    <w:rsid w:val="005A5BDD"/>
    <w:rsid w:val="005B061D"/>
    <w:rsid w:val="005B0C0F"/>
    <w:rsid w:val="005B176C"/>
    <w:rsid w:val="005B3803"/>
    <w:rsid w:val="005B7515"/>
    <w:rsid w:val="005C5B4C"/>
    <w:rsid w:val="005C6B57"/>
    <w:rsid w:val="005D1BBE"/>
    <w:rsid w:val="005D2653"/>
    <w:rsid w:val="005D4742"/>
    <w:rsid w:val="005D4822"/>
    <w:rsid w:val="005E30FA"/>
    <w:rsid w:val="005E349F"/>
    <w:rsid w:val="005F05C1"/>
    <w:rsid w:val="005F1327"/>
    <w:rsid w:val="005F2AAC"/>
    <w:rsid w:val="005F500D"/>
    <w:rsid w:val="005F55B2"/>
    <w:rsid w:val="005F75E9"/>
    <w:rsid w:val="005F7B0A"/>
    <w:rsid w:val="00600036"/>
    <w:rsid w:val="006013F8"/>
    <w:rsid w:val="006101B0"/>
    <w:rsid w:val="00611AA5"/>
    <w:rsid w:val="006130E5"/>
    <w:rsid w:val="00616A2C"/>
    <w:rsid w:val="00622CD0"/>
    <w:rsid w:val="00623F24"/>
    <w:rsid w:val="006260C9"/>
    <w:rsid w:val="006268AF"/>
    <w:rsid w:val="00630AF7"/>
    <w:rsid w:val="006363FF"/>
    <w:rsid w:val="0063687B"/>
    <w:rsid w:val="00642443"/>
    <w:rsid w:val="00642BBB"/>
    <w:rsid w:val="006565F1"/>
    <w:rsid w:val="00656E4A"/>
    <w:rsid w:val="00665CF5"/>
    <w:rsid w:val="006660C9"/>
    <w:rsid w:val="006665CD"/>
    <w:rsid w:val="00667780"/>
    <w:rsid w:val="00670177"/>
    <w:rsid w:val="006706C0"/>
    <w:rsid w:val="006717AC"/>
    <w:rsid w:val="006843FE"/>
    <w:rsid w:val="00687CC7"/>
    <w:rsid w:val="00687CD1"/>
    <w:rsid w:val="00691C74"/>
    <w:rsid w:val="006A3939"/>
    <w:rsid w:val="006A53C9"/>
    <w:rsid w:val="006B0691"/>
    <w:rsid w:val="006B3173"/>
    <w:rsid w:val="006B4458"/>
    <w:rsid w:val="006B6BF4"/>
    <w:rsid w:val="006C2D30"/>
    <w:rsid w:val="006C37E3"/>
    <w:rsid w:val="006C3CBB"/>
    <w:rsid w:val="006C51F9"/>
    <w:rsid w:val="006C758C"/>
    <w:rsid w:val="006D3970"/>
    <w:rsid w:val="006D40B4"/>
    <w:rsid w:val="006D7C3A"/>
    <w:rsid w:val="006E1BC6"/>
    <w:rsid w:val="006E44BE"/>
    <w:rsid w:val="006E662C"/>
    <w:rsid w:val="006F2D62"/>
    <w:rsid w:val="006F498A"/>
    <w:rsid w:val="006F4A01"/>
    <w:rsid w:val="006F5BBC"/>
    <w:rsid w:val="00706F9B"/>
    <w:rsid w:val="00712D87"/>
    <w:rsid w:val="007222B2"/>
    <w:rsid w:val="0072327B"/>
    <w:rsid w:val="007237E5"/>
    <w:rsid w:val="00724341"/>
    <w:rsid w:val="007262EB"/>
    <w:rsid w:val="00726681"/>
    <w:rsid w:val="007271C4"/>
    <w:rsid w:val="00727B84"/>
    <w:rsid w:val="00736CF0"/>
    <w:rsid w:val="00747E30"/>
    <w:rsid w:val="00750359"/>
    <w:rsid w:val="00750A20"/>
    <w:rsid w:val="007541A9"/>
    <w:rsid w:val="00755079"/>
    <w:rsid w:val="0076535B"/>
    <w:rsid w:val="00765D85"/>
    <w:rsid w:val="00771F2A"/>
    <w:rsid w:val="0077285F"/>
    <w:rsid w:val="0077366C"/>
    <w:rsid w:val="00774C62"/>
    <w:rsid w:val="00776A11"/>
    <w:rsid w:val="00781725"/>
    <w:rsid w:val="00783972"/>
    <w:rsid w:val="00785A2B"/>
    <w:rsid w:val="00786EE1"/>
    <w:rsid w:val="007870DD"/>
    <w:rsid w:val="00787586"/>
    <w:rsid w:val="00787A5B"/>
    <w:rsid w:val="00791632"/>
    <w:rsid w:val="0079251E"/>
    <w:rsid w:val="007935FC"/>
    <w:rsid w:val="00797D58"/>
    <w:rsid w:val="00797E60"/>
    <w:rsid w:val="007A007A"/>
    <w:rsid w:val="007A24CD"/>
    <w:rsid w:val="007A463F"/>
    <w:rsid w:val="007A627E"/>
    <w:rsid w:val="007B0CEB"/>
    <w:rsid w:val="007B2509"/>
    <w:rsid w:val="007B3C5B"/>
    <w:rsid w:val="007C0D1A"/>
    <w:rsid w:val="007C1E12"/>
    <w:rsid w:val="007C3A0D"/>
    <w:rsid w:val="007C3F6E"/>
    <w:rsid w:val="007D0211"/>
    <w:rsid w:val="007D1476"/>
    <w:rsid w:val="007D72C2"/>
    <w:rsid w:val="007E2823"/>
    <w:rsid w:val="007F15BC"/>
    <w:rsid w:val="007F7D78"/>
    <w:rsid w:val="00800AC3"/>
    <w:rsid w:val="0080139C"/>
    <w:rsid w:val="00807634"/>
    <w:rsid w:val="00807F5A"/>
    <w:rsid w:val="00811B5A"/>
    <w:rsid w:val="008126E3"/>
    <w:rsid w:val="00815244"/>
    <w:rsid w:val="00832369"/>
    <w:rsid w:val="008325A7"/>
    <w:rsid w:val="008335A3"/>
    <w:rsid w:val="00833ECB"/>
    <w:rsid w:val="008352FE"/>
    <w:rsid w:val="0083735F"/>
    <w:rsid w:val="00843C2C"/>
    <w:rsid w:val="00851B1E"/>
    <w:rsid w:val="00853B57"/>
    <w:rsid w:val="00853D88"/>
    <w:rsid w:val="008635B8"/>
    <w:rsid w:val="00864A4D"/>
    <w:rsid w:val="00865E29"/>
    <w:rsid w:val="00873AC1"/>
    <w:rsid w:val="008742BE"/>
    <w:rsid w:val="00876094"/>
    <w:rsid w:val="00876809"/>
    <w:rsid w:val="00877569"/>
    <w:rsid w:val="00883471"/>
    <w:rsid w:val="008901BE"/>
    <w:rsid w:val="00893A38"/>
    <w:rsid w:val="008965BF"/>
    <w:rsid w:val="008A0EDE"/>
    <w:rsid w:val="008A16C2"/>
    <w:rsid w:val="008A21FA"/>
    <w:rsid w:val="008A3F4C"/>
    <w:rsid w:val="008A5126"/>
    <w:rsid w:val="008A6571"/>
    <w:rsid w:val="008A71BC"/>
    <w:rsid w:val="008B0381"/>
    <w:rsid w:val="008B1AFD"/>
    <w:rsid w:val="008B1D56"/>
    <w:rsid w:val="008B50E4"/>
    <w:rsid w:val="008B5B09"/>
    <w:rsid w:val="008D5035"/>
    <w:rsid w:val="008D5268"/>
    <w:rsid w:val="008E29F0"/>
    <w:rsid w:val="008E72B8"/>
    <w:rsid w:val="008F0AED"/>
    <w:rsid w:val="0090237D"/>
    <w:rsid w:val="0090278A"/>
    <w:rsid w:val="009045EA"/>
    <w:rsid w:val="00904D65"/>
    <w:rsid w:val="009104F1"/>
    <w:rsid w:val="009108A9"/>
    <w:rsid w:val="0091200F"/>
    <w:rsid w:val="00914E5E"/>
    <w:rsid w:val="00915435"/>
    <w:rsid w:val="009166CA"/>
    <w:rsid w:val="009167EB"/>
    <w:rsid w:val="00921213"/>
    <w:rsid w:val="00921707"/>
    <w:rsid w:val="00921785"/>
    <w:rsid w:val="009254A4"/>
    <w:rsid w:val="00932604"/>
    <w:rsid w:val="00933A63"/>
    <w:rsid w:val="00936D3E"/>
    <w:rsid w:val="009379B7"/>
    <w:rsid w:val="00942C0C"/>
    <w:rsid w:val="00943A85"/>
    <w:rsid w:val="0094673E"/>
    <w:rsid w:val="00947DA8"/>
    <w:rsid w:val="00954E73"/>
    <w:rsid w:val="0096075F"/>
    <w:rsid w:val="00973587"/>
    <w:rsid w:val="00977B68"/>
    <w:rsid w:val="0098022E"/>
    <w:rsid w:val="00980B3F"/>
    <w:rsid w:val="009818A6"/>
    <w:rsid w:val="0098211E"/>
    <w:rsid w:val="00982DEA"/>
    <w:rsid w:val="009873FA"/>
    <w:rsid w:val="00987990"/>
    <w:rsid w:val="00991D2F"/>
    <w:rsid w:val="009921E2"/>
    <w:rsid w:val="00992AC8"/>
    <w:rsid w:val="00994EA2"/>
    <w:rsid w:val="00995C6E"/>
    <w:rsid w:val="00996441"/>
    <w:rsid w:val="00997DA9"/>
    <w:rsid w:val="009A3E1B"/>
    <w:rsid w:val="009A5466"/>
    <w:rsid w:val="009A5B68"/>
    <w:rsid w:val="009B126B"/>
    <w:rsid w:val="009B1EF1"/>
    <w:rsid w:val="009B43E7"/>
    <w:rsid w:val="009B4A34"/>
    <w:rsid w:val="009B572E"/>
    <w:rsid w:val="009B5B07"/>
    <w:rsid w:val="009C1CF6"/>
    <w:rsid w:val="009C2F94"/>
    <w:rsid w:val="009C3675"/>
    <w:rsid w:val="009C38B7"/>
    <w:rsid w:val="009C38EA"/>
    <w:rsid w:val="009C55A3"/>
    <w:rsid w:val="009C610C"/>
    <w:rsid w:val="009D3E23"/>
    <w:rsid w:val="009F4B5F"/>
    <w:rsid w:val="00A04B52"/>
    <w:rsid w:val="00A055DD"/>
    <w:rsid w:val="00A144C9"/>
    <w:rsid w:val="00A175AD"/>
    <w:rsid w:val="00A21541"/>
    <w:rsid w:val="00A232EF"/>
    <w:rsid w:val="00A24D2D"/>
    <w:rsid w:val="00A26C77"/>
    <w:rsid w:val="00A30D26"/>
    <w:rsid w:val="00A31449"/>
    <w:rsid w:val="00A33D7A"/>
    <w:rsid w:val="00A411C2"/>
    <w:rsid w:val="00A42B46"/>
    <w:rsid w:val="00A446CB"/>
    <w:rsid w:val="00A45819"/>
    <w:rsid w:val="00A516AA"/>
    <w:rsid w:val="00A5263A"/>
    <w:rsid w:val="00A537BE"/>
    <w:rsid w:val="00A54EFE"/>
    <w:rsid w:val="00A5736C"/>
    <w:rsid w:val="00A60026"/>
    <w:rsid w:val="00A6070C"/>
    <w:rsid w:val="00A61374"/>
    <w:rsid w:val="00A64DB2"/>
    <w:rsid w:val="00A65E4F"/>
    <w:rsid w:val="00A66754"/>
    <w:rsid w:val="00A8007A"/>
    <w:rsid w:val="00A83607"/>
    <w:rsid w:val="00A852D4"/>
    <w:rsid w:val="00A91C7C"/>
    <w:rsid w:val="00A95056"/>
    <w:rsid w:val="00A9578B"/>
    <w:rsid w:val="00AA31A5"/>
    <w:rsid w:val="00AA696F"/>
    <w:rsid w:val="00AB24D9"/>
    <w:rsid w:val="00AB28F0"/>
    <w:rsid w:val="00AB3066"/>
    <w:rsid w:val="00AB3074"/>
    <w:rsid w:val="00AB4516"/>
    <w:rsid w:val="00AB4A3D"/>
    <w:rsid w:val="00AB6099"/>
    <w:rsid w:val="00AB61F5"/>
    <w:rsid w:val="00AC3428"/>
    <w:rsid w:val="00AC5807"/>
    <w:rsid w:val="00AC7151"/>
    <w:rsid w:val="00AD2FF1"/>
    <w:rsid w:val="00AE2856"/>
    <w:rsid w:val="00AF4E88"/>
    <w:rsid w:val="00AF60E9"/>
    <w:rsid w:val="00AF65CF"/>
    <w:rsid w:val="00AF7C0A"/>
    <w:rsid w:val="00B03F76"/>
    <w:rsid w:val="00B04B73"/>
    <w:rsid w:val="00B140F5"/>
    <w:rsid w:val="00B17479"/>
    <w:rsid w:val="00B20D8F"/>
    <w:rsid w:val="00B21820"/>
    <w:rsid w:val="00B24133"/>
    <w:rsid w:val="00B3181F"/>
    <w:rsid w:val="00B34404"/>
    <w:rsid w:val="00B36BE2"/>
    <w:rsid w:val="00B37D30"/>
    <w:rsid w:val="00B40342"/>
    <w:rsid w:val="00B41879"/>
    <w:rsid w:val="00B43BF4"/>
    <w:rsid w:val="00B46BD6"/>
    <w:rsid w:val="00B60E12"/>
    <w:rsid w:val="00B6344D"/>
    <w:rsid w:val="00B65831"/>
    <w:rsid w:val="00B6637D"/>
    <w:rsid w:val="00B675A3"/>
    <w:rsid w:val="00B714BA"/>
    <w:rsid w:val="00B729D2"/>
    <w:rsid w:val="00B73458"/>
    <w:rsid w:val="00B76EEB"/>
    <w:rsid w:val="00B770BD"/>
    <w:rsid w:val="00B7760D"/>
    <w:rsid w:val="00B821E8"/>
    <w:rsid w:val="00B8341F"/>
    <w:rsid w:val="00B84EBC"/>
    <w:rsid w:val="00B901CD"/>
    <w:rsid w:val="00B94693"/>
    <w:rsid w:val="00B97127"/>
    <w:rsid w:val="00BA2F67"/>
    <w:rsid w:val="00BA3BF5"/>
    <w:rsid w:val="00BA612A"/>
    <w:rsid w:val="00BA6A53"/>
    <w:rsid w:val="00BB0390"/>
    <w:rsid w:val="00BB20C7"/>
    <w:rsid w:val="00BB48C9"/>
    <w:rsid w:val="00BB6636"/>
    <w:rsid w:val="00BB6817"/>
    <w:rsid w:val="00BB6D7E"/>
    <w:rsid w:val="00BC21D6"/>
    <w:rsid w:val="00BC2BCD"/>
    <w:rsid w:val="00BC400A"/>
    <w:rsid w:val="00BD0490"/>
    <w:rsid w:val="00BD2226"/>
    <w:rsid w:val="00BD2A10"/>
    <w:rsid w:val="00BD4CCD"/>
    <w:rsid w:val="00BD594D"/>
    <w:rsid w:val="00BE0AD4"/>
    <w:rsid w:val="00BE1C65"/>
    <w:rsid w:val="00BE2B86"/>
    <w:rsid w:val="00BE3D5F"/>
    <w:rsid w:val="00BF3B5D"/>
    <w:rsid w:val="00BF4012"/>
    <w:rsid w:val="00BF56E2"/>
    <w:rsid w:val="00BF7372"/>
    <w:rsid w:val="00C02C6D"/>
    <w:rsid w:val="00C052CC"/>
    <w:rsid w:val="00C07B4D"/>
    <w:rsid w:val="00C119AA"/>
    <w:rsid w:val="00C22836"/>
    <w:rsid w:val="00C237B4"/>
    <w:rsid w:val="00C24778"/>
    <w:rsid w:val="00C248D3"/>
    <w:rsid w:val="00C25917"/>
    <w:rsid w:val="00C268D6"/>
    <w:rsid w:val="00C26D79"/>
    <w:rsid w:val="00C356C2"/>
    <w:rsid w:val="00C4129D"/>
    <w:rsid w:val="00C41EE0"/>
    <w:rsid w:val="00C42BE8"/>
    <w:rsid w:val="00C519F9"/>
    <w:rsid w:val="00C53E72"/>
    <w:rsid w:val="00C54FE2"/>
    <w:rsid w:val="00C633E4"/>
    <w:rsid w:val="00C64A70"/>
    <w:rsid w:val="00C64E12"/>
    <w:rsid w:val="00C7053F"/>
    <w:rsid w:val="00C706DD"/>
    <w:rsid w:val="00C75E6D"/>
    <w:rsid w:val="00C83718"/>
    <w:rsid w:val="00C8515E"/>
    <w:rsid w:val="00C85235"/>
    <w:rsid w:val="00C878A5"/>
    <w:rsid w:val="00C95D6C"/>
    <w:rsid w:val="00CA36EC"/>
    <w:rsid w:val="00CA5645"/>
    <w:rsid w:val="00CB4F16"/>
    <w:rsid w:val="00CC506C"/>
    <w:rsid w:val="00CD34C2"/>
    <w:rsid w:val="00CD4EAA"/>
    <w:rsid w:val="00CE09AB"/>
    <w:rsid w:val="00CE24CE"/>
    <w:rsid w:val="00CE29E3"/>
    <w:rsid w:val="00CE3F62"/>
    <w:rsid w:val="00CF388F"/>
    <w:rsid w:val="00CF45AD"/>
    <w:rsid w:val="00CF45E5"/>
    <w:rsid w:val="00CF4E99"/>
    <w:rsid w:val="00D01FFF"/>
    <w:rsid w:val="00D05DF1"/>
    <w:rsid w:val="00D05F84"/>
    <w:rsid w:val="00D10E2D"/>
    <w:rsid w:val="00D11603"/>
    <w:rsid w:val="00D1312A"/>
    <w:rsid w:val="00D132CA"/>
    <w:rsid w:val="00D16578"/>
    <w:rsid w:val="00D21B1B"/>
    <w:rsid w:val="00D223E8"/>
    <w:rsid w:val="00D22A4B"/>
    <w:rsid w:val="00D250FD"/>
    <w:rsid w:val="00D317C6"/>
    <w:rsid w:val="00D33EE2"/>
    <w:rsid w:val="00D34019"/>
    <w:rsid w:val="00D34C90"/>
    <w:rsid w:val="00D424D7"/>
    <w:rsid w:val="00D519B8"/>
    <w:rsid w:val="00D543F5"/>
    <w:rsid w:val="00D55925"/>
    <w:rsid w:val="00D5619C"/>
    <w:rsid w:val="00D57F6C"/>
    <w:rsid w:val="00D61194"/>
    <w:rsid w:val="00D64F30"/>
    <w:rsid w:val="00D65B72"/>
    <w:rsid w:val="00D66387"/>
    <w:rsid w:val="00D705FA"/>
    <w:rsid w:val="00D709B1"/>
    <w:rsid w:val="00D70C15"/>
    <w:rsid w:val="00D713E6"/>
    <w:rsid w:val="00D75132"/>
    <w:rsid w:val="00D77D6D"/>
    <w:rsid w:val="00D83973"/>
    <w:rsid w:val="00D92081"/>
    <w:rsid w:val="00D9615E"/>
    <w:rsid w:val="00D967CD"/>
    <w:rsid w:val="00DA02D7"/>
    <w:rsid w:val="00DA309E"/>
    <w:rsid w:val="00DA494A"/>
    <w:rsid w:val="00DC0045"/>
    <w:rsid w:val="00DC2F98"/>
    <w:rsid w:val="00DC4F44"/>
    <w:rsid w:val="00DC700F"/>
    <w:rsid w:val="00DD02C4"/>
    <w:rsid w:val="00DD1658"/>
    <w:rsid w:val="00DD6C89"/>
    <w:rsid w:val="00DE1ACC"/>
    <w:rsid w:val="00DE5AA3"/>
    <w:rsid w:val="00DF08BC"/>
    <w:rsid w:val="00DF1D61"/>
    <w:rsid w:val="00DF2375"/>
    <w:rsid w:val="00DF65AE"/>
    <w:rsid w:val="00DF78BA"/>
    <w:rsid w:val="00DF7F0C"/>
    <w:rsid w:val="00E01144"/>
    <w:rsid w:val="00E03497"/>
    <w:rsid w:val="00E03CFE"/>
    <w:rsid w:val="00E0460F"/>
    <w:rsid w:val="00E04B4E"/>
    <w:rsid w:val="00E05ABD"/>
    <w:rsid w:val="00E06A54"/>
    <w:rsid w:val="00E165BF"/>
    <w:rsid w:val="00E166FE"/>
    <w:rsid w:val="00E22EFB"/>
    <w:rsid w:val="00E31924"/>
    <w:rsid w:val="00E31E3D"/>
    <w:rsid w:val="00E373C3"/>
    <w:rsid w:val="00E41807"/>
    <w:rsid w:val="00E475F4"/>
    <w:rsid w:val="00E50BAE"/>
    <w:rsid w:val="00E5414E"/>
    <w:rsid w:val="00E56751"/>
    <w:rsid w:val="00E61B6C"/>
    <w:rsid w:val="00E61F34"/>
    <w:rsid w:val="00E61F93"/>
    <w:rsid w:val="00E74147"/>
    <w:rsid w:val="00E7454D"/>
    <w:rsid w:val="00E748ED"/>
    <w:rsid w:val="00E80FC8"/>
    <w:rsid w:val="00E81C7B"/>
    <w:rsid w:val="00E870B9"/>
    <w:rsid w:val="00E87E05"/>
    <w:rsid w:val="00E9042E"/>
    <w:rsid w:val="00EA03E2"/>
    <w:rsid w:val="00EA20B3"/>
    <w:rsid w:val="00EA2D89"/>
    <w:rsid w:val="00EA4DAD"/>
    <w:rsid w:val="00EA71D9"/>
    <w:rsid w:val="00EB3797"/>
    <w:rsid w:val="00EB495C"/>
    <w:rsid w:val="00EB621A"/>
    <w:rsid w:val="00EC037D"/>
    <w:rsid w:val="00EC2ECC"/>
    <w:rsid w:val="00EC35ED"/>
    <w:rsid w:val="00EC3CE0"/>
    <w:rsid w:val="00EC715B"/>
    <w:rsid w:val="00ED0AE3"/>
    <w:rsid w:val="00EE0DBB"/>
    <w:rsid w:val="00EE1E81"/>
    <w:rsid w:val="00EE2264"/>
    <w:rsid w:val="00EE31C4"/>
    <w:rsid w:val="00EE365C"/>
    <w:rsid w:val="00EE7873"/>
    <w:rsid w:val="00EF03D6"/>
    <w:rsid w:val="00EF6431"/>
    <w:rsid w:val="00F114F2"/>
    <w:rsid w:val="00F16117"/>
    <w:rsid w:val="00F232B6"/>
    <w:rsid w:val="00F32D21"/>
    <w:rsid w:val="00F346B8"/>
    <w:rsid w:val="00F354DC"/>
    <w:rsid w:val="00F35FB6"/>
    <w:rsid w:val="00F40FA4"/>
    <w:rsid w:val="00F4379D"/>
    <w:rsid w:val="00F50CBD"/>
    <w:rsid w:val="00F5360B"/>
    <w:rsid w:val="00F56EBE"/>
    <w:rsid w:val="00F7173C"/>
    <w:rsid w:val="00F720AC"/>
    <w:rsid w:val="00F7271C"/>
    <w:rsid w:val="00F83539"/>
    <w:rsid w:val="00F86017"/>
    <w:rsid w:val="00F86F73"/>
    <w:rsid w:val="00F928F9"/>
    <w:rsid w:val="00F95DFA"/>
    <w:rsid w:val="00FC4A81"/>
    <w:rsid w:val="00FC587C"/>
    <w:rsid w:val="00FC7B4F"/>
    <w:rsid w:val="00FD5691"/>
    <w:rsid w:val="00FD79C2"/>
    <w:rsid w:val="00FE0350"/>
    <w:rsid w:val="00FE283D"/>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AF5"/>
    <w:rPr>
      <w:sz w:val="24"/>
      <w:szCs w:val="24"/>
    </w:rPr>
  </w:style>
  <w:style w:type="paragraph" w:styleId="10">
    <w:name w:val="heading 1"/>
    <w:basedOn w:val="a"/>
    <w:qFormat/>
    <w:rsid w:val="006665CD"/>
    <w:pPr>
      <w:spacing w:before="100" w:beforeAutospacing="1" w:after="100" w:afterAutospacing="1"/>
      <w:outlineLvl w:val="0"/>
    </w:pPr>
    <w:rPr>
      <w:b/>
      <w:bCs/>
      <w:kern w:val="36"/>
      <w:sz w:val="48"/>
      <w:szCs w:val="48"/>
    </w:rPr>
  </w:style>
  <w:style w:type="paragraph" w:styleId="2">
    <w:name w:val="heading 2"/>
    <w:basedOn w:val="a"/>
    <w:next w:val="a"/>
    <w:qFormat/>
    <w:rsid w:val="004A22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2AF5"/>
    <w:rPr>
      <w:color w:val="0000FF"/>
      <w:u w:val="single"/>
    </w:rPr>
  </w:style>
  <w:style w:type="paragraph" w:styleId="a4">
    <w:name w:val="Body Text"/>
    <w:basedOn w:val="a"/>
    <w:rsid w:val="002A2AF5"/>
    <w:pPr>
      <w:jc w:val="both"/>
    </w:pPr>
  </w:style>
  <w:style w:type="paragraph" w:styleId="a5">
    <w:name w:val="caption"/>
    <w:basedOn w:val="a"/>
    <w:next w:val="a"/>
    <w:qFormat/>
    <w:rsid w:val="002A2AF5"/>
    <w:pPr>
      <w:spacing w:before="120"/>
      <w:jc w:val="both"/>
    </w:pPr>
    <w:rPr>
      <w:rFonts w:ascii="Arial" w:hAnsi="Arial"/>
      <w:szCs w:val="20"/>
    </w:rPr>
  </w:style>
  <w:style w:type="paragraph" w:styleId="30">
    <w:name w:val="Body Text 3"/>
    <w:basedOn w:val="a"/>
    <w:rsid w:val="002A2AF5"/>
    <w:pPr>
      <w:spacing w:after="120"/>
    </w:pPr>
    <w:rPr>
      <w:sz w:val="16"/>
      <w:szCs w:val="16"/>
    </w:rPr>
  </w:style>
  <w:style w:type="paragraph" w:styleId="20">
    <w:name w:val="Body Text 2"/>
    <w:basedOn w:val="a"/>
    <w:rsid w:val="00800AC3"/>
    <w:pPr>
      <w:spacing w:after="120" w:line="480" w:lineRule="auto"/>
    </w:pPr>
  </w:style>
  <w:style w:type="paragraph" w:styleId="a6">
    <w:name w:val="Balloon Text"/>
    <w:basedOn w:val="a"/>
    <w:semiHidden/>
    <w:rsid w:val="001255E6"/>
    <w:rPr>
      <w:rFonts w:ascii="Tahoma" w:hAnsi="Tahoma" w:cs="Tahoma"/>
      <w:sz w:val="16"/>
      <w:szCs w:val="16"/>
    </w:rPr>
  </w:style>
  <w:style w:type="paragraph" w:customStyle="1" w:styleId="12">
    <w:name w:val="Перечисление 12"/>
    <w:basedOn w:val="a"/>
    <w:rsid w:val="000A72BF"/>
    <w:pPr>
      <w:numPr>
        <w:numId w:val="1"/>
      </w:numPr>
      <w:tabs>
        <w:tab w:val="left" w:pos="454"/>
      </w:tabs>
      <w:spacing w:after="60"/>
      <w:jc w:val="both"/>
    </w:pPr>
    <w:rPr>
      <w:rFonts w:ascii="Arial" w:hAnsi="Arial"/>
    </w:rPr>
  </w:style>
  <w:style w:type="paragraph" w:customStyle="1" w:styleId="a7">
    <w:name w:val="Технические характеристики"/>
    <w:basedOn w:val="a"/>
    <w:autoRedefine/>
    <w:rsid w:val="000A72BF"/>
    <w:pPr>
      <w:tabs>
        <w:tab w:val="right" w:leader="dot" w:pos="8505"/>
      </w:tabs>
      <w:jc w:val="both"/>
    </w:pPr>
    <w:rPr>
      <w:rFonts w:ascii="Arial" w:hAnsi="Arial"/>
      <w:sz w:val="22"/>
      <w:szCs w:val="20"/>
    </w:rPr>
  </w:style>
  <w:style w:type="character" w:customStyle="1" w:styleId="dfaq">
    <w:name w:val="dfaq"/>
    <w:basedOn w:val="a0"/>
    <w:rsid w:val="001D060F"/>
  </w:style>
  <w:style w:type="paragraph" w:styleId="a8">
    <w:name w:val="footer"/>
    <w:basedOn w:val="a"/>
    <w:rsid w:val="001D060F"/>
    <w:pPr>
      <w:tabs>
        <w:tab w:val="center" w:pos="4677"/>
        <w:tab w:val="right" w:pos="9355"/>
      </w:tabs>
    </w:pPr>
  </w:style>
  <w:style w:type="character" w:styleId="a9">
    <w:name w:val="page number"/>
    <w:basedOn w:val="a0"/>
    <w:rsid w:val="001D060F"/>
  </w:style>
  <w:style w:type="paragraph" w:customStyle="1" w:styleId="aa">
    <w:name w:val="Знак"/>
    <w:basedOn w:val="a"/>
    <w:next w:val="2"/>
    <w:autoRedefine/>
    <w:rsid w:val="004A22D9"/>
    <w:pPr>
      <w:spacing w:after="160" w:line="240" w:lineRule="exact"/>
    </w:pPr>
    <w:rPr>
      <w:szCs w:val="20"/>
      <w:lang w:val="en-US" w:eastAsia="en-US"/>
    </w:rPr>
  </w:style>
  <w:style w:type="paragraph" w:styleId="ab">
    <w:name w:val="Body Text Indent"/>
    <w:basedOn w:val="a"/>
    <w:rsid w:val="007222B2"/>
    <w:pPr>
      <w:spacing w:after="120"/>
      <w:ind w:left="283"/>
    </w:pPr>
  </w:style>
  <w:style w:type="table" w:styleId="ac">
    <w:name w:val="Table Grid"/>
    <w:basedOn w:val="a1"/>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7222B2"/>
    <w:pPr>
      <w:jc w:val="center"/>
    </w:pPr>
    <w:rPr>
      <w:sz w:val="28"/>
      <w:szCs w:val="20"/>
    </w:rPr>
  </w:style>
  <w:style w:type="character" w:customStyle="1" w:styleId="ae">
    <w:name w:val="Название Знак"/>
    <w:basedOn w:val="a0"/>
    <w:link w:val="ad"/>
    <w:rsid w:val="007222B2"/>
    <w:rPr>
      <w:sz w:val="28"/>
      <w:lang w:val="ru-RU" w:eastAsia="ru-RU" w:bidi="ar-SA"/>
    </w:rPr>
  </w:style>
  <w:style w:type="character" w:customStyle="1" w:styleId="dfaq1">
    <w:name w:val="dfaq1"/>
    <w:basedOn w:val="a0"/>
    <w:rsid w:val="006665CD"/>
  </w:style>
  <w:style w:type="paragraph" w:styleId="af">
    <w:name w:val="Normal (Web)"/>
    <w:basedOn w:val="a"/>
    <w:link w:val="af0"/>
    <w:uiPriority w:val="99"/>
    <w:rsid w:val="00E61F93"/>
    <w:pPr>
      <w:spacing w:before="100" w:beforeAutospacing="1" w:after="100" w:afterAutospacing="1"/>
      <w:jc w:val="both"/>
    </w:pPr>
  </w:style>
  <w:style w:type="character" w:styleId="af1">
    <w:name w:val="Strong"/>
    <w:basedOn w:val="a0"/>
    <w:uiPriority w:val="22"/>
    <w:qFormat/>
    <w:rsid w:val="00E61F93"/>
    <w:rPr>
      <w:b/>
      <w:bCs/>
    </w:rPr>
  </w:style>
  <w:style w:type="character" w:customStyle="1" w:styleId="af0">
    <w:name w:val="Обычный (веб) Знак"/>
    <w:basedOn w:val="a0"/>
    <w:link w:val="af"/>
    <w:rsid w:val="0035486D"/>
    <w:rPr>
      <w:sz w:val="24"/>
      <w:szCs w:val="24"/>
      <w:lang w:val="ru-RU" w:eastAsia="ru-RU" w:bidi="ar-SA"/>
    </w:rPr>
  </w:style>
  <w:style w:type="paragraph" w:customStyle="1" w:styleId="af2">
    <w:name w:val="Обычный + По ширине"/>
    <w:basedOn w:val="a"/>
    <w:rsid w:val="0035486D"/>
    <w:pPr>
      <w:jc w:val="both"/>
    </w:pPr>
  </w:style>
  <w:style w:type="character" w:customStyle="1" w:styleId="apple-converted-space">
    <w:name w:val="apple-converted-space"/>
    <w:basedOn w:val="a0"/>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23187D"/>
    <w:pPr>
      <w:spacing w:after="160" w:line="240" w:lineRule="exact"/>
    </w:pPr>
    <w:rPr>
      <w:rFonts w:ascii="Verdana" w:hAnsi="Verdana" w:cs="Verdana"/>
      <w:sz w:val="20"/>
      <w:szCs w:val="20"/>
      <w:lang w:val="en-US" w:eastAsia="en-US"/>
    </w:rPr>
  </w:style>
  <w:style w:type="paragraph" w:styleId="af3">
    <w:name w:val="header"/>
    <w:basedOn w:val="a"/>
    <w:rsid w:val="001D37B3"/>
    <w:pPr>
      <w:tabs>
        <w:tab w:val="center" w:pos="4677"/>
        <w:tab w:val="right" w:pos="9355"/>
      </w:tabs>
    </w:pPr>
  </w:style>
  <w:style w:type="paragraph" w:customStyle="1" w:styleId="11">
    <w:name w:val="Абзац списка1"/>
    <w:basedOn w:val="a"/>
    <w:rsid w:val="009104F1"/>
    <w:pPr>
      <w:suppressAutoHyphens/>
      <w:ind w:left="720"/>
      <w:contextualSpacing/>
      <w:jc w:val="both"/>
    </w:pPr>
    <w:rPr>
      <w:rFonts w:eastAsia="Calibri"/>
      <w:lang w:eastAsia="ar-SA"/>
    </w:rPr>
  </w:style>
  <w:style w:type="paragraph" w:customStyle="1" w:styleId="af4">
    <w:name w:val="Базовый"/>
    <w:uiPriority w:val="99"/>
    <w:rsid w:val="009104F1"/>
    <w:pPr>
      <w:widowControl w:val="0"/>
      <w:tabs>
        <w:tab w:val="left" w:pos="708"/>
      </w:tabs>
      <w:suppressAutoHyphens/>
      <w:spacing w:after="200" w:line="276" w:lineRule="auto"/>
    </w:pPr>
  </w:style>
  <w:style w:type="paragraph" w:styleId="af5">
    <w:name w:val="List Paragraph"/>
    <w:basedOn w:val="a"/>
    <w:uiPriority w:val="34"/>
    <w:qFormat/>
    <w:rsid w:val="0096075F"/>
    <w:pPr>
      <w:suppressAutoHyphens/>
      <w:ind w:left="720"/>
      <w:contextualSpacing/>
      <w:jc w:val="both"/>
    </w:pPr>
    <w:rPr>
      <w:rFonts w:eastAsia="Calibri"/>
      <w:lang w:eastAsia="ar-SA"/>
    </w:rPr>
  </w:style>
  <w:style w:type="paragraph" w:customStyle="1" w:styleId="13">
    <w:name w:val="Абзац списка1"/>
    <w:basedOn w:val="a"/>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6">
    <w:name w:val="No Spacing"/>
    <w:link w:val="af7"/>
    <w:uiPriority w:val="1"/>
    <w:qFormat/>
    <w:rsid w:val="007C1E12"/>
    <w:rPr>
      <w:rFonts w:ascii="Calibri" w:eastAsia="Calibri" w:hAnsi="Calibri"/>
      <w:sz w:val="22"/>
      <w:szCs w:val="22"/>
      <w:lang w:eastAsia="en-US"/>
    </w:rPr>
  </w:style>
  <w:style w:type="character" w:customStyle="1" w:styleId="af7">
    <w:name w:val="Без интервала Знак"/>
    <w:link w:val="af6"/>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8">
    <w:name w:val="Пункт"/>
    <w:basedOn w:val="a"/>
    <w:uiPriority w:val="99"/>
    <w:rsid w:val="00D01FFF"/>
    <w:pPr>
      <w:tabs>
        <w:tab w:val="num" w:pos="1980"/>
      </w:tabs>
      <w:ind w:left="1404" w:hanging="504"/>
      <w:jc w:val="both"/>
    </w:pPr>
  </w:style>
  <w:style w:type="paragraph" w:customStyle="1" w:styleId="Web">
    <w:name w:val="Обычный (Web)"/>
    <w:basedOn w:val="a"/>
    <w:rsid w:val="00E5414E"/>
    <w:pPr>
      <w:suppressAutoHyphens/>
      <w:spacing w:before="280" w:after="280"/>
    </w:pPr>
    <w:rPr>
      <w:lang w:eastAsia="ar-SA"/>
    </w:rPr>
  </w:style>
  <w:style w:type="paragraph" w:customStyle="1" w:styleId="1">
    <w:name w:val="Стиль1"/>
    <w:basedOn w:val="a"/>
    <w:rsid w:val="00807634"/>
    <w:pPr>
      <w:keepNext/>
      <w:keepLines/>
      <w:widowControl w:val="0"/>
      <w:numPr>
        <w:numId w:val="2"/>
      </w:numPr>
      <w:suppressLineNumbers/>
      <w:suppressAutoHyphens/>
      <w:spacing w:after="60"/>
      <w:jc w:val="both"/>
    </w:pPr>
    <w:rPr>
      <w:b/>
      <w:sz w:val="28"/>
    </w:rPr>
  </w:style>
  <w:style w:type="paragraph" w:customStyle="1" w:styleId="21">
    <w:name w:val="Стиль2"/>
    <w:basedOn w:val="22"/>
    <w:rsid w:val="0080763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next w:val="ad"/>
    <w:rsid w:val="00807634"/>
    <w:pPr>
      <w:widowControl w:val="0"/>
      <w:numPr>
        <w:ilvl w:val="2"/>
        <w:numId w:val="2"/>
      </w:numPr>
      <w:adjustRightInd w:val="0"/>
      <w:jc w:val="both"/>
      <w:textAlignment w:val="baseline"/>
    </w:pPr>
  </w:style>
  <w:style w:type="paragraph" w:styleId="22">
    <w:name w:val="List Number 2"/>
    <w:basedOn w:val="23"/>
    <w:next w:val="3"/>
    <w:rsid w:val="00807634"/>
    <w:pPr>
      <w:tabs>
        <w:tab w:val="num" w:pos="432"/>
      </w:tabs>
      <w:ind w:left="432" w:hanging="432"/>
      <w:contextualSpacing/>
    </w:pPr>
  </w:style>
  <w:style w:type="paragraph" w:styleId="23">
    <w:name w:val="Body Text Indent 2"/>
    <w:basedOn w:val="a"/>
    <w:link w:val="24"/>
    <w:rsid w:val="00807634"/>
    <w:pPr>
      <w:spacing w:after="120" w:line="480" w:lineRule="auto"/>
      <w:ind w:left="283"/>
    </w:pPr>
  </w:style>
  <w:style w:type="character" w:customStyle="1" w:styleId="24">
    <w:name w:val="Основной текст с отступом 2 Знак"/>
    <w:basedOn w:val="a0"/>
    <w:link w:val="23"/>
    <w:rsid w:val="00807634"/>
    <w:rPr>
      <w:sz w:val="24"/>
      <w:szCs w:val="24"/>
    </w:rPr>
  </w:style>
  <w:style w:type="character" w:customStyle="1" w:styleId="25">
    <w:name w:val="Основной текст (2)_"/>
    <w:link w:val="210"/>
    <w:uiPriority w:val="99"/>
    <w:locked/>
    <w:rsid w:val="003D0B95"/>
    <w:rPr>
      <w:sz w:val="23"/>
      <w:szCs w:val="23"/>
      <w:shd w:val="clear" w:color="auto" w:fill="FFFFFF"/>
    </w:rPr>
  </w:style>
  <w:style w:type="paragraph" w:customStyle="1" w:styleId="210">
    <w:name w:val="Основной текст (2)1"/>
    <w:basedOn w:val="a"/>
    <w:link w:val="25"/>
    <w:uiPriority w:val="99"/>
    <w:rsid w:val="003D0B95"/>
    <w:pPr>
      <w:shd w:val="clear" w:color="auto" w:fill="FFFFFF"/>
      <w:spacing w:line="274" w:lineRule="exact"/>
      <w:jc w:val="both"/>
    </w:pPr>
    <w:rPr>
      <w:sz w:val="23"/>
      <w:szCs w:val="23"/>
    </w:rPr>
  </w:style>
  <w:style w:type="character" w:styleId="af9">
    <w:name w:val="annotation reference"/>
    <w:basedOn w:val="a0"/>
    <w:rsid w:val="00F928F9"/>
    <w:rPr>
      <w:sz w:val="16"/>
      <w:szCs w:val="16"/>
    </w:rPr>
  </w:style>
  <w:style w:type="paragraph" w:styleId="afa">
    <w:name w:val="annotation text"/>
    <w:basedOn w:val="a"/>
    <w:link w:val="afb"/>
    <w:rsid w:val="00F928F9"/>
    <w:rPr>
      <w:sz w:val="20"/>
      <w:szCs w:val="20"/>
    </w:rPr>
  </w:style>
  <w:style w:type="character" w:customStyle="1" w:styleId="afb">
    <w:name w:val="Текст примечания Знак"/>
    <w:basedOn w:val="a0"/>
    <w:link w:val="afa"/>
    <w:rsid w:val="00F928F9"/>
  </w:style>
  <w:style w:type="paragraph" w:styleId="afc">
    <w:name w:val="annotation subject"/>
    <w:basedOn w:val="afa"/>
    <w:next w:val="afa"/>
    <w:link w:val="afd"/>
    <w:rsid w:val="00F928F9"/>
    <w:rPr>
      <w:b/>
      <w:bCs/>
    </w:rPr>
  </w:style>
  <w:style w:type="character" w:customStyle="1" w:styleId="afd">
    <w:name w:val="Тема примечания Знак"/>
    <w:basedOn w:val="afb"/>
    <w:link w:val="afc"/>
    <w:rsid w:val="00F92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AF5"/>
    <w:rPr>
      <w:sz w:val="24"/>
      <w:szCs w:val="24"/>
    </w:rPr>
  </w:style>
  <w:style w:type="paragraph" w:styleId="10">
    <w:name w:val="heading 1"/>
    <w:basedOn w:val="a"/>
    <w:qFormat/>
    <w:rsid w:val="006665CD"/>
    <w:pPr>
      <w:spacing w:before="100" w:beforeAutospacing="1" w:after="100" w:afterAutospacing="1"/>
      <w:outlineLvl w:val="0"/>
    </w:pPr>
    <w:rPr>
      <w:b/>
      <w:bCs/>
      <w:kern w:val="36"/>
      <w:sz w:val="48"/>
      <w:szCs w:val="48"/>
    </w:rPr>
  </w:style>
  <w:style w:type="paragraph" w:styleId="2">
    <w:name w:val="heading 2"/>
    <w:basedOn w:val="a"/>
    <w:next w:val="a"/>
    <w:qFormat/>
    <w:rsid w:val="004A22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2AF5"/>
    <w:rPr>
      <w:color w:val="0000FF"/>
      <w:u w:val="single"/>
    </w:rPr>
  </w:style>
  <w:style w:type="paragraph" w:styleId="a4">
    <w:name w:val="Body Text"/>
    <w:basedOn w:val="a"/>
    <w:rsid w:val="002A2AF5"/>
    <w:pPr>
      <w:jc w:val="both"/>
    </w:pPr>
  </w:style>
  <w:style w:type="paragraph" w:styleId="a5">
    <w:name w:val="caption"/>
    <w:basedOn w:val="a"/>
    <w:next w:val="a"/>
    <w:qFormat/>
    <w:rsid w:val="002A2AF5"/>
    <w:pPr>
      <w:spacing w:before="120"/>
      <w:jc w:val="both"/>
    </w:pPr>
    <w:rPr>
      <w:rFonts w:ascii="Arial" w:hAnsi="Arial"/>
      <w:szCs w:val="20"/>
    </w:rPr>
  </w:style>
  <w:style w:type="paragraph" w:styleId="30">
    <w:name w:val="Body Text 3"/>
    <w:basedOn w:val="a"/>
    <w:rsid w:val="002A2AF5"/>
    <w:pPr>
      <w:spacing w:after="120"/>
    </w:pPr>
    <w:rPr>
      <w:sz w:val="16"/>
      <w:szCs w:val="16"/>
    </w:rPr>
  </w:style>
  <w:style w:type="paragraph" w:styleId="20">
    <w:name w:val="Body Text 2"/>
    <w:basedOn w:val="a"/>
    <w:rsid w:val="00800AC3"/>
    <w:pPr>
      <w:spacing w:after="120" w:line="480" w:lineRule="auto"/>
    </w:pPr>
  </w:style>
  <w:style w:type="paragraph" w:styleId="a6">
    <w:name w:val="Balloon Text"/>
    <w:basedOn w:val="a"/>
    <w:semiHidden/>
    <w:rsid w:val="001255E6"/>
    <w:rPr>
      <w:rFonts w:ascii="Tahoma" w:hAnsi="Tahoma" w:cs="Tahoma"/>
      <w:sz w:val="16"/>
      <w:szCs w:val="16"/>
    </w:rPr>
  </w:style>
  <w:style w:type="paragraph" w:customStyle="1" w:styleId="12">
    <w:name w:val="Перечисление 12"/>
    <w:basedOn w:val="a"/>
    <w:rsid w:val="000A72BF"/>
    <w:pPr>
      <w:numPr>
        <w:numId w:val="1"/>
      </w:numPr>
      <w:tabs>
        <w:tab w:val="left" w:pos="454"/>
      </w:tabs>
      <w:spacing w:after="60"/>
      <w:jc w:val="both"/>
    </w:pPr>
    <w:rPr>
      <w:rFonts w:ascii="Arial" w:hAnsi="Arial"/>
    </w:rPr>
  </w:style>
  <w:style w:type="paragraph" w:customStyle="1" w:styleId="a7">
    <w:name w:val="Технические характеристики"/>
    <w:basedOn w:val="a"/>
    <w:autoRedefine/>
    <w:rsid w:val="000A72BF"/>
    <w:pPr>
      <w:tabs>
        <w:tab w:val="right" w:leader="dot" w:pos="8505"/>
      </w:tabs>
      <w:jc w:val="both"/>
    </w:pPr>
    <w:rPr>
      <w:rFonts w:ascii="Arial" w:hAnsi="Arial"/>
      <w:sz w:val="22"/>
      <w:szCs w:val="20"/>
    </w:rPr>
  </w:style>
  <w:style w:type="character" w:customStyle="1" w:styleId="dfaq">
    <w:name w:val="dfaq"/>
    <w:basedOn w:val="a0"/>
    <w:rsid w:val="001D060F"/>
  </w:style>
  <w:style w:type="paragraph" w:styleId="a8">
    <w:name w:val="footer"/>
    <w:basedOn w:val="a"/>
    <w:rsid w:val="001D060F"/>
    <w:pPr>
      <w:tabs>
        <w:tab w:val="center" w:pos="4677"/>
        <w:tab w:val="right" w:pos="9355"/>
      </w:tabs>
    </w:pPr>
  </w:style>
  <w:style w:type="character" w:styleId="a9">
    <w:name w:val="page number"/>
    <w:basedOn w:val="a0"/>
    <w:rsid w:val="001D060F"/>
  </w:style>
  <w:style w:type="paragraph" w:customStyle="1" w:styleId="aa">
    <w:name w:val="Знак"/>
    <w:basedOn w:val="a"/>
    <w:next w:val="2"/>
    <w:autoRedefine/>
    <w:rsid w:val="004A22D9"/>
    <w:pPr>
      <w:spacing w:after="160" w:line="240" w:lineRule="exact"/>
    </w:pPr>
    <w:rPr>
      <w:szCs w:val="20"/>
      <w:lang w:val="en-US" w:eastAsia="en-US"/>
    </w:rPr>
  </w:style>
  <w:style w:type="paragraph" w:styleId="ab">
    <w:name w:val="Body Text Indent"/>
    <w:basedOn w:val="a"/>
    <w:rsid w:val="007222B2"/>
    <w:pPr>
      <w:spacing w:after="120"/>
      <w:ind w:left="283"/>
    </w:pPr>
  </w:style>
  <w:style w:type="table" w:styleId="ac">
    <w:name w:val="Table Grid"/>
    <w:basedOn w:val="a1"/>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7222B2"/>
    <w:pPr>
      <w:jc w:val="center"/>
    </w:pPr>
    <w:rPr>
      <w:sz w:val="28"/>
      <w:szCs w:val="20"/>
    </w:rPr>
  </w:style>
  <w:style w:type="character" w:customStyle="1" w:styleId="ae">
    <w:name w:val="Название Знак"/>
    <w:basedOn w:val="a0"/>
    <w:link w:val="ad"/>
    <w:rsid w:val="007222B2"/>
    <w:rPr>
      <w:sz w:val="28"/>
      <w:lang w:val="ru-RU" w:eastAsia="ru-RU" w:bidi="ar-SA"/>
    </w:rPr>
  </w:style>
  <w:style w:type="character" w:customStyle="1" w:styleId="dfaq1">
    <w:name w:val="dfaq1"/>
    <w:basedOn w:val="a0"/>
    <w:rsid w:val="006665CD"/>
  </w:style>
  <w:style w:type="paragraph" w:styleId="af">
    <w:name w:val="Normal (Web)"/>
    <w:basedOn w:val="a"/>
    <w:link w:val="af0"/>
    <w:uiPriority w:val="99"/>
    <w:rsid w:val="00E61F93"/>
    <w:pPr>
      <w:spacing w:before="100" w:beforeAutospacing="1" w:after="100" w:afterAutospacing="1"/>
      <w:jc w:val="both"/>
    </w:pPr>
  </w:style>
  <w:style w:type="character" w:styleId="af1">
    <w:name w:val="Strong"/>
    <w:basedOn w:val="a0"/>
    <w:uiPriority w:val="22"/>
    <w:qFormat/>
    <w:rsid w:val="00E61F93"/>
    <w:rPr>
      <w:b/>
      <w:bCs/>
    </w:rPr>
  </w:style>
  <w:style w:type="character" w:customStyle="1" w:styleId="af0">
    <w:name w:val="Обычный (веб) Знак"/>
    <w:basedOn w:val="a0"/>
    <w:link w:val="af"/>
    <w:rsid w:val="0035486D"/>
    <w:rPr>
      <w:sz w:val="24"/>
      <w:szCs w:val="24"/>
      <w:lang w:val="ru-RU" w:eastAsia="ru-RU" w:bidi="ar-SA"/>
    </w:rPr>
  </w:style>
  <w:style w:type="paragraph" w:customStyle="1" w:styleId="af2">
    <w:name w:val="Обычный + По ширине"/>
    <w:basedOn w:val="a"/>
    <w:rsid w:val="0035486D"/>
    <w:pPr>
      <w:jc w:val="both"/>
    </w:pPr>
  </w:style>
  <w:style w:type="character" w:customStyle="1" w:styleId="apple-converted-space">
    <w:name w:val="apple-converted-space"/>
    <w:basedOn w:val="a0"/>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23187D"/>
    <w:pPr>
      <w:spacing w:after="160" w:line="240" w:lineRule="exact"/>
    </w:pPr>
    <w:rPr>
      <w:rFonts w:ascii="Verdana" w:hAnsi="Verdana" w:cs="Verdana"/>
      <w:sz w:val="20"/>
      <w:szCs w:val="20"/>
      <w:lang w:val="en-US" w:eastAsia="en-US"/>
    </w:rPr>
  </w:style>
  <w:style w:type="paragraph" w:styleId="af3">
    <w:name w:val="header"/>
    <w:basedOn w:val="a"/>
    <w:rsid w:val="001D37B3"/>
    <w:pPr>
      <w:tabs>
        <w:tab w:val="center" w:pos="4677"/>
        <w:tab w:val="right" w:pos="9355"/>
      </w:tabs>
    </w:pPr>
  </w:style>
  <w:style w:type="paragraph" w:customStyle="1" w:styleId="11">
    <w:name w:val="Абзац списка1"/>
    <w:basedOn w:val="a"/>
    <w:rsid w:val="009104F1"/>
    <w:pPr>
      <w:suppressAutoHyphens/>
      <w:ind w:left="720"/>
      <w:contextualSpacing/>
      <w:jc w:val="both"/>
    </w:pPr>
    <w:rPr>
      <w:rFonts w:eastAsia="Calibri"/>
      <w:lang w:eastAsia="ar-SA"/>
    </w:rPr>
  </w:style>
  <w:style w:type="paragraph" w:customStyle="1" w:styleId="af4">
    <w:name w:val="Базовый"/>
    <w:uiPriority w:val="99"/>
    <w:rsid w:val="009104F1"/>
    <w:pPr>
      <w:widowControl w:val="0"/>
      <w:tabs>
        <w:tab w:val="left" w:pos="708"/>
      </w:tabs>
      <w:suppressAutoHyphens/>
      <w:spacing w:after="200" w:line="276" w:lineRule="auto"/>
    </w:pPr>
  </w:style>
  <w:style w:type="paragraph" w:styleId="af5">
    <w:name w:val="List Paragraph"/>
    <w:basedOn w:val="a"/>
    <w:uiPriority w:val="34"/>
    <w:qFormat/>
    <w:rsid w:val="0096075F"/>
    <w:pPr>
      <w:suppressAutoHyphens/>
      <w:ind w:left="720"/>
      <w:contextualSpacing/>
      <w:jc w:val="both"/>
    </w:pPr>
    <w:rPr>
      <w:rFonts w:eastAsia="Calibri"/>
      <w:lang w:eastAsia="ar-SA"/>
    </w:rPr>
  </w:style>
  <w:style w:type="paragraph" w:customStyle="1" w:styleId="13">
    <w:name w:val="Абзац списка1"/>
    <w:basedOn w:val="a"/>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6">
    <w:name w:val="No Spacing"/>
    <w:link w:val="af7"/>
    <w:uiPriority w:val="1"/>
    <w:qFormat/>
    <w:rsid w:val="007C1E12"/>
    <w:rPr>
      <w:rFonts w:ascii="Calibri" w:eastAsia="Calibri" w:hAnsi="Calibri"/>
      <w:sz w:val="22"/>
      <w:szCs w:val="22"/>
      <w:lang w:eastAsia="en-US"/>
    </w:rPr>
  </w:style>
  <w:style w:type="character" w:customStyle="1" w:styleId="af7">
    <w:name w:val="Без интервала Знак"/>
    <w:link w:val="af6"/>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8">
    <w:name w:val="Пункт"/>
    <w:basedOn w:val="a"/>
    <w:uiPriority w:val="99"/>
    <w:rsid w:val="00D01FFF"/>
    <w:pPr>
      <w:tabs>
        <w:tab w:val="num" w:pos="1980"/>
      </w:tabs>
      <w:ind w:left="1404" w:hanging="504"/>
      <w:jc w:val="both"/>
    </w:pPr>
  </w:style>
  <w:style w:type="paragraph" w:customStyle="1" w:styleId="Web">
    <w:name w:val="Обычный (Web)"/>
    <w:basedOn w:val="a"/>
    <w:rsid w:val="00E5414E"/>
    <w:pPr>
      <w:suppressAutoHyphens/>
      <w:spacing w:before="280" w:after="280"/>
    </w:pPr>
    <w:rPr>
      <w:lang w:eastAsia="ar-SA"/>
    </w:rPr>
  </w:style>
  <w:style w:type="paragraph" w:customStyle="1" w:styleId="1">
    <w:name w:val="Стиль1"/>
    <w:basedOn w:val="a"/>
    <w:rsid w:val="00807634"/>
    <w:pPr>
      <w:keepNext/>
      <w:keepLines/>
      <w:widowControl w:val="0"/>
      <w:numPr>
        <w:numId w:val="2"/>
      </w:numPr>
      <w:suppressLineNumbers/>
      <w:suppressAutoHyphens/>
      <w:spacing w:after="60"/>
      <w:jc w:val="both"/>
    </w:pPr>
    <w:rPr>
      <w:b/>
      <w:sz w:val="28"/>
    </w:rPr>
  </w:style>
  <w:style w:type="paragraph" w:customStyle="1" w:styleId="21">
    <w:name w:val="Стиль2"/>
    <w:basedOn w:val="22"/>
    <w:rsid w:val="0080763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next w:val="ad"/>
    <w:rsid w:val="00807634"/>
    <w:pPr>
      <w:widowControl w:val="0"/>
      <w:numPr>
        <w:ilvl w:val="2"/>
        <w:numId w:val="2"/>
      </w:numPr>
      <w:adjustRightInd w:val="0"/>
      <w:jc w:val="both"/>
      <w:textAlignment w:val="baseline"/>
    </w:pPr>
  </w:style>
  <w:style w:type="paragraph" w:styleId="22">
    <w:name w:val="List Number 2"/>
    <w:basedOn w:val="23"/>
    <w:next w:val="3"/>
    <w:rsid w:val="00807634"/>
    <w:pPr>
      <w:tabs>
        <w:tab w:val="num" w:pos="432"/>
      </w:tabs>
      <w:ind w:left="432" w:hanging="432"/>
      <w:contextualSpacing/>
    </w:pPr>
  </w:style>
  <w:style w:type="paragraph" w:styleId="23">
    <w:name w:val="Body Text Indent 2"/>
    <w:basedOn w:val="a"/>
    <w:link w:val="24"/>
    <w:rsid w:val="00807634"/>
    <w:pPr>
      <w:spacing w:after="120" w:line="480" w:lineRule="auto"/>
      <w:ind w:left="283"/>
    </w:pPr>
  </w:style>
  <w:style w:type="character" w:customStyle="1" w:styleId="24">
    <w:name w:val="Основной текст с отступом 2 Знак"/>
    <w:basedOn w:val="a0"/>
    <w:link w:val="23"/>
    <w:rsid w:val="00807634"/>
    <w:rPr>
      <w:sz w:val="24"/>
      <w:szCs w:val="24"/>
    </w:rPr>
  </w:style>
  <w:style w:type="character" w:customStyle="1" w:styleId="25">
    <w:name w:val="Основной текст (2)_"/>
    <w:link w:val="210"/>
    <w:uiPriority w:val="99"/>
    <w:locked/>
    <w:rsid w:val="003D0B95"/>
    <w:rPr>
      <w:sz w:val="23"/>
      <w:szCs w:val="23"/>
      <w:shd w:val="clear" w:color="auto" w:fill="FFFFFF"/>
    </w:rPr>
  </w:style>
  <w:style w:type="paragraph" w:customStyle="1" w:styleId="210">
    <w:name w:val="Основной текст (2)1"/>
    <w:basedOn w:val="a"/>
    <w:link w:val="25"/>
    <w:uiPriority w:val="99"/>
    <w:rsid w:val="003D0B95"/>
    <w:pPr>
      <w:shd w:val="clear" w:color="auto" w:fill="FFFFFF"/>
      <w:spacing w:line="274" w:lineRule="exact"/>
      <w:jc w:val="both"/>
    </w:pPr>
    <w:rPr>
      <w:sz w:val="23"/>
      <w:szCs w:val="23"/>
    </w:rPr>
  </w:style>
  <w:style w:type="character" w:styleId="af9">
    <w:name w:val="annotation reference"/>
    <w:basedOn w:val="a0"/>
    <w:rsid w:val="00F928F9"/>
    <w:rPr>
      <w:sz w:val="16"/>
      <w:szCs w:val="16"/>
    </w:rPr>
  </w:style>
  <w:style w:type="paragraph" w:styleId="afa">
    <w:name w:val="annotation text"/>
    <w:basedOn w:val="a"/>
    <w:link w:val="afb"/>
    <w:rsid w:val="00F928F9"/>
    <w:rPr>
      <w:sz w:val="20"/>
      <w:szCs w:val="20"/>
    </w:rPr>
  </w:style>
  <w:style w:type="character" w:customStyle="1" w:styleId="afb">
    <w:name w:val="Текст примечания Знак"/>
    <w:basedOn w:val="a0"/>
    <w:link w:val="afa"/>
    <w:rsid w:val="00F928F9"/>
  </w:style>
  <w:style w:type="paragraph" w:styleId="afc">
    <w:name w:val="annotation subject"/>
    <w:basedOn w:val="afa"/>
    <w:next w:val="afa"/>
    <w:link w:val="afd"/>
    <w:rsid w:val="00F928F9"/>
    <w:rPr>
      <w:b/>
      <w:bCs/>
    </w:rPr>
  </w:style>
  <w:style w:type="character" w:customStyle="1" w:styleId="afd">
    <w:name w:val="Тема примечания Знак"/>
    <w:basedOn w:val="afb"/>
    <w:link w:val="afc"/>
    <w:rsid w:val="00F92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F5D055-1E02-487F-A280-1CA1D8EA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13184</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48</cp:revision>
  <cp:lastPrinted>2014-12-10T09:45:00Z</cp:lastPrinted>
  <dcterms:created xsi:type="dcterms:W3CDTF">2014-11-14T05:35:00Z</dcterms:created>
  <dcterms:modified xsi:type="dcterms:W3CDTF">2014-12-10T10:06:00Z</dcterms:modified>
</cp:coreProperties>
</file>