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27" w:rsidRPr="00495612" w:rsidRDefault="00FC6F27" w:rsidP="00FC6F27">
      <w:pPr>
        <w:keepNext/>
        <w:ind w:firstLine="709"/>
        <w:jc w:val="center"/>
        <w:rPr>
          <w:b/>
          <w:bCs/>
          <w:sz w:val="28"/>
          <w:szCs w:val="28"/>
        </w:rPr>
      </w:pPr>
      <w:r w:rsidRPr="00495612">
        <w:rPr>
          <w:b/>
          <w:bCs/>
        </w:rPr>
        <w:t>Федеральное государственное бюджетное учреждение науки Институт химии и химической технологии Сибирского отделения Р</w:t>
      </w:r>
      <w:r>
        <w:rPr>
          <w:b/>
          <w:bCs/>
        </w:rPr>
        <w:t>оссийской академии наук</w:t>
      </w:r>
    </w:p>
    <w:p w:rsidR="00FC6F27" w:rsidRDefault="00FC6F27" w:rsidP="00FC6F27">
      <w:pPr>
        <w:keepNext/>
        <w:spacing w:before="120" w:after="120"/>
        <w:ind w:left="4680" w:firstLine="600"/>
        <w:rPr>
          <w:b/>
          <w:bCs/>
          <w:sz w:val="28"/>
          <w:szCs w:val="28"/>
        </w:rPr>
      </w:pPr>
    </w:p>
    <w:p w:rsidR="00FC6F27" w:rsidRDefault="00FC6F27" w:rsidP="00FC6F27">
      <w:pPr>
        <w:keepNext/>
        <w:spacing w:before="120" w:after="120"/>
        <w:ind w:left="4680" w:firstLine="600"/>
        <w:rPr>
          <w:b/>
          <w:bCs/>
          <w:sz w:val="28"/>
          <w:szCs w:val="28"/>
        </w:rPr>
      </w:pPr>
    </w:p>
    <w:p w:rsidR="00FC6F27" w:rsidRDefault="00137B5B" w:rsidP="00FC6F27">
      <w:pPr>
        <w:keepNext/>
        <w:spacing w:before="120" w:after="120"/>
        <w:ind w:left="4680" w:firstLine="600"/>
        <w:rPr>
          <w:b/>
          <w:bCs/>
          <w:sz w:val="28"/>
          <w:szCs w:val="28"/>
        </w:rPr>
      </w:pPr>
      <w:r>
        <w:rPr>
          <w:b/>
          <w:bCs/>
          <w:sz w:val="28"/>
          <w:szCs w:val="28"/>
        </w:rPr>
        <w:t>Утверждаю</w:t>
      </w:r>
    </w:p>
    <w:p w:rsidR="00FC6F27" w:rsidRPr="005E6E09" w:rsidRDefault="000F3095" w:rsidP="00FC6F27">
      <w:pPr>
        <w:keepNext/>
        <w:ind w:firstLine="4680"/>
        <w:rPr>
          <w:sz w:val="28"/>
          <w:szCs w:val="28"/>
        </w:rPr>
      </w:pPr>
      <w:r>
        <w:rPr>
          <w:sz w:val="28"/>
          <w:szCs w:val="28"/>
        </w:rPr>
        <w:t xml:space="preserve">          </w:t>
      </w:r>
      <w:r w:rsidR="00137B5B">
        <w:rPr>
          <w:sz w:val="28"/>
          <w:szCs w:val="28"/>
        </w:rPr>
        <w:t>Вр</w:t>
      </w:r>
      <w:r w:rsidR="00FB3891">
        <w:rPr>
          <w:sz w:val="28"/>
          <w:szCs w:val="28"/>
        </w:rPr>
        <w:t>.</w:t>
      </w:r>
      <w:r w:rsidR="00137B5B">
        <w:rPr>
          <w:sz w:val="28"/>
          <w:szCs w:val="28"/>
        </w:rPr>
        <w:t>и</w:t>
      </w:r>
      <w:r w:rsidR="00FB3891">
        <w:rPr>
          <w:sz w:val="28"/>
          <w:szCs w:val="28"/>
        </w:rPr>
        <w:t>.</w:t>
      </w:r>
      <w:r>
        <w:rPr>
          <w:sz w:val="28"/>
          <w:szCs w:val="28"/>
        </w:rPr>
        <w:t>о директора И</w:t>
      </w:r>
      <w:r w:rsidR="00137B5B">
        <w:rPr>
          <w:sz w:val="28"/>
          <w:szCs w:val="28"/>
        </w:rPr>
        <w:t>нститута</w:t>
      </w:r>
    </w:p>
    <w:p w:rsidR="00FC6F27" w:rsidRPr="005E6E09" w:rsidRDefault="00FC6F27" w:rsidP="00FC6F27">
      <w:pPr>
        <w:keepNext/>
        <w:ind w:firstLine="4680"/>
        <w:rPr>
          <w:sz w:val="28"/>
          <w:szCs w:val="28"/>
        </w:rPr>
      </w:pPr>
    </w:p>
    <w:p w:rsidR="00FC6F27" w:rsidRDefault="00FC6F27" w:rsidP="00FC6F27">
      <w:pPr>
        <w:keepNext/>
        <w:ind w:firstLine="5280"/>
        <w:rPr>
          <w:sz w:val="28"/>
          <w:szCs w:val="28"/>
        </w:rPr>
      </w:pPr>
      <w:r>
        <w:rPr>
          <w:sz w:val="28"/>
          <w:szCs w:val="28"/>
        </w:rPr>
        <w:t>________________ /</w:t>
      </w:r>
      <w:r w:rsidR="00137B5B">
        <w:rPr>
          <w:sz w:val="28"/>
          <w:szCs w:val="28"/>
        </w:rPr>
        <w:t>Чесноков Н.В.</w:t>
      </w:r>
      <w:r>
        <w:rPr>
          <w:sz w:val="28"/>
          <w:szCs w:val="28"/>
        </w:rPr>
        <w:t>/</w:t>
      </w:r>
    </w:p>
    <w:p w:rsidR="00FC6F27" w:rsidRDefault="00FC6F27" w:rsidP="00FC6F27">
      <w:pPr>
        <w:keepNext/>
        <w:ind w:firstLine="4680"/>
        <w:rPr>
          <w:sz w:val="28"/>
          <w:szCs w:val="28"/>
        </w:rPr>
      </w:pPr>
    </w:p>
    <w:p w:rsidR="00FC6F27" w:rsidRDefault="00137B5B" w:rsidP="00FC6F27">
      <w:pPr>
        <w:keepNext/>
        <w:ind w:firstLine="5280"/>
        <w:rPr>
          <w:sz w:val="28"/>
          <w:szCs w:val="28"/>
        </w:rPr>
      </w:pPr>
      <w:r>
        <w:rPr>
          <w:sz w:val="28"/>
          <w:szCs w:val="28"/>
        </w:rPr>
        <w:t xml:space="preserve">                 </w:t>
      </w:r>
      <w:r w:rsidR="00FB3891">
        <w:rPr>
          <w:sz w:val="28"/>
          <w:szCs w:val="28"/>
        </w:rPr>
        <w:t>«</w:t>
      </w:r>
      <w:r w:rsidR="001820E4">
        <w:rPr>
          <w:sz w:val="28"/>
          <w:szCs w:val="28"/>
        </w:rPr>
        <w:t>22</w:t>
      </w:r>
      <w:r w:rsidR="00CE26FB">
        <w:rPr>
          <w:sz w:val="28"/>
          <w:szCs w:val="28"/>
        </w:rPr>
        <w:t>» апреля</w:t>
      </w:r>
      <w:r>
        <w:rPr>
          <w:sz w:val="28"/>
          <w:szCs w:val="28"/>
        </w:rPr>
        <w:t xml:space="preserve"> </w:t>
      </w:r>
      <w:r w:rsidR="00FC6F27">
        <w:rPr>
          <w:sz w:val="28"/>
          <w:szCs w:val="28"/>
        </w:rPr>
        <w:t>2014 года</w:t>
      </w:r>
    </w:p>
    <w:p w:rsidR="00FC6F27" w:rsidRDefault="00FC6F27" w:rsidP="00FC6F27">
      <w:pPr>
        <w:keepNext/>
        <w:ind w:firstLine="709"/>
        <w:rPr>
          <w:sz w:val="28"/>
          <w:szCs w:val="28"/>
        </w:rPr>
      </w:pPr>
    </w:p>
    <w:p w:rsidR="00FC6F27" w:rsidRDefault="00FC6F27" w:rsidP="00FC6F27">
      <w:pPr>
        <w:keepNext/>
        <w:jc w:val="center"/>
      </w:pPr>
    </w:p>
    <w:p w:rsidR="00FC6F27" w:rsidRDefault="00FC6F27" w:rsidP="00FC6F27">
      <w:pPr>
        <w:keepNext/>
        <w:ind w:firstLine="709"/>
        <w:jc w:val="center"/>
        <w:rPr>
          <w:sz w:val="28"/>
          <w:szCs w:val="28"/>
        </w:rPr>
      </w:pPr>
    </w:p>
    <w:p w:rsidR="00FC6F27" w:rsidRDefault="00FC6F27" w:rsidP="00FC6F27">
      <w:pPr>
        <w:keepNext/>
        <w:ind w:firstLine="709"/>
        <w:rPr>
          <w:sz w:val="28"/>
          <w:szCs w:val="28"/>
        </w:rPr>
      </w:pPr>
    </w:p>
    <w:p w:rsidR="00FC6F27" w:rsidRDefault="00FC6F27" w:rsidP="00FC6F27">
      <w:pPr>
        <w:keepNext/>
        <w:ind w:firstLine="709"/>
        <w:jc w:val="center"/>
        <w:rPr>
          <w:b/>
          <w:bCs/>
          <w:sz w:val="28"/>
          <w:szCs w:val="28"/>
        </w:rPr>
      </w:pPr>
      <w:r>
        <w:rPr>
          <w:b/>
          <w:bCs/>
          <w:sz w:val="28"/>
          <w:szCs w:val="28"/>
        </w:rPr>
        <w:t xml:space="preserve">ДОКУМЕНТАЦИЯ ОБ АУКЦИОНЕ </w:t>
      </w:r>
    </w:p>
    <w:p w:rsidR="00FC6F27" w:rsidRDefault="00FC6F27" w:rsidP="00FC6F27">
      <w:pPr>
        <w:keepNext/>
        <w:ind w:firstLine="709"/>
        <w:jc w:val="center"/>
        <w:rPr>
          <w:b/>
          <w:bCs/>
          <w:sz w:val="28"/>
          <w:szCs w:val="28"/>
        </w:rPr>
      </w:pPr>
      <w:r>
        <w:rPr>
          <w:b/>
          <w:bCs/>
          <w:sz w:val="28"/>
          <w:szCs w:val="28"/>
        </w:rPr>
        <w:t>В ЭЛЕКТРОННОЙ ФОРМЕ</w:t>
      </w:r>
    </w:p>
    <w:p w:rsidR="00FC6F27" w:rsidRDefault="00FC6F27" w:rsidP="00FC6F27">
      <w:pPr>
        <w:keepNext/>
        <w:ind w:firstLine="709"/>
        <w:jc w:val="center"/>
        <w:rPr>
          <w:b/>
          <w:bCs/>
          <w:sz w:val="28"/>
          <w:szCs w:val="28"/>
        </w:rPr>
      </w:pPr>
      <w:r>
        <w:rPr>
          <w:b/>
          <w:bCs/>
          <w:sz w:val="28"/>
          <w:szCs w:val="28"/>
        </w:rPr>
        <w:t xml:space="preserve"> </w:t>
      </w:r>
    </w:p>
    <w:p w:rsidR="00FC6F27" w:rsidRDefault="003528C1" w:rsidP="00FC6F27">
      <w:pPr>
        <w:keepNext/>
        <w:ind w:firstLine="709"/>
        <w:jc w:val="center"/>
        <w:rPr>
          <w:b/>
          <w:bCs/>
          <w:sz w:val="28"/>
          <w:szCs w:val="28"/>
        </w:rPr>
      </w:pPr>
      <w:r>
        <w:rPr>
          <w:b/>
          <w:bCs/>
          <w:sz w:val="28"/>
          <w:szCs w:val="28"/>
        </w:rPr>
        <w:t>ЭЛЕКТРОННЫЙ АУКЦИОН № 05</w:t>
      </w:r>
      <w:r w:rsidR="00FC6F27">
        <w:rPr>
          <w:b/>
          <w:bCs/>
          <w:sz w:val="28"/>
          <w:szCs w:val="28"/>
        </w:rPr>
        <w:t xml:space="preserve">-14 АЭФ </w:t>
      </w:r>
    </w:p>
    <w:p w:rsidR="00FC6F27" w:rsidRDefault="00FC6F27" w:rsidP="00FC6F27">
      <w:pPr>
        <w:keepNext/>
        <w:ind w:firstLine="709"/>
        <w:jc w:val="center"/>
        <w:rPr>
          <w:b/>
          <w:bCs/>
          <w:sz w:val="28"/>
          <w:szCs w:val="28"/>
        </w:rPr>
      </w:pPr>
    </w:p>
    <w:p w:rsidR="00FC6F27" w:rsidRDefault="00FC6F27" w:rsidP="00FC6F27">
      <w:pPr>
        <w:rPr>
          <w:sz w:val="28"/>
          <w:szCs w:val="28"/>
        </w:rPr>
      </w:pPr>
    </w:p>
    <w:p w:rsidR="00FC6F27" w:rsidRPr="00404CDB" w:rsidRDefault="001820E4" w:rsidP="00404CDB">
      <w:pPr>
        <w:suppressAutoHyphens/>
        <w:ind w:right="360"/>
        <w:jc w:val="center"/>
        <w:rPr>
          <w:b/>
          <w:bCs/>
          <w:sz w:val="28"/>
          <w:szCs w:val="28"/>
        </w:rPr>
      </w:pPr>
      <w:r>
        <w:rPr>
          <w:b/>
          <w:sz w:val="28"/>
          <w:szCs w:val="28"/>
        </w:rPr>
        <w:t>Н</w:t>
      </w:r>
      <w:r w:rsidR="007E22F6" w:rsidRPr="00EC03B9">
        <w:rPr>
          <w:b/>
          <w:sz w:val="28"/>
          <w:szCs w:val="28"/>
        </w:rPr>
        <w:t>а пр</w:t>
      </w:r>
      <w:r w:rsidR="00404CDB">
        <w:rPr>
          <w:b/>
          <w:sz w:val="28"/>
          <w:szCs w:val="28"/>
        </w:rPr>
        <w:t xml:space="preserve">аво заключения </w:t>
      </w:r>
      <w:r w:rsidR="007E22F6" w:rsidRPr="00EC03B9">
        <w:rPr>
          <w:b/>
          <w:sz w:val="28"/>
          <w:szCs w:val="28"/>
        </w:rPr>
        <w:t>контракта</w:t>
      </w:r>
      <w:r w:rsidR="005A73BF">
        <w:rPr>
          <w:b/>
          <w:sz w:val="28"/>
          <w:szCs w:val="28"/>
        </w:rPr>
        <w:t>,</w:t>
      </w:r>
      <w:r w:rsidR="00404CDB">
        <w:rPr>
          <w:b/>
          <w:bCs/>
          <w:sz w:val="28"/>
          <w:szCs w:val="28"/>
        </w:rPr>
        <w:t xml:space="preserve"> </w:t>
      </w:r>
      <w:r w:rsidR="00A523E1">
        <w:rPr>
          <w:b/>
          <w:bCs/>
          <w:sz w:val="28"/>
          <w:szCs w:val="28"/>
        </w:rPr>
        <w:t xml:space="preserve">на оказание услуг </w:t>
      </w:r>
      <w:r w:rsidR="007E22F6" w:rsidRPr="00EC03B9">
        <w:rPr>
          <w:b/>
          <w:sz w:val="28"/>
          <w:szCs w:val="28"/>
        </w:rPr>
        <w:t xml:space="preserve">по подписке </w:t>
      </w:r>
      <w:r w:rsidR="007E22F6">
        <w:rPr>
          <w:b/>
          <w:sz w:val="28"/>
          <w:szCs w:val="28"/>
        </w:rPr>
        <w:t xml:space="preserve">и доставке </w:t>
      </w:r>
      <w:r w:rsidR="00404CDB">
        <w:rPr>
          <w:b/>
          <w:sz w:val="28"/>
          <w:szCs w:val="28"/>
        </w:rPr>
        <w:t>периодических печатных изданий на 2 полугодие 2014 г.</w:t>
      </w:r>
    </w:p>
    <w:p w:rsidR="00FC6F27" w:rsidRDefault="00FC6F27" w:rsidP="00FC6F27">
      <w:pPr>
        <w:rPr>
          <w:sz w:val="28"/>
          <w:szCs w:val="28"/>
        </w:rPr>
      </w:pPr>
    </w:p>
    <w:p w:rsidR="00FC6F27"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Default="00FC6F27" w:rsidP="00FC6F27">
      <w:pPr>
        <w:ind w:firstLine="709"/>
        <w:jc w:val="center"/>
        <w:rPr>
          <w:sz w:val="28"/>
          <w:szCs w:val="28"/>
        </w:rPr>
      </w:pPr>
      <w:r>
        <w:rPr>
          <w:sz w:val="28"/>
          <w:szCs w:val="28"/>
        </w:rPr>
        <w:t>г. Красноярск</w:t>
      </w:r>
    </w:p>
    <w:p w:rsidR="006B573D" w:rsidRDefault="00FC6F27" w:rsidP="006B573D">
      <w:pPr>
        <w:ind w:firstLine="709"/>
        <w:jc w:val="center"/>
        <w:rPr>
          <w:sz w:val="28"/>
          <w:szCs w:val="28"/>
        </w:rPr>
      </w:pPr>
      <w:r>
        <w:rPr>
          <w:sz w:val="28"/>
          <w:szCs w:val="28"/>
        </w:rPr>
        <w:t>2014 год</w:t>
      </w:r>
    </w:p>
    <w:p w:rsidR="003E186C" w:rsidRDefault="003E186C" w:rsidP="003E186C">
      <w:pPr>
        <w:rPr>
          <w:szCs w:val="26"/>
        </w:rPr>
      </w:pPr>
    </w:p>
    <w:p w:rsidR="003E186C" w:rsidRDefault="003E186C" w:rsidP="006B573D">
      <w:pPr>
        <w:ind w:firstLine="709"/>
        <w:rPr>
          <w:szCs w:val="26"/>
        </w:rPr>
      </w:pPr>
    </w:p>
    <w:p w:rsidR="003E186C" w:rsidRDefault="003E186C" w:rsidP="006B573D">
      <w:pPr>
        <w:ind w:firstLine="709"/>
        <w:rPr>
          <w:szCs w:val="26"/>
        </w:rPr>
      </w:pPr>
    </w:p>
    <w:p w:rsidR="00404CDB" w:rsidRDefault="00404CDB" w:rsidP="006B573D">
      <w:pPr>
        <w:ind w:firstLine="709"/>
        <w:rPr>
          <w:szCs w:val="26"/>
        </w:rPr>
      </w:pPr>
    </w:p>
    <w:p w:rsidR="00404CDB" w:rsidRDefault="00404CDB" w:rsidP="006B573D">
      <w:pPr>
        <w:ind w:firstLine="709"/>
        <w:rPr>
          <w:szCs w:val="26"/>
        </w:rPr>
      </w:pPr>
    </w:p>
    <w:p w:rsidR="00404CDB" w:rsidRDefault="00404CDB" w:rsidP="006B573D">
      <w:pPr>
        <w:ind w:firstLine="709"/>
        <w:rPr>
          <w:szCs w:val="26"/>
        </w:rPr>
      </w:pPr>
    </w:p>
    <w:p w:rsidR="00404CDB" w:rsidRDefault="00404CDB" w:rsidP="006B573D">
      <w:pPr>
        <w:ind w:firstLine="709"/>
        <w:rPr>
          <w:szCs w:val="26"/>
        </w:rPr>
      </w:pPr>
    </w:p>
    <w:p w:rsidR="00404CDB" w:rsidRDefault="00404CDB" w:rsidP="006B573D">
      <w:pPr>
        <w:ind w:firstLine="709"/>
        <w:rPr>
          <w:szCs w:val="26"/>
        </w:rPr>
      </w:pPr>
    </w:p>
    <w:p w:rsidR="00404CDB" w:rsidRDefault="00404CDB" w:rsidP="006B573D">
      <w:pPr>
        <w:ind w:firstLine="709"/>
        <w:rPr>
          <w:szCs w:val="26"/>
        </w:rPr>
      </w:pPr>
    </w:p>
    <w:p w:rsidR="003E186C" w:rsidRDefault="003E186C" w:rsidP="003E186C">
      <w:pPr>
        <w:widowControl w:val="0"/>
        <w:tabs>
          <w:tab w:val="left" w:pos="1080"/>
          <w:tab w:val="left" w:pos="3191"/>
        </w:tabs>
        <w:ind w:left="425" w:firstLine="709"/>
        <w:rPr>
          <w:b/>
          <w:bCs/>
          <w:szCs w:val="26"/>
        </w:rPr>
      </w:pPr>
      <w:r>
        <w:rPr>
          <w:b/>
          <w:bCs/>
          <w:szCs w:val="26"/>
        </w:rPr>
        <w:tab/>
      </w:r>
    </w:p>
    <w:p w:rsidR="00733308" w:rsidRPr="006B573D" w:rsidRDefault="00733308" w:rsidP="00733308">
      <w:pPr>
        <w:ind w:firstLine="709"/>
        <w:rPr>
          <w:sz w:val="28"/>
          <w:szCs w:val="28"/>
        </w:rPr>
      </w:pPr>
      <w:r w:rsidRPr="006B573D">
        <w:rPr>
          <w:b/>
          <w:szCs w:val="26"/>
        </w:rPr>
        <w:lastRenderedPageBreak/>
        <w:t>Раздел I.</w:t>
      </w:r>
      <w:r>
        <w:rPr>
          <w:szCs w:val="26"/>
        </w:rPr>
        <w:t xml:space="preserve"> </w:t>
      </w:r>
      <w:r>
        <w:rPr>
          <w:b/>
          <w:szCs w:val="26"/>
        </w:rPr>
        <w:t xml:space="preserve">Содержание документации об электронном аукционе </w:t>
      </w:r>
    </w:p>
    <w:p w:rsidR="00733308" w:rsidRDefault="00733308" w:rsidP="00733308">
      <w:pPr>
        <w:keepNext/>
        <w:keepLines/>
        <w:rPr>
          <w:szCs w:val="26"/>
        </w:rPr>
      </w:pPr>
    </w:p>
    <w:p w:rsidR="00733308" w:rsidRPr="004B69EC" w:rsidRDefault="00733308" w:rsidP="00733308">
      <w:pPr>
        <w:pStyle w:val="1"/>
        <w:numPr>
          <w:ilvl w:val="0"/>
          <w:numId w:val="18"/>
        </w:numPr>
        <w:spacing w:after="0"/>
        <w:rPr>
          <w:sz w:val="24"/>
        </w:rPr>
      </w:pPr>
      <w:r w:rsidRPr="004B69EC">
        <w:rPr>
          <w:sz w:val="24"/>
        </w:rPr>
        <w:t>Общие сведения.</w:t>
      </w:r>
    </w:p>
    <w:p w:rsidR="00733308" w:rsidRPr="004B69EC" w:rsidRDefault="00733308" w:rsidP="00733308">
      <w:pPr>
        <w:keepNext/>
        <w:keepLines/>
        <w:numPr>
          <w:ilvl w:val="0"/>
          <w:numId w:val="18"/>
        </w:numPr>
        <w:autoSpaceDE w:val="0"/>
        <w:autoSpaceDN w:val="0"/>
        <w:adjustRightInd w:val="0"/>
        <w:outlineLvl w:val="1"/>
        <w:rPr>
          <w:b/>
          <w:bCs/>
          <w:szCs w:val="26"/>
        </w:rPr>
      </w:pPr>
      <w:r w:rsidRPr="004B69EC">
        <w:rPr>
          <w:b/>
          <w:bCs/>
          <w:szCs w:val="26"/>
        </w:rPr>
        <w:t xml:space="preserve">Запрет подачи нескольких заявок на участие в электронном аукционе. </w:t>
      </w:r>
    </w:p>
    <w:p w:rsidR="00733308" w:rsidRPr="004B69EC" w:rsidRDefault="00733308" w:rsidP="00733308">
      <w:pPr>
        <w:keepNext/>
        <w:keepLines/>
        <w:numPr>
          <w:ilvl w:val="0"/>
          <w:numId w:val="18"/>
        </w:numPr>
        <w:rPr>
          <w:b/>
        </w:rPr>
      </w:pPr>
      <w:r w:rsidRPr="004B69EC">
        <w:rPr>
          <w:b/>
        </w:rPr>
        <w:t xml:space="preserve">Размер обеспечения заявки на участие в </w:t>
      </w:r>
      <w:r w:rsidRPr="004B69EC">
        <w:rPr>
          <w:b/>
          <w:bCs/>
          <w:szCs w:val="26"/>
        </w:rPr>
        <w:t xml:space="preserve">электронном </w:t>
      </w:r>
      <w:r w:rsidRPr="004B69EC">
        <w:rPr>
          <w:b/>
        </w:rPr>
        <w:t>аукционе.</w:t>
      </w:r>
    </w:p>
    <w:p w:rsidR="00733308" w:rsidRPr="004B69EC" w:rsidRDefault="00733308" w:rsidP="00733308">
      <w:pPr>
        <w:keepNext/>
        <w:keepLines/>
        <w:numPr>
          <w:ilvl w:val="0"/>
          <w:numId w:val="18"/>
        </w:numPr>
        <w:rPr>
          <w:b/>
        </w:rPr>
      </w:pPr>
      <w:r w:rsidRPr="004B69EC">
        <w:rPr>
          <w:b/>
        </w:rPr>
        <w:t>Дата и время окончания срока подачи заявок на участие в электронном аукционе.</w:t>
      </w:r>
    </w:p>
    <w:p w:rsidR="00733308" w:rsidRPr="004B69EC" w:rsidRDefault="00733308" w:rsidP="00733308">
      <w:pPr>
        <w:keepNext/>
        <w:keepLines/>
        <w:numPr>
          <w:ilvl w:val="0"/>
          <w:numId w:val="18"/>
        </w:numPr>
        <w:rPr>
          <w:b/>
        </w:rPr>
      </w:pPr>
      <w:r w:rsidRPr="004B69EC">
        <w:rPr>
          <w:b/>
        </w:rPr>
        <w:t>Дата окончания срока рассмотрения заявок на участие в электронном аукционе.</w:t>
      </w:r>
    </w:p>
    <w:p w:rsidR="00733308" w:rsidRPr="004B69EC" w:rsidRDefault="00733308" w:rsidP="00733308">
      <w:pPr>
        <w:keepNext/>
        <w:numPr>
          <w:ilvl w:val="0"/>
          <w:numId w:val="18"/>
        </w:numPr>
        <w:rPr>
          <w:b/>
        </w:rPr>
      </w:pPr>
      <w:r w:rsidRPr="004B69EC">
        <w:rPr>
          <w:b/>
        </w:rPr>
        <w:t>Дата проведения электронного аукциона.</w:t>
      </w:r>
    </w:p>
    <w:p w:rsidR="00733308" w:rsidRPr="004B69EC" w:rsidRDefault="00733308" w:rsidP="00733308">
      <w:pPr>
        <w:keepNext/>
        <w:numPr>
          <w:ilvl w:val="0"/>
          <w:numId w:val="18"/>
        </w:numPr>
        <w:rPr>
          <w:b/>
        </w:rPr>
      </w:pPr>
      <w:r w:rsidRPr="004B69EC">
        <w:rPr>
          <w:b/>
        </w:rPr>
        <w:t>Источник финансирования заказа.</w:t>
      </w:r>
    </w:p>
    <w:p w:rsidR="00733308" w:rsidRPr="004B69EC" w:rsidRDefault="00733308" w:rsidP="00733308">
      <w:pPr>
        <w:keepNext/>
        <w:numPr>
          <w:ilvl w:val="0"/>
          <w:numId w:val="18"/>
        </w:numPr>
        <w:rPr>
          <w:b/>
        </w:rPr>
      </w:pPr>
      <w:r w:rsidRPr="004B69EC">
        <w:rPr>
          <w:b/>
        </w:rPr>
        <w:t>Порядок формирования цены контракта</w:t>
      </w:r>
      <w:r w:rsidR="00D25BF3">
        <w:rPr>
          <w:b/>
        </w:rPr>
        <w:t xml:space="preserve"> (цены</w:t>
      </w:r>
      <w:r w:rsidR="00D25BF3" w:rsidRPr="004B69EC">
        <w:rPr>
          <w:b/>
        </w:rPr>
        <w:t xml:space="preserve"> лота)</w:t>
      </w:r>
      <w:r w:rsidRPr="004B69EC">
        <w:rPr>
          <w:b/>
        </w:rPr>
        <w:t>.</w:t>
      </w:r>
    </w:p>
    <w:p w:rsidR="00733308" w:rsidRPr="004B69EC" w:rsidRDefault="00733308" w:rsidP="00733308">
      <w:pPr>
        <w:keepNext/>
        <w:numPr>
          <w:ilvl w:val="0"/>
          <w:numId w:val="18"/>
        </w:numPr>
        <w:rPr>
          <w:b/>
        </w:rPr>
      </w:pPr>
      <w:r w:rsidRPr="004B69EC">
        <w:rPr>
          <w:b/>
        </w:rPr>
        <w:t>Начальная (максимальная) цена контракта (цена лота).</w:t>
      </w:r>
    </w:p>
    <w:p w:rsidR="00733308" w:rsidRPr="004B69EC" w:rsidRDefault="00733308" w:rsidP="00733308">
      <w:pPr>
        <w:keepNext/>
        <w:numPr>
          <w:ilvl w:val="0"/>
          <w:numId w:val="18"/>
        </w:numPr>
        <w:rPr>
          <w:b/>
        </w:rPr>
      </w:pPr>
      <w:r w:rsidRPr="004B69EC">
        <w:rPr>
          <w:b/>
        </w:rPr>
        <w:t>Сведения о валюте, используемой для формирования цены контракта и расчетов с поставщиками (исполнителями, подрядчиками).</w:t>
      </w:r>
    </w:p>
    <w:p w:rsidR="00733308" w:rsidRPr="004B69EC" w:rsidRDefault="00733308" w:rsidP="00733308">
      <w:pPr>
        <w:keepNext/>
        <w:numPr>
          <w:ilvl w:val="0"/>
          <w:numId w:val="18"/>
        </w:numPr>
        <w:rPr>
          <w:b/>
        </w:rPr>
      </w:pPr>
      <w:r w:rsidRPr="004B69EC">
        <w:rPr>
          <w:b/>
        </w:rPr>
        <w:t>Размер обеспечения исполнения контракта, срок и порядок его предоставления.</w:t>
      </w:r>
    </w:p>
    <w:p w:rsidR="00733308" w:rsidRPr="004B69EC" w:rsidRDefault="00733308" w:rsidP="00733308">
      <w:pPr>
        <w:keepNext/>
        <w:numPr>
          <w:ilvl w:val="0"/>
          <w:numId w:val="18"/>
        </w:numPr>
        <w:rPr>
          <w:b/>
        </w:rPr>
      </w:pPr>
      <w:r w:rsidRPr="004B69EC">
        <w:rPr>
          <w:b/>
        </w:rPr>
        <w:t>Возможность Заказчика увеличить количество поставляемого товара при заключении контракта.</w:t>
      </w:r>
    </w:p>
    <w:p w:rsidR="00733308" w:rsidRPr="004B69EC" w:rsidRDefault="00733308" w:rsidP="00733308">
      <w:pPr>
        <w:keepNext/>
        <w:numPr>
          <w:ilvl w:val="0"/>
          <w:numId w:val="18"/>
        </w:numPr>
        <w:rPr>
          <w:b/>
        </w:rPr>
      </w:pPr>
      <w:r w:rsidRPr="004B69EC">
        <w:rPr>
          <w:b/>
        </w:rPr>
        <w:t>Требования к качеству, техническим характе</w:t>
      </w:r>
      <w:r w:rsidR="00D25BF3">
        <w:rPr>
          <w:b/>
        </w:rPr>
        <w:t>ристикам товара, работ, услуг.</w:t>
      </w:r>
    </w:p>
    <w:p w:rsidR="00733308" w:rsidRPr="004B69EC" w:rsidRDefault="00733308" w:rsidP="00733308">
      <w:pPr>
        <w:keepNext/>
        <w:numPr>
          <w:ilvl w:val="0"/>
          <w:numId w:val="18"/>
        </w:numPr>
        <w:rPr>
          <w:b/>
        </w:rPr>
      </w:pPr>
      <w:r w:rsidRPr="004B69EC">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33308" w:rsidRDefault="00733308" w:rsidP="00733308">
      <w:pPr>
        <w:keepNext/>
        <w:numPr>
          <w:ilvl w:val="0"/>
          <w:numId w:val="18"/>
        </w:numPr>
        <w:rPr>
          <w:b/>
        </w:rPr>
      </w:pPr>
      <w:r>
        <w:rPr>
          <w:b/>
        </w:rPr>
        <w:t>Место, условия и сроки (периоды) поставки товара, выполнения работ, оказания услуг.</w:t>
      </w:r>
    </w:p>
    <w:p w:rsidR="00733308" w:rsidRDefault="00733308" w:rsidP="00733308">
      <w:pPr>
        <w:keepNext/>
        <w:numPr>
          <w:ilvl w:val="0"/>
          <w:numId w:val="18"/>
        </w:numPr>
        <w:rPr>
          <w:b/>
        </w:rPr>
      </w:pPr>
      <w:r>
        <w:rPr>
          <w:b/>
        </w:rPr>
        <w:t>Форма, сроки и порядок оплаты товара, работ, услуг.</w:t>
      </w:r>
    </w:p>
    <w:p w:rsidR="00733308" w:rsidRDefault="00733308" w:rsidP="00733308">
      <w:pPr>
        <w:keepNext/>
        <w:numPr>
          <w:ilvl w:val="0"/>
          <w:numId w:val="18"/>
        </w:numPr>
        <w:rPr>
          <w:b/>
        </w:rPr>
      </w:pPr>
      <w:r>
        <w:rPr>
          <w:b/>
        </w:rPr>
        <w:t>Требования к участникам размещения заказа.</w:t>
      </w:r>
    </w:p>
    <w:p w:rsidR="00733308" w:rsidRDefault="00733308" w:rsidP="00733308">
      <w:pPr>
        <w:keepNext/>
        <w:numPr>
          <w:ilvl w:val="0"/>
          <w:numId w:val="18"/>
        </w:numPr>
        <w:rPr>
          <w:b/>
        </w:rPr>
      </w:pPr>
      <w:r>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733308" w:rsidP="00733308">
      <w:pPr>
        <w:keepNext/>
        <w:numPr>
          <w:ilvl w:val="0"/>
          <w:numId w:val="18"/>
        </w:numPr>
        <w:rPr>
          <w:b/>
        </w:rPr>
      </w:pPr>
      <w:r>
        <w:rPr>
          <w:b/>
        </w:rPr>
        <w:t>Порядок подачи заявок на участие в электронном аукционе.</w:t>
      </w:r>
    </w:p>
    <w:p w:rsidR="00733308" w:rsidRDefault="00733308" w:rsidP="00733308">
      <w:pPr>
        <w:keepNext/>
        <w:numPr>
          <w:ilvl w:val="0"/>
          <w:numId w:val="18"/>
        </w:numPr>
        <w:rPr>
          <w:b/>
        </w:rPr>
      </w:pPr>
      <w:r>
        <w:rPr>
          <w:b/>
        </w:rPr>
        <w:t>Порядок рассмотрения первых частей заявок на участие в электронном аукционе.</w:t>
      </w:r>
    </w:p>
    <w:p w:rsidR="00733308" w:rsidRDefault="00733308" w:rsidP="00733308">
      <w:pPr>
        <w:keepNext/>
        <w:numPr>
          <w:ilvl w:val="0"/>
          <w:numId w:val="18"/>
        </w:numPr>
        <w:rPr>
          <w:b/>
        </w:rPr>
      </w:pPr>
      <w:r>
        <w:rPr>
          <w:b/>
        </w:rPr>
        <w:t>Порядок проведения электронного аукциона.</w:t>
      </w:r>
    </w:p>
    <w:p w:rsidR="00733308" w:rsidRDefault="00733308" w:rsidP="00733308">
      <w:pPr>
        <w:keepNext/>
        <w:numPr>
          <w:ilvl w:val="0"/>
          <w:numId w:val="18"/>
        </w:numPr>
        <w:rPr>
          <w:b/>
        </w:rPr>
      </w:pPr>
      <w:r>
        <w:rPr>
          <w:b/>
        </w:rPr>
        <w:t>Порядок рассмотрения вторых частей заявок на участие в электронном аукционе.</w:t>
      </w:r>
    </w:p>
    <w:p w:rsidR="00733308" w:rsidRDefault="00733308" w:rsidP="00733308">
      <w:pPr>
        <w:keepNext/>
        <w:numPr>
          <w:ilvl w:val="0"/>
          <w:numId w:val="18"/>
        </w:numPr>
        <w:rPr>
          <w:b/>
        </w:rPr>
      </w:pPr>
      <w:r>
        <w:rPr>
          <w:b/>
        </w:rPr>
        <w:t>Заключение контракта по результатам электронного аукциона.</w:t>
      </w:r>
    </w:p>
    <w:p w:rsidR="00733308" w:rsidRDefault="00733308" w:rsidP="00733308">
      <w:pPr>
        <w:keepNext/>
        <w:ind w:left="720"/>
        <w:rPr>
          <w:b/>
        </w:rPr>
      </w:pPr>
    </w:p>
    <w:p w:rsidR="00733308" w:rsidRDefault="007A5EE2" w:rsidP="00733308">
      <w:pPr>
        <w:pStyle w:val="10"/>
        <w:keepLines/>
        <w:widowControl w:val="0"/>
        <w:suppressLineNumbers/>
        <w:suppressAutoHyphens/>
        <w:spacing w:before="0" w:after="0"/>
        <w:jc w:val="both"/>
        <w:rPr>
          <w:sz w:val="24"/>
          <w:szCs w:val="28"/>
        </w:rPr>
      </w:pPr>
      <w:r>
        <w:rPr>
          <w:sz w:val="24"/>
        </w:rPr>
        <w:t xml:space="preserve">            Раздел 2 </w:t>
      </w:r>
      <w:r w:rsidR="00733308">
        <w:rPr>
          <w:sz w:val="24"/>
        </w:rPr>
        <w:t xml:space="preserve"> </w:t>
      </w:r>
      <w:r w:rsidR="00733308">
        <w:rPr>
          <w:sz w:val="24"/>
          <w:szCs w:val="28"/>
        </w:rPr>
        <w:t xml:space="preserve">Информационная карта электронного аукциона. </w:t>
      </w:r>
    </w:p>
    <w:p w:rsidR="00733308" w:rsidRDefault="00733308" w:rsidP="00733308">
      <w:pPr>
        <w:rPr>
          <w:b/>
        </w:rPr>
      </w:pPr>
      <w:r>
        <w:t xml:space="preserve">            </w:t>
      </w:r>
      <w:r w:rsidRPr="006B573D">
        <w:rPr>
          <w:b/>
        </w:rPr>
        <w:t xml:space="preserve">Раздел 3 </w:t>
      </w:r>
      <w:r w:rsidR="007A5EE2">
        <w:rPr>
          <w:b/>
        </w:rPr>
        <w:t xml:space="preserve"> </w:t>
      </w:r>
      <w:r w:rsidRPr="006B573D">
        <w:rPr>
          <w:b/>
        </w:rPr>
        <w:t xml:space="preserve">Техническое задание (Приложение №1 к </w:t>
      </w:r>
      <w:r>
        <w:rPr>
          <w:b/>
        </w:rPr>
        <w:t>информационной карте</w:t>
      </w:r>
      <w:r w:rsidRPr="006B573D">
        <w:rPr>
          <w:b/>
        </w:rPr>
        <w:t>).</w:t>
      </w:r>
    </w:p>
    <w:p w:rsidR="00733308" w:rsidRDefault="00733308" w:rsidP="00733308">
      <w:pPr>
        <w:rPr>
          <w:b/>
        </w:rPr>
      </w:pPr>
      <w:r>
        <w:rPr>
          <w:b/>
        </w:rPr>
        <w:t xml:space="preserve">            </w:t>
      </w:r>
      <w:r w:rsidRPr="006B573D">
        <w:rPr>
          <w:b/>
        </w:rPr>
        <w:t xml:space="preserve">Раздел </w:t>
      </w:r>
      <w:r w:rsidR="00100522">
        <w:rPr>
          <w:b/>
        </w:rPr>
        <w:t>4</w:t>
      </w:r>
      <w:r>
        <w:rPr>
          <w:b/>
        </w:rPr>
        <w:t xml:space="preserve"> Проект контракта </w:t>
      </w:r>
      <w:r w:rsidRPr="006B573D">
        <w:rPr>
          <w:b/>
        </w:rPr>
        <w:t>(</w:t>
      </w:r>
      <w:r w:rsidR="00100522">
        <w:rPr>
          <w:b/>
        </w:rPr>
        <w:t>Приложение №2</w:t>
      </w:r>
      <w:r w:rsidRPr="006B573D">
        <w:rPr>
          <w:b/>
        </w:rPr>
        <w:t xml:space="preserve"> к </w:t>
      </w:r>
      <w:r>
        <w:rPr>
          <w:b/>
        </w:rPr>
        <w:t>информационной карте</w:t>
      </w:r>
      <w:r w:rsidRPr="006B573D">
        <w:rPr>
          <w:b/>
        </w:rPr>
        <w:t>).</w:t>
      </w:r>
    </w:p>
    <w:p w:rsidR="007A5EE2" w:rsidRPr="006B573D" w:rsidRDefault="00100522" w:rsidP="00733308">
      <w:pPr>
        <w:rPr>
          <w:b/>
        </w:rPr>
      </w:pPr>
      <w:r>
        <w:rPr>
          <w:b/>
        </w:rPr>
        <w:t xml:space="preserve">            Раздел 5</w:t>
      </w:r>
      <w:r w:rsidR="007A5EE2">
        <w:rPr>
          <w:b/>
        </w:rPr>
        <w:t xml:space="preserve"> Рекомендуемая форма согласия участника размещения заказа</w:t>
      </w:r>
      <w:r>
        <w:rPr>
          <w:b/>
        </w:rPr>
        <w:t xml:space="preserve"> (Приложение №3</w:t>
      </w:r>
      <w:r w:rsidR="00F06C54">
        <w:rPr>
          <w:b/>
        </w:rPr>
        <w:t xml:space="preserve"> к информационной карте)</w:t>
      </w:r>
      <w:r w:rsidR="007A5EE2">
        <w:rPr>
          <w:b/>
        </w:rPr>
        <w:t>.</w:t>
      </w:r>
    </w:p>
    <w:p w:rsidR="00733308" w:rsidRDefault="00733308" w:rsidP="00733308">
      <w:pPr>
        <w:keepNext/>
        <w:tabs>
          <w:tab w:val="left" w:pos="1080"/>
        </w:tabs>
        <w:ind w:left="425" w:firstLine="709"/>
        <w:jc w:val="center"/>
        <w:rPr>
          <w:b/>
          <w:bCs/>
          <w:szCs w:val="26"/>
        </w:rPr>
      </w:pPr>
    </w:p>
    <w:p w:rsidR="00733308" w:rsidRDefault="00733308" w:rsidP="00733308">
      <w:pPr>
        <w:widowControl w:val="0"/>
        <w:tabs>
          <w:tab w:val="left" w:pos="1080"/>
          <w:tab w:val="left" w:pos="3191"/>
        </w:tabs>
        <w:ind w:left="425" w:firstLine="709"/>
        <w:rPr>
          <w:b/>
          <w:bCs/>
          <w:szCs w:val="26"/>
        </w:rPr>
      </w:pPr>
      <w:r>
        <w:rPr>
          <w:b/>
          <w:bCs/>
          <w:szCs w:val="26"/>
        </w:rPr>
        <w:tab/>
      </w:r>
    </w:p>
    <w:p w:rsidR="003E26DC" w:rsidRDefault="003E26DC"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EC0254" w:rsidRDefault="00EC0254" w:rsidP="00733308">
      <w:pPr>
        <w:widowControl w:val="0"/>
        <w:tabs>
          <w:tab w:val="left" w:pos="1080"/>
          <w:tab w:val="left" w:pos="3191"/>
        </w:tabs>
        <w:ind w:left="425" w:firstLine="709"/>
        <w:rPr>
          <w:b/>
          <w:bCs/>
          <w:szCs w:val="26"/>
        </w:rPr>
      </w:pPr>
    </w:p>
    <w:p w:rsidR="00EC0254" w:rsidRDefault="00EC0254"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733308" w:rsidRDefault="00733308" w:rsidP="00733308">
      <w:pPr>
        <w:pStyle w:val="1"/>
        <w:numPr>
          <w:ilvl w:val="0"/>
          <w:numId w:val="0"/>
        </w:numPr>
        <w:spacing w:after="0"/>
        <w:rPr>
          <w:sz w:val="24"/>
        </w:rPr>
      </w:pPr>
      <w:r>
        <w:rPr>
          <w:sz w:val="24"/>
        </w:rPr>
        <w:lastRenderedPageBreak/>
        <w:t xml:space="preserve">            1. Общие сведения</w:t>
      </w:r>
    </w:p>
    <w:p w:rsidR="00733308" w:rsidRDefault="00733308" w:rsidP="00733308">
      <w:pPr>
        <w:pStyle w:val="20"/>
        <w:tabs>
          <w:tab w:val="num" w:pos="720"/>
          <w:tab w:val="num" w:pos="1080"/>
          <w:tab w:val="num" w:pos="1836"/>
        </w:tabs>
        <w:spacing w:after="0"/>
        <w:ind w:left="0" w:firstLine="709"/>
      </w:pPr>
      <w:r>
        <w:t>Законодательное регулирование</w:t>
      </w:r>
    </w:p>
    <w:p w:rsidR="00733308" w:rsidRDefault="00733308" w:rsidP="00733308">
      <w:pPr>
        <w:pStyle w:val="10"/>
        <w:spacing w:before="0" w:after="0"/>
        <w:ind w:firstLine="709"/>
        <w:jc w:val="both"/>
        <w:rPr>
          <w:sz w:val="24"/>
          <w:szCs w:val="24"/>
        </w:rPr>
      </w:pPr>
      <w:r>
        <w:rPr>
          <w:sz w:val="24"/>
          <w:szCs w:val="24"/>
        </w:rPr>
        <w:t xml:space="preserve">1.1.1. </w:t>
      </w:r>
      <w:r>
        <w:rPr>
          <w:b w:val="0"/>
          <w:bCs/>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Pr>
          <w:sz w:val="24"/>
          <w:szCs w:val="24"/>
        </w:rPr>
        <w:t xml:space="preserve">  </w:t>
      </w:r>
    </w:p>
    <w:p w:rsidR="00733308" w:rsidRDefault="00733308" w:rsidP="00733308">
      <w:pPr>
        <w:pStyle w:val="20"/>
        <w:tabs>
          <w:tab w:val="num" w:pos="720"/>
          <w:tab w:val="num" w:pos="1080"/>
          <w:tab w:val="num" w:pos="1836"/>
        </w:tabs>
        <w:spacing w:after="0"/>
        <w:ind w:left="0" w:firstLine="709"/>
      </w:pPr>
      <w:r>
        <w:t>Заказчик:</w:t>
      </w:r>
    </w:p>
    <w:p w:rsidR="00733308" w:rsidRPr="000E4F65" w:rsidRDefault="00733308" w:rsidP="00733308">
      <w:pPr>
        <w:keepNext/>
        <w:ind w:firstLine="709"/>
        <w:rPr>
          <w:b/>
          <w:bCs/>
          <w:sz w:val="28"/>
          <w:szCs w:val="28"/>
        </w:rPr>
      </w:pPr>
      <w:r w:rsidRPr="005F22C9">
        <w:rPr>
          <w:bCs/>
        </w:rPr>
        <w:t>Федеральное государственное бюджетное учреждение науки Институт химии и химической технологии Сибирского отделения Российской академии наук</w:t>
      </w:r>
      <w:r>
        <w:rPr>
          <w:b/>
          <w:bCs/>
        </w:rPr>
        <w:t>,</w:t>
      </w:r>
      <w:r>
        <w:rPr>
          <w:b/>
          <w:bCs/>
          <w:sz w:val="28"/>
          <w:szCs w:val="28"/>
        </w:rPr>
        <w:t xml:space="preserve"> </w:t>
      </w:r>
      <w:r>
        <w:t xml:space="preserve">(далее – Заказчик) проводит электронный аукцион, предмет и условия которого указаны в </w:t>
      </w:r>
      <w:r>
        <w:rPr>
          <w:b/>
          <w:bCs/>
          <w:i/>
          <w:iCs/>
        </w:rPr>
        <w:t>Информационной карте аукциона</w:t>
      </w:r>
      <w:r>
        <w:rPr>
          <w:iCs/>
          <w:szCs w:val="32"/>
        </w:rPr>
        <w:t>, в соответствии с  процедурами, условиями и положениями настоящей документации об электронном  аукционе.</w:t>
      </w:r>
    </w:p>
    <w:p w:rsidR="00733308" w:rsidRDefault="00733308" w:rsidP="00733308">
      <w:pPr>
        <w:autoSpaceDE w:val="0"/>
        <w:autoSpaceDN w:val="0"/>
        <w:adjustRightInd w:val="0"/>
        <w:ind w:firstLine="709"/>
        <w:outlineLvl w:val="1"/>
        <w:rPr>
          <w:b/>
          <w:bCs/>
          <w:szCs w:val="26"/>
        </w:rPr>
      </w:pPr>
      <w:r>
        <w:rPr>
          <w:b/>
        </w:rPr>
        <w:t xml:space="preserve">2. </w:t>
      </w:r>
      <w:r>
        <w:rPr>
          <w:b/>
          <w:bCs/>
          <w:szCs w:val="26"/>
        </w:rPr>
        <w:t xml:space="preserve">Запрет подачи нескольких заявок на участие в электронном аукционе. </w:t>
      </w:r>
    </w:p>
    <w:p w:rsidR="00733308" w:rsidRPr="00FC6F27" w:rsidRDefault="00733308" w:rsidP="00733308">
      <w:pPr>
        <w:autoSpaceDE w:val="0"/>
        <w:autoSpaceDN w:val="0"/>
        <w:adjustRightInd w:val="0"/>
        <w:ind w:firstLine="709"/>
        <w:outlineLvl w:val="1"/>
        <w:rPr>
          <w:bCs/>
        </w:rPr>
      </w:pPr>
      <w:r>
        <w:rPr>
          <w:b/>
        </w:rPr>
        <w:t>2.1.1.</w:t>
      </w:r>
      <w:r>
        <w:rPr>
          <w:bCs/>
        </w:rPr>
        <w:t>Участник электронного аукциона вправе подать только одну заявку на участие в аукционе в отношении каждого объекта закупки.</w:t>
      </w:r>
    </w:p>
    <w:p w:rsidR="00733308" w:rsidRDefault="00733308" w:rsidP="00733308">
      <w:pPr>
        <w:autoSpaceDE w:val="0"/>
        <w:autoSpaceDN w:val="0"/>
        <w:adjustRightInd w:val="0"/>
        <w:ind w:firstLine="720"/>
        <w:outlineLvl w:val="1"/>
        <w:rPr>
          <w:b/>
        </w:rPr>
      </w:pPr>
      <w:r>
        <w:rPr>
          <w:b/>
        </w:rPr>
        <w:t xml:space="preserve">3. Размер обеспечения заявки на участие в </w:t>
      </w:r>
      <w:r>
        <w:rPr>
          <w:b/>
          <w:bCs/>
          <w:szCs w:val="26"/>
        </w:rPr>
        <w:t xml:space="preserve">электронном </w:t>
      </w:r>
      <w:r>
        <w:rPr>
          <w:b/>
        </w:rPr>
        <w:t xml:space="preserve">аукционе </w:t>
      </w:r>
      <w:r>
        <w:t>(см. Информационную карту).</w:t>
      </w:r>
    </w:p>
    <w:p w:rsidR="00733308" w:rsidRDefault="00733308" w:rsidP="00733308">
      <w:pPr>
        <w:pStyle w:val="Web"/>
        <w:spacing w:before="0" w:after="0"/>
        <w:ind w:firstLine="709"/>
        <w:jc w:val="both"/>
      </w:pPr>
      <w:r>
        <w:t>3.1. Обеспечение заявки на участие в электронных аукционах может предоставляться участником закупки только путем внесения денежных средств.</w:t>
      </w:r>
    </w:p>
    <w:p w:rsidR="00733308" w:rsidRDefault="00733308" w:rsidP="00733308">
      <w:pPr>
        <w:pStyle w:val="Web"/>
        <w:spacing w:before="0" w:after="0"/>
        <w:ind w:firstLine="709"/>
        <w:jc w:val="both"/>
      </w:pPr>
      <w:r>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733308" w:rsidRDefault="00733308" w:rsidP="00733308">
      <w:pPr>
        <w:pStyle w:val="Web"/>
        <w:spacing w:before="0" w:after="0"/>
        <w:ind w:firstLine="709"/>
        <w:jc w:val="both"/>
      </w:pPr>
      <w:r>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33308" w:rsidRDefault="00733308" w:rsidP="00733308">
      <w:pPr>
        <w:autoSpaceDE w:val="0"/>
        <w:autoSpaceDN w:val="0"/>
        <w:adjustRightInd w:val="0"/>
        <w:outlineLvl w:val="1"/>
      </w:pPr>
    </w:p>
    <w:p w:rsidR="00733308" w:rsidRPr="00FC6F27" w:rsidRDefault="00733308" w:rsidP="00733308">
      <w:pPr>
        <w:autoSpaceDE w:val="0"/>
        <w:autoSpaceDN w:val="0"/>
        <w:adjustRightInd w:val="0"/>
        <w:ind w:firstLine="720"/>
        <w:outlineLvl w:val="1"/>
      </w:pPr>
      <w:r>
        <w:rPr>
          <w:b/>
        </w:rPr>
        <w:t xml:space="preserve">4. Дата и время окончания срока подачи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rPr>
          <w:highlight w:val="cyan"/>
        </w:rPr>
      </w:pPr>
    </w:p>
    <w:p w:rsidR="00733308" w:rsidRDefault="00733308" w:rsidP="00733308">
      <w:pPr>
        <w:autoSpaceDE w:val="0"/>
        <w:autoSpaceDN w:val="0"/>
        <w:adjustRightInd w:val="0"/>
        <w:ind w:firstLine="720"/>
        <w:outlineLvl w:val="1"/>
        <w:rPr>
          <w:b/>
        </w:rPr>
      </w:pPr>
      <w:r>
        <w:rPr>
          <w:b/>
        </w:rPr>
        <w:t xml:space="preserve">5. Дата окончания срока рассмотрения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pPr>
      <w:r>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 xml:space="preserve">6. Дата проведения электронного аукциона </w:t>
      </w:r>
      <w:r>
        <w:t>(см. Информационную карту)</w:t>
      </w:r>
    </w:p>
    <w:p w:rsidR="00733308" w:rsidRDefault="00733308" w:rsidP="00733308">
      <w:pPr>
        <w:autoSpaceDE w:val="0"/>
        <w:autoSpaceDN w:val="0"/>
        <w:adjustRightInd w:val="0"/>
        <w:ind w:firstLine="720"/>
        <w:outlineLvl w:val="1"/>
      </w:pPr>
      <w:r>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7. Источник финансирования заказа</w:t>
      </w:r>
      <w:r>
        <w:t xml:space="preserve"> (см. Информационную карту)</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8. Порядок формирования цены контракта (цены лота)</w:t>
      </w:r>
      <w:r>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33308" w:rsidRPr="00793084" w:rsidRDefault="00793084" w:rsidP="00793084">
      <w:pPr>
        <w:tabs>
          <w:tab w:val="left" w:pos="9850"/>
        </w:tabs>
      </w:pPr>
      <w:r>
        <w:tab/>
      </w:r>
    </w:p>
    <w:p w:rsidR="00733308" w:rsidRDefault="00733308" w:rsidP="00733308">
      <w:pPr>
        <w:autoSpaceDE w:val="0"/>
        <w:autoSpaceDN w:val="0"/>
        <w:adjustRightInd w:val="0"/>
        <w:ind w:firstLine="720"/>
        <w:outlineLvl w:val="1"/>
      </w:pPr>
      <w:r>
        <w:rPr>
          <w:b/>
        </w:rPr>
        <w:lastRenderedPageBreak/>
        <w:t>9. Начальная (максимальная) цена контракта (цена лота)</w:t>
      </w:r>
      <w:r>
        <w:t xml:space="preserve"> (см. Информационную карту)</w:t>
      </w:r>
      <w:r>
        <w:rPr>
          <w:b/>
        </w:rPr>
        <w:t>;</w:t>
      </w:r>
      <w:r>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государственный или муниципальный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государственный контракт на оказание услуг связи, юридических услуг Заказчик, уполномоченный орган не могут определить необходимый объем таких услуг.</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10. Сведения о валюте, используемой для формирования цены контракта и расчетов с поставщиками (исполнителями, подрядчиками)</w:t>
      </w:r>
      <w:r>
        <w:t xml:space="preserve"> (см. Информационную карту).</w:t>
      </w:r>
    </w:p>
    <w:p w:rsidR="00733308" w:rsidRDefault="00733308" w:rsidP="00733308">
      <w:pPr>
        <w:autoSpaceDE w:val="0"/>
        <w:autoSpaceDN w:val="0"/>
        <w:adjustRightInd w:val="0"/>
        <w:ind w:firstLine="540"/>
        <w:outlineLvl w:val="1"/>
      </w:pPr>
    </w:p>
    <w:p w:rsidR="00733308" w:rsidRPr="000F3095" w:rsidRDefault="00733308" w:rsidP="000F3095">
      <w:pPr>
        <w:autoSpaceDE w:val="0"/>
        <w:autoSpaceDN w:val="0"/>
        <w:adjustRightInd w:val="0"/>
        <w:ind w:firstLine="720"/>
        <w:outlineLvl w:val="1"/>
        <w:rPr>
          <w:b/>
        </w:rPr>
      </w:pPr>
      <w:r>
        <w:rPr>
          <w:b/>
        </w:rPr>
        <w:t>11. Размер обеспечения исполнения контракта, срок и порядок его предоставления.</w:t>
      </w:r>
      <w:r>
        <w:t xml:space="preserve"> В случае, если Заказчиком, уполномоченным органом установлено требование обеспечения исполнения контракта (см. Информационную карту).</w:t>
      </w:r>
    </w:p>
    <w:p w:rsidR="00733308" w:rsidRDefault="000F3095" w:rsidP="00733308">
      <w:pPr>
        <w:pStyle w:val="Web"/>
        <w:spacing w:before="0" w:after="0"/>
        <w:ind w:firstLine="709"/>
        <w:jc w:val="both"/>
      </w:pPr>
      <w:r>
        <w:t>11</w:t>
      </w:r>
      <w:r w:rsidR="00733308">
        <w:t>.1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33308" w:rsidRDefault="00733308" w:rsidP="00733308">
      <w:pPr>
        <w:pStyle w:val="Web"/>
        <w:spacing w:before="0" w:after="0"/>
        <w:ind w:firstLine="709"/>
        <w:jc w:val="both"/>
      </w:pPr>
      <w:r>
        <w:t>1</w:t>
      </w:r>
      <w:r w:rsidR="000F3095">
        <w:t>1</w:t>
      </w:r>
      <w:r>
        <w:t>.2.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3308" w:rsidRDefault="000F3095" w:rsidP="00733308">
      <w:pPr>
        <w:pStyle w:val="21"/>
        <w:keepNext w:val="0"/>
        <w:ind w:firstLine="720"/>
        <w:jc w:val="both"/>
        <w:rPr>
          <w:b w:val="0"/>
        </w:rPr>
      </w:pPr>
      <w:r>
        <w:t>11</w:t>
      </w:r>
      <w:r w:rsidR="00733308">
        <w:t>.3.</w:t>
      </w:r>
      <w:r w:rsidR="00733308">
        <w:rPr>
          <w:b w:val="0"/>
        </w:rPr>
        <w:t xml:space="preserve"> </w:t>
      </w:r>
      <w:r w:rsidR="00733308">
        <w:t>Передача Заказчику в залог денежных средств, в том числе в форме вклада (депозита)</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 xml:space="preserve">.3.1. </w:t>
      </w:r>
      <w:r w:rsidR="00733308">
        <w:rPr>
          <w:rFonts w:ascii="Times New Roman" w:hAnsi="Times New Roman"/>
          <w:b w:val="0"/>
          <w:bCs/>
          <w:szCs w:val="24"/>
        </w:rPr>
        <w:t>Факт внесения денежных средств в обеспечение исполнения контракта подтверждается платежным поручением с отметкой банка об оплате.</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.3.2. Денежные средства, вносимые в обеспечение исполнения контракта, в качестве за</w:t>
      </w:r>
      <w:r w:rsidR="00E7232E">
        <w:rPr>
          <w:rFonts w:ascii="Times New Roman" w:hAnsi="Times New Roman"/>
          <w:b w:val="0"/>
          <w:szCs w:val="24"/>
        </w:rPr>
        <w:t>лога денежных средств</w:t>
      </w:r>
      <w:r w:rsidR="00733308">
        <w:rPr>
          <w:rFonts w:ascii="Times New Roman" w:hAnsi="Times New Roman"/>
          <w:b w:val="0"/>
          <w:szCs w:val="24"/>
        </w:rPr>
        <w:t xml:space="preserve">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w:t>
      </w:r>
      <w:r w:rsidR="00E7232E">
        <w:rPr>
          <w:rFonts w:ascii="Times New Roman" w:hAnsi="Times New Roman"/>
          <w:b w:val="0"/>
          <w:szCs w:val="24"/>
        </w:rPr>
        <w:t xml:space="preserve"> в виде залога денежных средств</w:t>
      </w:r>
      <w:r w:rsidR="00733308">
        <w:rPr>
          <w:rFonts w:ascii="Times New Roman" w:hAnsi="Times New Roman"/>
          <w:b w:val="0"/>
          <w:szCs w:val="24"/>
        </w:rPr>
        <w:t xml:space="preserve"> считается не предоставленным.</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.3.3.</w:t>
      </w:r>
      <w:r w:rsidR="00733308">
        <w:rPr>
          <w:rFonts w:ascii="Times New Roman" w:hAnsi="Times New Roman"/>
          <w:szCs w:val="24"/>
        </w:rPr>
        <w:t xml:space="preserve"> </w:t>
      </w:r>
      <w:r w:rsidR="00733308">
        <w:rPr>
          <w:rFonts w:ascii="Times New Roman" w:hAnsi="Times New Roman"/>
          <w:b w:val="0"/>
          <w:szCs w:val="24"/>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w:t>
      </w:r>
      <w:r w:rsidR="00733308">
        <w:rPr>
          <w:rFonts w:ascii="Times New Roman" w:hAnsi="Times New Roman"/>
          <w:b w:val="0"/>
          <w:bCs/>
          <w:szCs w:val="24"/>
        </w:rPr>
        <w:t>енежные средства возвращаются по реквизитам, указанным поставщиком (подрядчиком, исполнителем) в письменном требовании к Заказчику.</w:t>
      </w:r>
    </w:p>
    <w:p w:rsidR="00733308" w:rsidRDefault="000F3095" w:rsidP="00733308">
      <w:pPr>
        <w:pStyle w:val="21"/>
        <w:keepNext w:val="0"/>
        <w:jc w:val="left"/>
      </w:pPr>
      <w:r>
        <w:rPr>
          <w:b w:val="0"/>
        </w:rPr>
        <w:tab/>
        <w:t>11</w:t>
      </w:r>
      <w:r w:rsidR="00733308">
        <w:rPr>
          <w:b w:val="0"/>
        </w:rPr>
        <w:t>.4</w:t>
      </w:r>
      <w:r w:rsidR="00733308">
        <w:t>. Безотзывная банковская гарантия.</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 xml:space="preserve">.4.1. Банковская гарантия должна быть безотзывной, соответствовать требованиям статей 368-379 Гражданского кодекса Российской Федерации. </w:t>
      </w:r>
    </w:p>
    <w:p w:rsidR="00733308" w:rsidRDefault="000F3095" w:rsidP="00733308">
      <w:pPr>
        <w:ind w:firstLine="720"/>
      </w:pPr>
      <w:r>
        <w:t>11</w:t>
      </w:r>
      <w:r w:rsidR="00733308">
        <w:t xml:space="preserve">.4.2. Сумма банковской гарантии должна соответствовать размеру обеспечения контракта. </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lastRenderedPageBreak/>
        <w:t>11</w:t>
      </w:r>
      <w:r w:rsidR="00733308">
        <w:rPr>
          <w:rFonts w:ascii="Times New Roman" w:hAnsi="Times New Roman"/>
          <w:b w:val="0"/>
          <w:szCs w:val="24"/>
        </w:rPr>
        <w:t>.4.3.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33308" w:rsidRDefault="000F3095" w:rsidP="00733308">
      <w:pPr>
        <w:pStyle w:val="affffff"/>
        <w:ind w:firstLine="720"/>
        <w:rPr>
          <w:rFonts w:ascii="Times New Roman" w:hAnsi="Times New Roman"/>
          <w:sz w:val="24"/>
          <w:szCs w:val="24"/>
        </w:rPr>
      </w:pPr>
      <w:r>
        <w:rPr>
          <w:rFonts w:ascii="Times New Roman" w:hAnsi="Times New Roman"/>
          <w:sz w:val="24"/>
          <w:szCs w:val="24"/>
        </w:rPr>
        <w:t>11</w:t>
      </w:r>
      <w:r w:rsidR="00733308">
        <w:rPr>
          <w:rFonts w:ascii="Times New Roman" w:hAnsi="Times New Roman"/>
          <w:sz w:val="24"/>
          <w:szCs w:val="24"/>
        </w:rPr>
        <w:t xml:space="preserve">.4.4. Срок действия банковской гарантии должен превышать срок действия контракта не менее чем на один месяц. </w:t>
      </w:r>
    </w:p>
    <w:p w:rsidR="00733308" w:rsidRDefault="000F3095" w:rsidP="00733308">
      <w:pPr>
        <w:ind w:firstLine="720"/>
      </w:pPr>
      <w:r>
        <w:t>11</w:t>
      </w:r>
      <w:r w:rsidR="00733308">
        <w:t>.4.5.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33308" w:rsidRDefault="000F3095" w:rsidP="00733308">
      <w:pPr>
        <w:autoSpaceDE w:val="0"/>
        <w:autoSpaceDN w:val="0"/>
        <w:adjustRightInd w:val="0"/>
        <w:ind w:firstLine="709"/>
        <w:rPr>
          <w:color w:val="000000"/>
        </w:rPr>
      </w:pPr>
      <w:r>
        <w:rPr>
          <w:color w:val="000000"/>
        </w:rPr>
        <w:t>11</w:t>
      </w:r>
      <w:r w:rsidR="00733308">
        <w:rPr>
          <w:color w:val="000000"/>
        </w:rPr>
        <w:t>.5. Обязательства по контракту, которые должны быть обеспечены:</w:t>
      </w:r>
    </w:p>
    <w:p w:rsidR="00733308" w:rsidRDefault="000F3095" w:rsidP="00733308">
      <w:pPr>
        <w:autoSpaceDE w:val="0"/>
        <w:autoSpaceDN w:val="0"/>
        <w:adjustRightInd w:val="0"/>
        <w:ind w:firstLine="709"/>
        <w:rPr>
          <w:color w:val="000000"/>
        </w:rPr>
      </w:pPr>
      <w:r>
        <w:rPr>
          <w:color w:val="000000"/>
        </w:rPr>
        <w:t>11</w:t>
      </w:r>
      <w:r w:rsidR="00733308">
        <w:rPr>
          <w:color w:val="000000"/>
        </w:rPr>
        <w:t>.5.1. предусмотренный контрактом срок поставки товара, окончания выполнения  работ, оказания услуг;</w:t>
      </w:r>
    </w:p>
    <w:p w:rsidR="00733308" w:rsidRDefault="000F3095" w:rsidP="00733308">
      <w:pPr>
        <w:autoSpaceDE w:val="0"/>
        <w:autoSpaceDN w:val="0"/>
        <w:adjustRightInd w:val="0"/>
        <w:ind w:firstLine="709"/>
        <w:rPr>
          <w:color w:val="000000"/>
        </w:rPr>
      </w:pPr>
      <w:r>
        <w:rPr>
          <w:color w:val="000000"/>
        </w:rPr>
        <w:t>11</w:t>
      </w:r>
      <w:r w:rsidR="00733308">
        <w:rPr>
          <w:color w:val="000000"/>
        </w:rPr>
        <w:t>.5.2. предусмотренные контрактом сроки выполнения этапов работ, оказания услуг, периоды поставки товара;</w:t>
      </w:r>
    </w:p>
    <w:p w:rsidR="00733308" w:rsidRDefault="000F3095" w:rsidP="00733308">
      <w:pPr>
        <w:autoSpaceDE w:val="0"/>
        <w:autoSpaceDN w:val="0"/>
        <w:adjustRightInd w:val="0"/>
        <w:ind w:firstLine="709"/>
        <w:rPr>
          <w:color w:val="000000"/>
        </w:rPr>
      </w:pPr>
      <w:r>
        <w:rPr>
          <w:color w:val="000000"/>
        </w:rPr>
        <w:t>11</w:t>
      </w:r>
      <w:r w:rsidR="00733308">
        <w:rPr>
          <w:color w:val="000000"/>
        </w:rPr>
        <w:t>.5.3. надлежащее качество товара, выполнения работ, оказания услуг.</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12</w:t>
      </w:r>
      <w:r w:rsidR="00733308">
        <w:rPr>
          <w:b/>
        </w:rPr>
        <w:t xml:space="preserve">. Возможность Заказчика увеличить количество поставляемого товара при заключении контракта </w:t>
      </w:r>
      <w:r w:rsidR="00733308">
        <w:t>(см. Информационную карту)</w:t>
      </w:r>
    </w:p>
    <w:p w:rsidR="00733308" w:rsidRDefault="00733308" w:rsidP="00733308">
      <w:pPr>
        <w:autoSpaceDE w:val="0"/>
        <w:autoSpaceDN w:val="0"/>
        <w:adjustRightInd w:val="0"/>
        <w:ind w:firstLine="720"/>
        <w:outlineLvl w:val="1"/>
      </w:pPr>
      <w:r>
        <w:t>1</w:t>
      </w:r>
      <w:r w:rsidR="000F3095">
        <w:t>2</w:t>
      </w:r>
      <w:r>
        <w:t>.1.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33308" w:rsidRPr="00424EA7"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13</w:t>
      </w:r>
      <w:r w:rsidR="00733308">
        <w:rPr>
          <w:b/>
        </w:rPr>
        <w:t>.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00733308">
        <w:t xml:space="preserve"> (см. Информационную карту).</w:t>
      </w:r>
    </w:p>
    <w:p w:rsidR="00733308" w:rsidRPr="004B69EC" w:rsidRDefault="00733308" w:rsidP="00733308">
      <w:pPr>
        <w:pStyle w:val="ConsPlusNormal"/>
        <w:ind w:firstLine="540"/>
        <w:jc w:val="both"/>
        <w:rPr>
          <w:rFonts w:ascii="Times New Roman" w:hAnsi="Times New Roman" w:cs="Times New Roman"/>
          <w:sz w:val="24"/>
          <w:szCs w:val="24"/>
        </w:rPr>
      </w:pPr>
      <w:r w:rsidRPr="004B69EC">
        <w:rPr>
          <w:rFonts w:ascii="Times New Roman" w:hAnsi="Times New Roman" w:cs="Times New Roman"/>
          <w:sz w:val="24"/>
          <w:szCs w:val="24"/>
        </w:rPr>
        <w:t>1</w:t>
      </w:r>
      <w:r w:rsidR="000F3095">
        <w:rPr>
          <w:rFonts w:ascii="Times New Roman" w:hAnsi="Times New Roman" w:cs="Times New Roman"/>
          <w:sz w:val="24"/>
          <w:szCs w:val="24"/>
        </w:rPr>
        <w:t>3</w:t>
      </w:r>
      <w:r w:rsidRPr="004B69EC">
        <w:rPr>
          <w:rFonts w:ascii="Times New Roman" w:hAnsi="Times New Roman" w:cs="Times New Roman"/>
          <w:sz w:val="24"/>
          <w:szCs w:val="24"/>
        </w:rPr>
        <w:t xml:space="preserve">.1.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0F3095">
        <w:rPr>
          <w:rFonts w:ascii="Times New Roman" w:hAnsi="Times New Roman" w:cs="Times New Roman"/>
          <w:sz w:val="24"/>
          <w:szCs w:val="24"/>
        </w:rPr>
        <w:t>указанные машины и оборудование.</w:t>
      </w: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П</w:t>
      </w:r>
      <w:r w:rsidR="00733308" w:rsidRPr="004B69EC">
        <w:rPr>
          <w:rFonts w:ascii="Times New Roman" w:hAnsi="Times New Roman" w:cs="Times New Roman"/>
          <w:sz w:val="24"/>
          <w:szCs w:val="24"/>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EC0254" w:rsidRDefault="00EC0254" w:rsidP="00733308">
      <w:pPr>
        <w:pStyle w:val="ConsPlusNormal"/>
        <w:ind w:firstLine="540"/>
        <w:jc w:val="both"/>
        <w:rPr>
          <w:rFonts w:ascii="Times New Roman" w:hAnsi="Times New Roman" w:cs="Times New Roman"/>
          <w:b/>
          <w:sz w:val="24"/>
          <w:szCs w:val="24"/>
        </w:rPr>
      </w:pPr>
    </w:p>
    <w:p w:rsidR="00EC0254" w:rsidRDefault="00EC0254" w:rsidP="00733308">
      <w:pPr>
        <w:pStyle w:val="ConsPlusNormal"/>
        <w:ind w:firstLine="540"/>
        <w:jc w:val="both"/>
        <w:rPr>
          <w:rFonts w:ascii="Times New Roman" w:hAnsi="Times New Roman" w:cs="Times New Roman"/>
          <w:b/>
          <w:sz w:val="24"/>
          <w:szCs w:val="24"/>
        </w:rPr>
      </w:pP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lastRenderedPageBreak/>
        <w:t>14</w:t>
      </w:r>
      <w:r w:rsidR="00733308" w:rsidRPr="004B69EC">
        <w:rPr>
          <w:rFonts w:ascii="Times New Roman" w:hAnsi="Times New Roman" w:cs="Times New Roman"/>
          <w:b/>
          <w:sz w:val="24"/>
          <w:szCs w:val="24"/>
        </w:rPr>
        <w:t xml:space="preserve">. </w:t>
      </w:r>
      <w:r w:rsidR="00733308" w:rsidRPr="000F3095">
        <w:rPr>
          <w:rFonts w:ascii="Times New Roman" w:hAnsi="Times New Roman" w:cs="Times New Roman"/>
          <w:b/>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00733308" w:rsidRPr="004B69EC">
        <w:rPr>
          <w:rFonts w:ascii="Times New Roman" w:hAnsi="Times New Roman" w:cs="Times New Roman"/>
          <w:sz w:val="24"/>
          <w:szCs w:val="24"/>
        </w:rPr>
        <w:t xml:space="preserve"> (см. Информационную карту).</w:t>
      </w:r>
    </w:p>
    <w:p w:rsidR="00733308" w:rsidRPr="004B69EC"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15</w:t>
      </w:r>
      <w:r w:rsidR="00733308">
        <w:rPr>
          <w:b/>
        </w:rPr>
        <w:t>. Место, условия и сроки (периоды) поставки товара, выполнения работ, оказания услуг</w:t>
      </w:r>
      <w:r w:rsidR="00733308">
        <w:t xml:space="preserve"> (см. Информационную карту).</w:t>
      </w:r>
    </w:p>
    <w:p w:rsidR="00733308"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16</w:t>
      </w:r>
      <w:r w:rsidR="00733308">
        <w:rPr>
          <w:b/>
        </w:rPr>
        <w:t>. Форма, сроки и порядок оплаты товара, работ, услуг</w:t>
      </w:r>
      <w:r w:rsidR="00733308">
        <w:t xml:space="preserve"> (см. Информационную карту).</w:t>
      </w:r>
    </w:p>
    <w:p w:rsidR="00733308" w:rsidRDefault="00733308" w:rsidP="00733308">
      <w:pPr>
        <w:autoSpaceDE w:val="0"/>
        <w:autoSpaceDN w:val="0"/>
        <w:adjustRightInd w:val="0"/>
        <w:outlineLvl w:val="1"/>
      </w:pPr>
    </w:p>
    <w:p w:rsidR="00733308" w:rsidRDefault="000F3095" w:rsidP="00733308">
      <w:pPr>
        <w:autoSpaceDE w:val="0"/>
        <w:autoSpaceDN w:val="0"/>
        <w:adjustRightInd w:val="0"/>
        <w:ind w:firstLine="720"/>
        <w:outlineLvl w:val="1"/>
        <w:rPr>
          <w:b/>
        </w:rPr>
      </w:pPr>
      <w:r>
        <w:rPr>
          <w:b/>
        </w:rPr>
        <w:t>17</w:t>
      </w:r>
      <w:r w:rsidR="00733308">
        <w:rPr>
          <w:b/>
        </w:rPr>
        <w:t xml:space="preserve">. Требования к участникам размещения заказа </w:t>
      </w:r>
      <w:r w:rsidR="00733308">
        <w:t>(см. Информационную карту).</w:t>
      </w:r>
    </w:p>
    <w:p w:rsidR="00733308" w:rsidRDefault="000F3095" w:rsidP="00733308">
      <w:pPr>
        <w:pStyle w:val="Web"/>
        <w:spacing w:before="0" w:after="0"/>
        <w:ind w:firstLine="709"/>
        <w:jc w:val="both"/>
      </w:pPr>
      <w:r>
        <w:t>17</w:t>
      </w:r>
      <w:r w:rsidR="00733308">
        <w:t>.1.При осуществлении закупки Заказчик устанавливает следующие единые требования к участникам закупки:</w:t>
      </w:r>
    </w:p>
    <w:p w:rsidR="00733308" w:rsidRDefault="00733308" w:rsidP="00733308">
      <w:pPr>
        <w:pStyle w:val="Web"/>
        <w:spacing w:before="0" w:after="0"/>
        <w:ind w:firstLine="709"/>
        <w:jc w:val="both"/>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33308" w:rsidRDefault="00733308" w:rsidP="00733308">
      <w:pPr>
        <w:pStyle w:val="Web"/>
        <w:spacing w:before="0" w:after="0"/>
        <w:ind w:firstLine="709"/>
        <w:jc w:val="both"/>
      </w:pPr>
      <w:r>
        <w:t>2) правомочность участника закупки заключать контракт;</w:t>
      </w:r>
    </w:p>
    <w:p w:rsidR="00733308" w:rsidRDefault="00733308" w:rsidP="00733308">
      <w:pPr>
        <w:pStyle w:val="Web"/>
        <w:spacing w:before="0" w:after="0"/>
        <w:ind w:firstLine="709"/>
        <w:jc w:val="both"/>
      </w:pPr>
      <w: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3308" w:rsidRDefault="00733308" w:rsidP="00733308">
      <w:pPr>
        <w:pStyle w:val="Web"/>
        <w:spacing w:before="0" w:after="0"/>
        <w:ind w:firstLine="709"/>
        <w:jc w:val="both"/>
      </w:pPr>
      <w:r>
        <w:t>4)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3308" w:rsidRDefault="00733308" w:rsidP="00733308">
      <w:pPr>
        <w:pStyle w:val="Web"/>
        <w:spacing w:before="0" w:after="0"/>
        <w:ind w:firstLine="709"/>
        <w:jc w:val="both"/>
      </w:pPr>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3308" w:rsidRDefault="00733308" w:rsidP="00733308">
      <w:pPr>
        <w:pStyle w:val="Web"/>
        <w:spacing w:before="0" w:after="0"/>
        <w:ind w:firstLine="709"/>
        <w:jc w:val="both"/>
      </w:pPr>
      <w:r>
        <w:t>6)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33308" w:rsidRDefault="00733308" w:rsidP="00733308">
      <w:pPr>
        <w:pStyle w:val="Web"/>
        <w:spacing w:before="0" w:after="0"/>
        <w:ind w:firstLine="709"/>
        <w:jc w:val="both"/>
      </w:pPr>
      <w:r>
        <w:t xml:space="preserve">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lastRenderedPageBreak/>
        <w:t>являющихся объектом осуществляемой закупки, и административного наказания в виде дисквалификации;</w:t>
      </w:r>
    </w:p>
    <w:p w:rsidR="00733308" w:rsidRDefault="00733308" w:rsidP="00733308">
      <w:pPr>
        <w:pStyle w:val="Web"/>
        <w:spacing w:before="0" w:after="0"/>
        <w:ind w:firstLine="709"/>
        <w:jc w:val="both"/>
      </w:pPr>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w:t>
      </w:r>
      <w:r w:rsidR="004C7692">
        <w:t>или показа национального фильма;</w:t>
      </w:r>
    </w:p>
    <w:p w:rsidR="004C7692" w:rsidRPr="004C7692" w:rsidRDefault="004C7692" w:rsidP="004C7692">
      <w:pPr>
        <w:pStyle w:val="ConsPlusNormal"/>
        <w:ind w:firstLine="540"/>
        <w:jc w:val="both"/>
        <w:rPr>
          <w:rFonts w:ascii="Times New Roman" w:hAnsi="Times New Roman" w:cs="Times New Roman"/>
          <w:sz w:val="24"/>
          <w:szCs w:val="24"/>
          <w:lang w:eastAsia="ar-SA"/>
        </w:rPr>
      </w:pPr>
      <w:r w:rsidRPr="004C7692">
        <w:rPr>
          <w:rFonts w:ascii="Times New Roman" w:hAnsi="Times New Roman" w:cs="Times New Roman"/>
          <w:sz w:val="24"/>
          <w:szCs w:val="24"/>
          <w:lang w:eastAsia="ar-SA"/>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308" w:rsidRDefault="000F3095" w:rsidP="00733308">
      <w:pPr>
        <w:pStyle w:val="Web"/>
        <w:spacing w:before="0" w:after="0"/>
        <w:ind w:firstLine="709"/>
        <w:jc w:val="both"/>
      </w:pPr>
      <w:r>
        <w:t>17</w:t>
      </w:r>
      <w:r w:rsidR="00733308">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733308" w:rsidRDefault="00733308" w:rsidP="00733308">
      <w:pPr>
        <w:pStyle w:val="Web"/>
        <w:spacing w:before="0" w:after="0"/>
        <w:ind w:firstLine="709"/>
        <w:jc w:val="both"/>
      </w:pPr>
      <w:r>
        <w:t>1) финансовых ресурсов для исполнения контракта;</w:t>
      </w:r>
    </w:p>
    <w:p w:rsidR="00733308" w:rsidRDefault="00733308" w:rsidP="00733308">
      <w:pPr>
        <w:pStyle w:val="Web"/>
        <w:spacing w:before="0" w:after="0"/>
        <w:ind w:firstLine="709"/>
        <w:jc w:val="both"/>
      </w:pPr>
      <w:r>
        <w:t>2) на праве собственности или ином законном основании оборудования и других материальных ресурсов для исполнения контракта;</w:t>
      </w:r>
    </w:p>
    <w:p w:rsidR="00733308" w:rsidRDefault="00733308" w:rsidP="00733308">
      <w:pPr>
        <w:pStyle w:val="Web"/>
        <w:spacing w:before="0" w:after="0"/>
        <w:ind w:firstLine="709"/>
        <w:jc w:val="both"/>
      </w:pPr>
      <w:r>
        <w:t>3) опыта работы, связанного с предметом контракта, и деловой репутации;</w:t>
      </w:r>
    </w:p>
    <w:p w:rsidR="00733308" w:rsidRDefault="00733308" w:rsidP="00733308">
      <w:pPr>
        <w:pStyle w:val="Web"/>
        <w:spacing w:before="0" w:after="0"/>
        <w:ind w:firstLine="709"/>
        <w:jc w:val="both"/>
      </w:pPr>
      <w:r>
        <w:t>4) необходимого количества специалистов и иных работников определенного уровня квалификации для исполнения контракта.</w:t>
      </w:r>
    </w:p>
    <w:p w:rsidR="00733308" w:rsidRDefault="000F3095" w:rsidP="00733308">
      <w:pPr>
        <w:pStyle w:val="Web"/>
        <w:spacing w:before="0" w:after="0"/>
        <w:ind w:firstLine="709"/>
        <w:jc w:val="both"/>
      </w:pPr>
      <w:r>
        <w:t>17</w:t>
      </w:r>
      <w:r w:rsidR="00733308">
        <w:t>.3. Перечень документов, которые подтверждают соответствие участников закупок дополнительным требованиям, указанным в части 2 статьи 31 Закона, устанавливается Правительством Российской Федерации.</w:t>
      </w:r>
    </w:p>
    <w:p w:rsidR="00733308" w:rsidRDefault="000F3095" w:rsidP="00733308">
      <w:pPr>
        <w:pStyle w:val="Web"/>
        <w:spacing w:before="0" w:after="0"/>
        <w:ind w:firstLine="709"/>
        <w:jc w:val="both"/>
      </w:pPr>
      <w:r>
        <w:t>17</w:t>
      </w:r>
      <w:r w:rsidR="00733308">
        <w:t>.4. В случае установления Правительством Российской Федерации в соответствии с частью 2 статьи 31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33308" w:rsidRDefault="000F3095" w:rsidP="00733308">
      <w:pPr>
        <w:pStyle w:val="Web"/>
        <w:spacing w:before="0" w:after="0"/>
        <w:ind w:firstLine="709"/>
        <w:jc w:val="both"/>
      </w:pPr>
      <w:r>
        <w:t>17</w:t>
      </w:r>
      <w:r w:rsidR="00733308">
        <w:t>.5. Информация об установленных Заказчиком единых требованиях и дополнительных требованиях в соответствии с частями 1 и 2 статьи 31 Закона указывается в извещении об осуществлении закупки и документации о закупке.</w:t>
      </w:r>
    </w:p>
    <w:p w:rsidR="00733308" w:rsidRDefault="000F3095" w:rsidP="00733308">
      <w:pPr>
        <w:pStyle w:val="Web"/>
        <w:spacing w:before="0" w:after="0"/>
        <w:ind w:firstLine="709"/>
        <w:jc w:val="both"/>
      </w:pPr>
      <w:r>
        <w:t>17</w:t>
      </w:r>
      <w:r w:rsidR="00733308">
        <w:t>.6. Заказчики не вправе устанавливать требования к участникам закупок в нарушение требований настоящего Федерального закона.</w:t>
      </w:r>
    </w:p>
    <w:p w:rsidR="00733308" w:rsidRDefault="000F3095" w:rsidP="00733308">
      <w:pPr>
        <w:pStyle w:val="Web"/>
        <w:spacing w:before="0" w:after="0"/>
        <w:ind w:firstLine="709"/>
        <w:jc w:val="both"/>
      </w:pPr>
      <w:r>
        <w:t>17</w:t>
      </w:r>
      <w:r w:rsidR="00733308">
        <w:t>.7. Указанные выше требования предъявляются в равной мере ко всем участникам закупок.</w:t>
      </w:r>
    </w:p>
    <w:p w:rsidR="00733308" w:rsidRDefault="000F3095" w:rsidP="00733308">
      <w:pPr>
        <w:pStyle w:val="Web"/>
        <w:spacing w:before="0" w:after="0"/>
        <w:ind w:firstLine="709"/>
        <w:jc w:val="both"/>
      </w:pPr>
      <w:r>
        <w:t>17</w:t>
      </w:r>
      <w:r w:rsidR="00733308">
        <w:t xml:space="preserve">.8. Единая комиссия по осуществлению закупок проверяет соответствие участников закупок требованиям, указанным в пунктах 1, 2 части 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w:t>
      </w:r>
      <w:r>
        <w:t>указанным в пунктах 3 - 5, 7 и 9</w:t>
      </w:r>
      <w:r w:rsidR="00733308">
        <w:t xml:space="preserve"> части 1 статьи 31 </w:t>
      </w:r>
      <w:r w:rsidR="00733308">
        <w:lastRenderedPageBreak/>
        <w:t>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33308" w:rsidRDefault="000F3095" w:rsidP="00733308">
      <w:pPr>
        <w:pStyle w:val="Web"/>
        <w:spacing w:before="0" w:after="0"/>
        <w:ind w:firstLine="709"/>
        <w:jc w:val="both"/>
      </w:pPr>
      <w:r>
        <w:t>17</w:t>
      </w:r>
      <w:r w:rsidR="00733308">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и 2 статьи 31 Закона, или предоставил недостоверную информацию в отношении своего соответствия указанным требованиям.</w:t>
      </w:r>
    </w:p>
    <w:p w:rsidR="00733308" w:rsidRDefault="000F3095" w:rsidP="00733308">
      <w:pPr>
        <w:pStyle w:val="Web"/>
        <w:spacing w:before="0" w:after="0"/>
        <w:ind w:firstLine="709"/>
        <w:jc w:val="both"/>
      </w:pPr>
      <w:r>
        <w:t>17</w:t>
      </w:r>
      <w:r w:rsidR="00733308">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33308" w:rsidRDefault="00733308" w:rsidP="00733308">
      <w:pPr>
        <w:pStyle w:val="Web"/>
        <w:spacing w:before="0" w:after="0"/>
        <w:ind w:firstLine="709"/>
        <w:jc w:val="both"/>
      </w:pPr>
      <w:r>
        <w:t>1) предельная отпускная цена лекарственных препаратов, предлагаемых таким участником закупки, не зарегистрирована;</w:t>
      </w:r>
    </w:p>
    <w:p w:rsidR="00733308" w:rsidRDefault="00733308" w:rsidP="00733308">
      <w:pPr>
        <w:pStyle w:val="Web"/>
        <w:spacing w:before="0" w:after="0"/>
        <w:ind w:firstLine="709"/>
        <w:jc w:val="both"/>
      </w:pPr>
      <w: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33308" w:rsidRDefault="000F3095" w:rsidP="00733308">
      <w:pPr>
        <w:pStyle w:val="Web"/>
        <w:spacing w:before="0" w:after="0"/>
        <w:ind w:firstLine="709"/>
        <w:jc w:val="both"/>
      </w:pPr>
      <w:r>
        <w:t>17</w:t>
      </w:r>
      <w:r w:rsidR="00733308">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733308" w:rsidRDefault="000F3095" w:rsidP="00733308">
      <w:pPr>
        <w:pStyle w:val="Web"/>
        <w:spacing w:before="0" w:after="0"/>
        <w:ind w:firstLine="709"/>
        <w:jc w:val="both"/>
      </w:pPr>
      <w:r>
        <w:t>17</w:t>
      </w:r>
      <w:r w:rsidR="00733308">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18</w:t>
      </w:r>
      <w:r w:rsidR="00733308">
        <w:rPr>
          <w:b/>
        </w:rPr>
        <w:t>.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0F3095" w:rsidP="00733308">
      <w:pPr>
        <w:pStyle w:val="Web"/>
        <w:spacing w:before="0" w:after="0"/>
        <w:ind w:firstLine="709"/>
        <w:jc w:val="both"/>
      </w:pPr>
      <w:r>
        <w:t>18</w:t>
      </w:r>
      <w:r w:rsidR="00733308">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w:t>
      </w:r>
      <w:r>
        <w:t>З</w:t>
      </w:r>
      <w:r w:rsidR="00733308">
        <w:t>акона, одновременно с размещением извещения о проведении такого аукциона.</w:t>
      </w:r>
    </w:p>
    <w:p w:rsidR="00733308" w:rsidRDefault="000F3095" w:rsidP="00733308">
      <w:pPr>
        <w:pStyle w:val="Web"/>
        <w:spacing w:before="0" w:after="0"/>
        <w:ind w:firstLine="709"/>
        <w:jc w:val="both"/>
      </w:pPr>
      <w:r>
        <w:t>18</w:t>
      </w:r>
      <w:r w:rsidR="00733308">
        <w:t>.2. Документация об электронном аукционе должна быть доступна для ознакомления без взимания платы.</w:t>
      </w:r>
    </w:p>
    <w:p w:rsidR="00733308" w:rsidRDefault="000F3095" w:rsidP="00733308">
      <w:pPr>
        <w:pStyle w:val="Web"/>
        <w:spacing w:before="0" w:after="0"/>
        <w:ind w:firstLine="709"/>
        <w:jc w:val="both"/>
      </w:pPr>
      <w:r>
        <w:t>18</w:t>
      </w:r>
      <w:r w:rsidR="00733308">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33308" w:rsidRDefault="000F3095" w:rsidP="00733308">
      <w:pPr>
        <w:pStyle w:val="Web"/>
        <w:spacing w:before="0" w:after="0"/>
        <w:ind w:firstLine="709"/>
        <w:jc w:val="both"/>
      </w:pPr>
      <w:r>
        <w:lastRenderedPageBreak/>
        <w:t>18</w:t>
      </w:r>
      <w:r w:rsidR="00733308">
        <w:t>.4.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33308" w:rsidRDefault="000F3095" w:rsidP="00733308">
      <w:pPr>
        <w:pStyle w:val="Web"/>
        <w:spacing w:before="0" w:after="0"/>
        <w:ind w:firstLine="709"/>
        <w:jc w:val="both"/>
      </w:pPr>
      <w:r>
        <w:t>18</w:t>
      </w:r>
      <w:r w:rsidR="00733308">
        <w:t>.5. Разъяснения положений документации об электронном аукционе не должны изменять ее суть.</w:t>
      </w:r>
    </w:p>
    <w:p w:rsidR="00733308" w:rsidRDefault="000F3095" w:rsidP="00733308">
      <w:pPr>
        <w:pStyle w:val="Web"/>
        <w:spacing w:before="0" w:after="0"/>
        <w:ind w:firstLine="709"/>
        <w:jc w:val="both"/>
      </w:pPr>
      <w:r>
        <w:t>18</w:t>
      </w:r>
      <w:r w:rsidR="00733308">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3E26DC" w:rsidRDefault="003E26DC" w:rsidP="001B13B9">
      <w:pPr>
        <w:autoSpaceDE w:val="0"/>
        <w:autoSpaceDN w:val="0"/>
        <w:adjustRightInd w:val="0"/>
        <w:outlineLvl w:val="1"/>
        <w:rPr>
          <w:b/>
        </w:rPr>
      </w:pPr>
    </w:p>
    <w:p w:rsidR="00733308" w:rsidRDefault="000F3095" w:rsidP="00733308">
      <w:pPr>
        <w:autoSpaceDE w:val="0"/>
        <w:autoSpaceDN w:val="0"/>
        <w:adjustRightInd w:val="0"/>
        <w:ind w:firstLine="720"/>
        <w:outlineLvl w:val="1"/>
        <w:rPr>
          <w:b/>
        </w:rPr>
      </w:pPr>
      <w:r>
        <w:rPr>
          <w:b/>
        </w:rPr>
        <w:t>19</w:t>
      </w:r>
      <w:r w:rsidR="00733308">
        <w:rPr>
          <w:b/>
        </w:rPr>
        <w:t>. Порядок подачи заявок на участие в электронном аукционе</w:t>
      </w:r>
    </w:p>
    <w:p w:rsidR="00733308" w:rsidRDefault="000F3095" w:rsidP="00733308">
      <w:pPr>
        <w:pStyle w:val="Web"/>
        <w:spacing w:before="0" w:after="0"/>
        <w:ind w:firstLine="709"/>
        <w:jc w:val="both"/>
      </w:pPr>
      <w:r>
        <w:t>19</w:t>
      </w:r>
      <w:r w:rsidR="00733308">
        <w:t>.1. Подача заявок на участие в электронном аукционе осуществляется только лицами, получившими аккредитацию на электронной площадке.</w:t>
      </w:r>
    </w:p>
    <w:p w:rsidR="00733308" w:rsidRDefault="000F3095" w:rsidP="00733308">
      <w:pPr>
        <w:pStyle w:val="Web"/>
        <w:spacing w:before="0" w:after="0"/>
        <w:ind w:firstLine="709"/>
        <w:jc w:val="both"/>
      </w:pPr>
      <w:r>
        <w:t>19</w:t>
      </w:r>
      <w:r w:rsidR="00733308">
        <w:t>.2. Заявка на участие в электронном аукционе состоит из двух частей.</w:t>
      </w:r>
    </w:p>
    <w:p w:rsidR="00733308" w:rsidRPr="00CC227C" w:rsidRDefault="000F3095" w:rsidP="00733308">
      <w:pPr>
        <w:pStyle w:val="Web"/>
        <w:spacing w:before="0" w:after="0"/>
        <w:ind w:firstLine="709"/>
        <w:jc w:val="both"/>
        <w:rPr>
          <w:b/>
        </w:rPr>
      </w:pPr>
      <w:r>
        <w:t>19</w:t>
      </w:r>
      <w:r w:rsidR="00733308">
        <w:t xml:space="preserve">.3. </w:t>
      </w:r>
      <w:r w:rsidR="00733308" w:rsidRPr="00CC227C">
        <w:rPr>
          <w:b/>
        </w:rPr>
        <w:t>Первая часть заявки на участие в электронном аукционе должна содержать указанную в одном из следующих подпунктов информацию:</w:t>
      </w:r>
    </w:p>
    <w:p w:rsidR="00733308" w:rsidRDefault="00733308" w:rsidP="00733308">
      <w:pPr>
        <w:pStyle w:val="Web"/>
        <w:spacing w:before="0" w:after="0"/>
        <w:ind w:firstLine="709"/>
        <w:jc w:val="both"/>
      </w:pPr>
      <w:r>
        <w:t>1) при заключении контракта на поставку товара:</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w:t>
      </w:r>
      <w:r w:rsidRPr="006B7D20">
        <w:rPr>
          <w:rFonts w:ascii="Times New Roman" w:hAnsi="Times New Roman" w:cs="Times New Roman"/>
          <w:sz w:val="24"/>
          <w:szCs w:val="24"/>
        </w:rPr>
        <w:lastRenderedPageBreak/>
        <w:t xml:space="preserve">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33308" w:rsidRDefault="006B7D20" w:rsidP="00733308">
      <w:pPr>
        <w:pStyle w:val="Web"/>
        <w:spacing w:before="0" w:after="0"/>
        <w:ind w:firstLine="709"/>
        <w:jc w:val="both"/>
      </w:pPr>
      <w:r>
        <w:t>19</w:t>
      </w:r>
      <w:r w:rsidR="00733308">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33308" w:rsidRPr="00CC227C" w:rsidRDefault="006B7D20" w:rsidP="00733308">
      <w:pPr>
        <w:pStyle w:val="Web"/>
        <w:spacing w:before="0" w:after="0"/>
        <w:ind w:firstLine="709"/>
        <w:jc w:val="both"/>
        <w:rPr>
          <w:b/>
        </w:rPr>
      </w:pPr>
      <w:r>
        <w:t>19</w:t>
      </w:r>
      <w:r w:rsidR="00733308">
        <w:t xml:space="preserve">.5. </w:t>
      </w:r>
      <w:r w:rsidR="00733308" w:rsidRPr="00CC227C">
        <w:rPr>
          <w:b/>
        </w:rPr>
        <w:t>Вторая часть заявки на участие в электронном аукционе должна содержать следующие документы и информацию:</w:t>
      </w:r>
    </w:p>
    <w:p w:rsidR="006B7D20" w:rsidRPr="006B7D20" w:rsidRDefault="006B7D20" w:rsidP="006B7D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B7D2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33308" w:rsidRDefault="00733308" w:rsidP="00733308">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w:t>
      </w:r>
      <w:r w:rsidR="006B7D20">
        <w:t>ям, установленным пунктами 3 - 9</w:t>
      </w:r>
      <w:r>
        <w:t xml:space="preserve"> части 1 статьи 31 Закона;</w:t>
      </w:r>
    </w:p>
    <w:p w:rsidR="00733308" w:rsidRDefault="00733308" w:rsidP="00733308">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33308" w:rsidRDefault="00733308" w:rsidP="00733308">
      <w:pPr>
        <w:pStyle w:val="Web"/>
        <w:spacing w:before="0" w:after="0"/>
        <w:ind w:firstLine="709"/>
        <w:jc w:val="both"/>
      </w:pPr>
      <w: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lastRenderedPageBreak/>
        <w:t>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33308" w:rsidRDefault="00733308" w:rsidP="00733308">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733308" w:rsidRDefault="00733308" w:rsidP="00733308">
      <w:pPr>
        <w:pStyle w:val="Web"/>
        <w:spacing w:before="0" w:after="0"/>
        <w:ind w:firstLine="709"/>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33308" w:rsidRDefault="006B7D20" w:rsidP="00733308">
      <w:pPr>
        <w:pStyle w:val="Web"/>
        <w:spacing w:before="0" w:after="0"/>
        <w:ind w:firstLine="709"/>
        <w:jc w:val="both"/>
      </w:pPr>
      <w:r>
        <w:t>19</w:t>
      </w:r>
      <w:r w:rsidR="00733308">
        <w:t>.6.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33308" w:rsidRDefault="006B7D20" w:rsidP="00733308">
      <w:pPr>
        <w:pStyle w:val="Web"/>
        <w:spacing w:before="0" w:after="0"/>
        <w:ind w:firstLine="709"/>
        <w:jc w:val="both"/>
      </w:pPr>
      <w:r>
        <w:t>19</w:t>
      </w:r>
      <w:r w:rsidR="00733308">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33308" w:rsidRDefault="00D1404A" w:rsidP="00733308">
      <w:pPr>
        <w:pStyle w:val="Web"/>
        <w:spacing w:before="0" w:after="0"/>
        <w:ind w:firstLine="709"/>
        <w:jc w:val="both"/>
      </w:pPr>
      <w:r>
        <w:t>19</w:t>
      </w:r>
      <w:r w:rsidR="00733308">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33308" w:rsidRDefault="00D1404A" w:rsidP="00733308">
      <w:pPr>
        <w:pStyle w:val="Web"/>
        <w:spacing w:before="0" w:after="0"/>
        <w:ind w:firstLine="709"/>
        <w:jc w:val="both"/>
      </w:pPr>
      <w:r>
        <w:t>19</w:t>
      </w:r>
      <w:r w:rsidR="00733308">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33308" w:rsidRDefault="00D1404A" w:rsidP="00733308">
      <w:pPr>
        <w:pStyle w:val="Web"/>
        <w:spacing w:before="0" w:after="0"/>
        <w:ind w:firstLine="709"/>
        <w:jc w:val="both"/>
      </w:pPr>
      <w:r>
        <w:t>19</w:t>
      </w:r>
      <w:r w:rsidR="00733308">
        <w:t>.10. Участник электронного аукциона вправе подать только одну заявку на участие в таком аукционе в отношении каждого объекта закупки.</w:t>
      </w:r>
    </w:p>
    <w:p w:rsidR="00733308" w:rsidRDefault="00D1404A" w:rsidP="00733308">
      <w:pPr>
        <w:pStyle w:val="Web"/>
        <w:spacing w:before="0" w:after="0"/>
        <w:ind w:firstLine="709"/>
        <w:jc w:val="both"/>
      </w:pPr>
      <w:r>
        <w:t>19</w:t>
      </w:r>
      <w:r w:rsidR="00733308">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33308" w:rsidRDefault="00733308" w:rsidP="00733308">
      <w:pPr>
        <w:pStyle w:val="Web"/>
        <w:spacing w:before="0" w:after="0"/>
        <w:ind w:firstLine="709"/>
        <w:jc w:val="both"/>
      </w:pPr>
      <w:r>
        <w:t>1) подачи данной заявки с нарушением требований, предусмотренных частью 2 статьи 60 Закона;</w:t>
      </w:r>
    </w:p>
    <w:p w:rsidR="00733308" w:rsidRDefault="00733308" w:rsidP="00733308">
      <w:pPr>
        <w:pStyle w:val="Web"/>
        <w:spacing w:before="0" w:after="0"/>
        <w:ind w:firstLine="709"/>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33308" w:rsidRDefault="00733308" w:rsidP="00733308">
      <w:pPr>
        <w:pStyle w:val="Web"/>
        <w:spacing w:before="0" w:after="0"/>
        <w:ind w:firstLine="709"/>
        <w:jc w:val="both"/>
      </w:pPr>
      <w:r>
        <w:t>3) получения данной заявки после даты или времени окончания срока подачи заявок на участие в таком аукционе;</w:t>
      </w:r>
    </w:p>
    <w:p w:rsidR="00733308" w:rsidRDefault="00733308" w:rsidP="00733308">
      <w:pPr>
        <w:pStyle w:val="Web"/>
        <w:spacing w:before="0" w:after="0"/>
        <w:ind w:firstLine="709"/>
        <w:jc w:val="both"/>
      </w:pPr>
      <w:r>
        <w:t>4) получения данной заявки от участника такого аукциона с нарушением положений части 14 статьи 61 Закона;</w:t>
      </w:r>
    </w:p>
    <w:p w:rsidR="00733308" w:rsidRDefault="00733308" w:rsidP="00733308">
      <w:pPr>
        <w:pStyle w:val="Web"/>
        <w:spacing w:before="0" w:after="0"/>
        <w:ind w:firstLine="709"/>
        <w:jc w:val="both"/>
      </w:pPr>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733308" w:rsidRDefault="00D1404A" w:rsidP="00733308">
      <w:pPr>
        <w:pStyle w:val="Web"/>
        <w:spacing w:before="0" w:after="0"/>
        <w:ind w:firstLine="709"/>
        <w:jc w:val="both"/>
      </w:pPr>
      <w:r>
        <w:t>19</w:t>
      </w:r>
      <w:r w:rsidR="00733308">
        <w:t>.12.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33308" w:rsidRDefault="00D1404A" w:rsidP="00733308">
      <w:pPr>
        <w:pStyle w:val="Web"/>
        <w:spacing w:before="0" w:after="0"/>
        <w:ind w:firstLine="709"/>
        <w:jc w:val="both"/>
      </w:pPr>
      <w:r>
        <w:t>19</w:t>
      </w:r>
      <w:r w:rsidR="00733308">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33308" w:rsidRDefault="00D1404A" w:rsidP="00733308">
      <w:pPr>
        <w:pStyle w:val="Web"/>
        <w:spacing w:before="0" w:after="0"/>
        <w:ind w:firstLine="709"/>
        <w:jc w:val="both"/>
      </w:pPr>
      <w:r>
        <w:t>19</w:t>
      </w:r>
      <w:r w:rsidR="00733308">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33308" w:rsidRDefault="00D1404A" w:rsidP="00733308">
      <w:pPr>
        <w:pStyle w:val="Web"/>
        <w:spacing w:before="0" w:after="0"/>
        <w:ind w:firstLine="709"/>
        <w:jc w:val="both"/>
      </w:pPr>
      <w:r>
        <w:lastRenderedPageBreak/>
        <w:t>19</w:t>
      </w:r>
      <w:r w:rsidR="00733308">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33308" w:rsidRDefault="00D1404A" w:rsidP="00733308">
      <w:pPr>
        <w:pStyle w:val="Web"/>
        <w:spacing w:before="0" w:after="0"/>
        <w:ind w:firstLine="709"/>
        <w:jc w:val="both"/>
      </w:pPr>
      <w:r>
        <w:t>19</w:t>
      </w:r>
      <w:r w:rsidR="00733308">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33308" w:rsidRDefault="00733308" w:rsidP="00733308">
      <w:pPr>
        <w:autoSpaceDE w:val="0"/>
        <w:autoSpaceDN w:val="0"/>
        <w:adjustRightInd w:val="0"/>
        <w:ind w:firstLine="720"/>
        <w:outlineLvl w:val="1"/>
        <w:rPr>
          <w:b/>
        </w:rPr>
      </w:pPr>
    </w:p>
    <w:p w:rsidR="00733308" w:rsidRDefault="00733308" w:rsidP="00733308">
      <w:pPr>
        <w:autoSpaceDE w:val="0"/>
        <w:autoSpaceDN w:val="0"/>
        <w:adjustRightInd w:val="0"/>
        <w:ind w:firstLine="720"/>
        <w:outlineLvl w:val="1"/>
        <w:rPr>
          <w:b/>
        </w:rPr>
      </w:pPr>
      <w:r>
        <w:rPr>
          <w:b/>
        </w:rPr>
        <w:t>2</w:t>
      </w:r>
      <w:r w:rsidR="00D1404A">
        <w:rPr>
          <w:b/>
        </w:rPr>
        <w:t>0</w:t>
      </w:r>
      <w:r>
        <w:rPr>
          <w:b/>
        </w:rPr>
        <w:t xml:space="preserve">. Порядок рассмотрения первых частей заявок на участие в электронном аукционе </w:t>
      </w:r>
    </w:p>
    <w:p w:rsidR="00733308" w:rsidRDefault="00D1404A" w:rsidP="00733308">
      <w:pPr>
        <w:pStyle w:val="Web"/>
        <w:spacing w:before="0" w:after="0"/>
        <w:ind w:firstLine="709"/>
        <w:jc w:val="both"/>
      </w:pPr>
      <w:r>
        <w:t>20</w:t>
      </w:r>
      <w:r w:rsidR="00733308">
        <w:t>.1.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33308" w:rsidRDefault="00D1404A" w:rsidP="00733308">
      <w:pPr>
        <w:pStyle w:val="Web"/>
        <w:spacing w:before="0" w:after="0"/>
        <w:ind w:firstLine="709"/>
        <w:jc w:val="both"/>
      </w:pPr>
      <w:r>
        <w:t>20</w:t>
      </w:r>
      <w:r w:rsidR="00733308">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33308" w:rsidRDefault="00D1404A" w:rsidP="00733308">
      <w:pPr>
        <w:pStyle w:val="Web"/>
        <w:spacing w:before="0" w:after="0"/>
        <w:ind w:firstLine="709"/>
        <w:jc w:val="both"/>
      </w:pPr>
      <w:r>
        <w:t>20</w:t>
      </w:r>
      <w:r w:rsidR="00733308">
        <w:t>.3. По результатам рассмотрения первых частей заявок на участие в электронном аукционе, содержащих информацию, пред</w:t>
      </w:r>
      <w:r>
        <w:t>усмотренную частью 3 статьи 66 З</w:t>
      </w:r>
      <w:r w:rsidR="00733308">
        <w:t>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33308" w:rsidRDefault="00733308" w:rsidP="00733308">
      <w:pPr>
        <w:pStyle w:val="Web"/>
        <w:spacing w:before="0" w:after="0"/>
        <w:ind w:firstLine="709"/>
        <w:jc w:val="both"/>
      </w:pPr>
      <w:r>
        <w:t>2</w:t>
      </w:r>
      <w:r w:rsidR="00D1404A">
        <w:t>0</w:t>
      </w:r>
      <w:r>
        <w:t>.4. Участник электронного аукциона не допускается к участию в нем в случае:</w:t>
      </w:r>
    </w:p>
    <w:p w:rsidR="00733308" w:rsidRDefault="00733308" w:rsidP="00733308">
      <w:pPr>
        <w:pStyle w:val="Web"/>
        <w:spacing w:before="0" w:after="0"/>
        <w:ind w:firstLine="709"/>
        <w:jc w:val="both"/>
      </w:pPr>
      <w:r>
        <w:t>1) не предоставления информации, предусмотренной частью 3 статьи 66 Закона, или предоставления недостоверной информации;</w:t>
      </w:r>
    </w:p>
    <w:p w:rsidR="00733308" w:rsidRDefault="00733308" w:rsidP="00733308">
      <w:pPr>
        <w:pStyle w:val="Web"/>
        <w:spacing w:before="0" w:after="0"/>
        <w:ind w:firstLine="709"/>
        <w:jc w:val="both"/>
      </w:pPr>
      <w:r>
        <w:t>2) несоответствия информации, предусмотренной частью 3 статьи 66 Закона, требованиям документации о таком аукционе.</w:t>
      </w:r>
    </w:p>
    <w:p w:rsidR="00733308" w:rsidRDefault="00D1404A" w:rsidP="00733308">
      <w:pPr>
        <w:pStyle w:val="Web"/>
        <w:spacing w:before="0" w:after="0"/>
        <w:ind w:firstLine="709"/>
        <w:jc w:val="both"/>
      </w:pPr>
      <w:r>
        <w:t>20</w:t>
      </w:r>
      <w:r w:rsidR="00733308">
        <w:t>.5. Отказ в допуске к участию в электронном аукционе по основаниям, не предусмотрен</w:t>
      </w:r>
      <w:r>
        <w:t>ным З</w:t>
      </w:r>
      <w:r w:rsidR="00733308">
        <w:t>аконом</w:t>
      </w:r>
      <w:r w:rsidR="00F37D48">
        <w:t xml:space="preserve"> не допускается.</w:t>
      </w:r>
    </w:p>
    <w:p w:rsidR="00733308" w:rsidRDefault="00733308" w:rsidP="00733308">
      <w:pPr>
        <w:pStyle w:val="Web"/>
        <w:spacing w:before="0" w:after="0"/>
        <w:ind w:firstLine="709"/>
        <w:jc w:val="both"/>
      </w:pPr>
      <w:r>
        <w:t>2</w:t>
      </w:r>
      <w:r w:rsidR="00D1404A">
        <w:t>0</w:t>
      </w:r>
      <w:r>
        <w:t>.6.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33308" w:rsidRDefault="00733308" w:rsidP="00733308">
      <w:pPr>
        <w:pStyle w:val="Web"/>
        <w:spacing w:before="0" w:after="0"/>
        <w:ind w:firstLine="709"/>
        <w:jc w:val="both"/>
      </w:pPr>
      <w:r>
        <w:t>1) о порядковых номерах заявок на участие в таком аукционе;</w:t>
      </w:r>
    </w:p>
    <w:p w:rsidR="00733308" w:rsidRDefault="00733308" w:rsidP="00733308">
      <w:pPr>
        <w:pStyle w:val="Web"/>
        <w:spacing w:before="0" w:after="0"/>
        <w:ind w:firstLine="709"/>
        <w:jc w:val="both"/>
      </w:pPr>
      <w:r>
        <w:t xml:space="preserve">2) о допуске участника закупки, подавшего заявку на участие в таком аукционе, которой </w:t>
      </w:r>
      <w:r w:rsidRPr="00D221A3">
        <w:t>присвоен</w:t>
      </w:r>
      <w:r>
        <w:t xml:space="preserve">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33308" w:rsidRDefault="00733308" w:rsidP="00733308">
      <w:pPr>
        <w:pStyle w:val="Web"/>
        <w:spacing w:before="0" w:after="0"/>
        <w:ind w:firstLine="709"/>
        <w:jc w:val="both"/>
      </w:pPr>
      <w:r>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33308" w:rsidRDefault="00D1404A" w:rsidP="00733308">
      <w:pPr>
        <w:pStyle w:val="Web"/>
        <w:spacing w:before="0" w:after="0"/>
        <w:ind w:firstLine="709"/>
        <w:jc w:val="both"/>
      </w:pPr>
      <w:r>
        <w:t>20</w:t>
      </w:r>
      <w:r w:rsidR="00733308">
        <w:t>.7.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33308" w:rsidRDefault="00D1404A" w:rsidP="00733308">
      <w:pPr>
        <w:pStyle w:val="Web"/>
        <w:spacing w:before="0" w:after="0"/>
        <w:ind w:firstLine="709"/>
        <w:jc w:val="both"/>
      </w:pPr>
      <w:r>
        <w:t>20</w:t>
      </w:r>
      <w:r w:rsidR="00733308">
        <w:t xml:space="preserve">.8.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w:t>
      </w:r>
      <w:r w:rsidR="00733308">
        <w:lastRenderedPageBreak/>
        <w:t>участником, такой аукцион признается несостоявшимся. В протокол вносится информация о признании такого аукциона несостоявшимся.</w:t>
      </w:r>
    </w:p>
    <w:p w:rsidR="003E26DC" w:rsidRDefault="00D1404A" w:rsidP="00F00DE4">
      <w:pPr>
        <w:autoSpaceDE w:val="0"/>
        <w:autoSpaceDN w:val="0"/>
        <w:adjustRightInd w:val="0"/>
        <w:ind w:firstLine="540"/>
        <w:outlineLvl w:val="1"/>
      </w:pPr>
      <w:r>
        <w:t>20</w:t>
      </w:r>
      <w:r w:rsidR="00733308">
        <w:t>.9.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00DE4" w:rsidRPr="00F00DE4" w:rsidRDefault="00F00DE4" w:rsidP="00F00DE4">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21</w:t>
      </w:r>
      <w:r w:rsidR="00733308">
        <w:rPr>
          <w:b/>
        </w:rPr>
        <w:t>. Порядок проведения электронного аукциона</w:t>
      </w:r>
    </w:p>
    <w:p w:rsidR="00733308" w:rsidRDefault="00D1404A" w:rsidP="00733308">
      <w:pPr>
        <w:pStyle w:val="Web"/>
        <w:spacing w:before="0" w:after="0"/>
        <w:ind w:firstLine="709"/>
        <w:jc w:val="both"/>
      </w:pPr>
      <w:r>
        <w:t>21</w:t>
      </w:r>
      <w:r w:rsidR="00733308">
        <w:t>.1. В электронном аукционе могут участвовать только аккредитованные и допущенные к участию в таком аукционе его участники.</w:t>
      </w:r>
    </w:p>
    <w:p w:rsidR="00733308" w:rsidRDefault="00D1404A" w:rsidP="00733308">
      <w:pPr>
        <w:pStyle w:val="Web"/>
        <w:spacing w:before="0" w:after="0"/>
        <w:ind w:firstLine="709"/>
        <w:jc w:val="both"/>
      </w:pPr>
      <w:r>
        <w:t>21</w:t>
      </w:r>
      <w:r w:rsidR="00733308">
        <w:t>.2.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33308" w:rsidRDefault="00D1404A" w:rsidP="00733308">
      <w:pPr>
        <w:pStyle w:val="Web"/>
        <w:spacing w:before="0" w:after="0"/>
        <w:ind w:firstLine="709"/>
        <w:jc w:val="both"/>
      </w:pPr>
      <w:r>
        <w:t>21</w:t>
      </w:r>
      <w:r w:rsidR="00733308">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33308" w:rsidRDefault="00D1404A" w:rsidP="00733308">
      <w:pPr>
        <w:pStyle w:val="Web"/>
        <w:spacing w:before="0" w:after="0"/>
        <w:ind w:firstLine="709"/>
        <w:jc w:val="both"/>
      </w:pPr>
      <w:r>
        <w:t>21</w:t>
      </w:r>
      <w:r w:rsidR="00733308">
        <w:t>.4. Электронный аукцион проводится путем снижения начальной (максимальной) цены контракта, указанной в извещении о проведении такого аукциона.</w:t>
      </w:r>
    </w:p>
    <w:p w:rsidR="00733308" w:rsidRDefault="00D1404A" w:rsidP="00733308">
      <w:pPr>
        <w:pStyle w:val="Web"/>
        <w:spacing w:before="0" w:after="0"/>
        <w:ind w:firstLine="709"/>
        <w:jc w:val="both"/>
      </w:pPr>
      <w:r>
        <w:t>21</w:t>
      </w:r>
      <w:r w:rsidR="00733308">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Федерального закона 44-ФЗ,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733308" w:rsidRDefault="00D1404A" w:rsidP="00733308">
      <w:pPr>
        <w:pStyle w:val="Web"/>
        <w:spacing w:before="0" w:after="0"/>
        <w:ind w:firstLine="709"/>
        <w:jc w:val="both"/>
      </w:pPr>
      <w:r>
        <w:t>21</w:t>
      </w:r>
      <w:r w:rsidR="00733308">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33308" w:rsidRDefault="00D1404A" w:rsidP="00733308">
      <w:pPr>
        <w:pStyle w:val="Web"/>
        <w:spacing w:before="0" w:after="0"/>
        <w:ind w:firstLine="709"/>
        <w:jc w:val="both"/>
      </w:pPr>
      <w:r>
        <w:t>21</w:t>
      </w:r>
      <w:r w:rsidR="00733308">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33308" w:rsidRDefault="00D1404A" w:rsidP="00733308">
      <w:pPr>
        <w:pStyle w:val="Web"/>
        <w:spacing w:before="0" w:after="0"/>
        <w:ind w:firstLine="709"/>
        <w:jc w:val="both"/>
      </w:pPr>
      <w:r>
        <w:t>21</w:t>
      </w:r>
      <w:r w:rsidR="00733308">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w:t>
      </w:r>
      <w:r>
        <w:t>ний, предусмотренных п.21</w:t>
      </w:r>
      <w:r w:rsidR="00733308">
        <w:t>.9 настоящей документации.</w:t>
      </w:r>
    </w:p>
    <w:p w:rsidR="00733308" w:rsidRDefault="00D1404A" w:rsidP="00733308">
      <w:pPr>
        <w:pStyle w:val="Web"/>
        <w:spacing w:before="0" w:after="0"/>
        <w:ind w:firstLine="709"/>
        <w:jc w:val="both"/>
      </w:pPr>
      <w:r>
        <w:t>21</w:t>
      </w:r>
      <w:r w:rsidR="00733308">
        <w:t>.9. При проведении электронного аукциона его участники подают предложения о цене контракта с учетом следующих требований:</w:t>
      </w:r>
    </w:p>
    <w:p w:rsidR="00733308" w:rsidRDefault="00733308" w:rsidP="00733308">
      <w:pPr>
        <w:pStyle w:val="Web"/>
        <w:spacing w:before="0" w:after="0"/>
        <w:ind w:firstLine="709"/>
        <w:jc w:val="both"/>
      </w:pPr>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33308" w:rsidRDefault="00733308" w:rsidP="00733308">
      <w:pPr>
        <w:pStyle w:val="Web"/>
        <w:spacing w:before="0" w:after="0"/>
        <w:ind w:firstLine="709"/>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33308" w:rsidRDefault="00733308" w:rsidP="00733308">
      <w:pPr>
        <w:pStyle w:val="Web"/>
        <w:spacing w:before="0" w:after="0"/>
        <w:ind w:firstLine="709"/>
        <w:jc w:val="both"/>
      </w:pPr>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33308" w:rsidRDefault="00D1404A" w:rsidP="00733308">
      <w:pPr>
        <w:pStyle w:val="Web"/>
        <w:spacing w:before="0" w:after="0"/>
        <w:ind w:firstLine="709"/>
        <w:jc w:val="both"/>
      </w:pPr>
      <w:r>
        <w:lastRenderedPageBreak/>
        <w:t>21</w:t>
      </w:r>
      <w:r w:rsidR="00733308">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33308" w:rsidRDefault="00D1404A" w:rsidP="00733308">
      <w:pPr>
        <w:pStyle w:val="Web"/>
        <w:spacing w:before="0" w:after="0"/>
        <w:ind w:firstLine="709"/>
        <w:jc w:val="both"/>
      </w:pPr>
      <w:r>
        <w:t>21</w:t>
      </w:r>
      <w:r w:rsidR="00733308">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33308" w:rsidRDefault="00D1404A" w:rsidP="00733308">
      <w:pPr>
        <w:pStyle w:val="Web"/>
        <w:spacing w:before="0" w:after="0"/>
        <w:ind w:firstLine="709"/>
        <w:jc w:val="both"/>
      </w:pPr>
      <w:r>
        <w:t>21</w:t>
      </w:r>
      <w:r w:rsidR="00733308">
        <w:t>.12.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w:t>
      </w:r>
      <w:r>
        <w:t>дусмотренных пунктами 1 и 3 п.21</w:t>
      </w:r>
      <w:r w:rsidR="00733308">
        <w:t>.9 настоящей документации.</w:t>
      </w:r>
    </w:p>
    <w:p w:rsidR="00733308" w:rsidRDefault="00D1404A" w:rsidP="00733308">
      <w:pPr>
        <w:pStyle w:val="Web"/>
        <w:spacing w:before="0" w:after="0"/>
        <w:ind w:firstLine="709"/>
        <w:jc w:val="both"/>
      </w:pPr>
      <w:r>
        <w:t>21</w:t>
      </w:r>
      <w:r w:rsidR="00733308">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33308" w:rsidRDefault="00D1404A" w:rsidP="00733308">
      <w:pPr>
        <w:pStyle w:val="Web"/>
        <w:spacing w:before="0" w:after="0"/>
        <w:ind w:firstLine="709"/>
        <w:jc w:val="both"/>
      </w:pPr>
      <w:r>
        <w:t>21</w:t>
      </w:r>
      <w:r w:rsidR="00733308">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33308" w:rsidRDefault="00D1404A" w:rsidP="00733308">
      <w:pPr>
        <w:pStyle w:val="Web"/>
        <w:spacing w:before="0" w:after="0"/>
        <w:ind w:firstLine="709"/>
        <w:jc w:val="both"/>
      </w:pPr>
      <w:r>
        <w:t>21</w:t>
      </w:r>
      <w:r w:rsidR="00733308">
        <w:t>.15. Отклонение оператором электронной площадки предложений о цене контракта по осн</w:t>
      </w:r>
      <w:r>
        <w:t>ованиям, не предусмотренных п.21</w:t>
      </w:r>
      <w:r w:rsidR="00733308">
        <w:t>.14 настоящей документации не допускается.</w:t>
      </w:r>
    </w:p>
    <w:p w:rsidR="00733308" w:rsidRDefault="00D1404A" w:rsidP="00733308">
      <w:pPr>
        <w:pStyle w:val="Web"/>
        <w:spacing w:before="0" w:after="0"/>
        <w:ind w:firstLine="709"/>
        <w:jc w:val="both"/>
      </w:pPr>
      <w:r>
        <w:t>21</w:t>
      </w:r>
      <w:r w:rsidR="00733308">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33308" w:rsidRDefault="00D1404A" w:rsidP="00733308">
      <w:pPr>
        <w:pStyle w:val="Web"/>
        <w:spacing w:before="0" w:after="0"/>
        <w:ind w:firstLine="709"/>
        <w:jc w:val="both"/>
      </w:pPr>
      <w:r>
        <w:t>21</w:t>
      </w:r>
      <w:r w:rsidR="00733308">
        <w:t>.17. В случа</w:t>
      </w:r>
      <w:r>
        <w:t>е проведения в соответствии п.21</w:t>
      </w:r>
      <w:r w:rsidR="00733308">
        <w:t>.5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33308" w:rsidRDefault="00D1404A" w:rsidP="00733308">
      <w:pPr>
        <w:pStyle w:val="Web"/>
        <w:spacing w:before="0" w:after="0"/>
        <w:ind w:firstLine="709"/>
        <w:jc w:val="both"/>
      </w:pPr>
      <w:r>
        <w:t>21</w:t>
      </w:r>
      <w:r w:rsidR="00733308">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33308" w:rsidRDefault="00D1404A" w:rsidP="00733308">
      <w:pPr>
        <w:pStyle w:val="Web"/>
        <w:spacing w:before="0" w:after="0"/>
        <w:ind w:firstLine="709"/>
        <w:jc w:val="both"/>
      </w:pPr>
      <w:r>
        <w:t>21</w:t>
      </w:r>
      <w:r w:rsidR="00733308">
        <w:t>.19. В течение одного часа после размещения на электронной площадке протокола, указанного в п.2</w:t>
      </w:r>
      <w:r>
        <w:t>1</w:t>
      </w:r>
      <w:r w:rsidR="00733308">
        <w:t xml:space="preserve">.18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w:t>
      </w:r>
      <w:r w:rsidR="00733308">
        <w:lastRenderedPageBreak/>
        <w:t>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733308" w:rsidRDefault="00D1404A" w:rsidP="00733308">
      <w:pPr>
        <w:pStyle w:val="Web"/>
        <w:spacing w:before="0" w:after="0"/>
        <w:ind w:firstLine="709"/>
        <w:jc w:val="both"/>
      </w:pPr>
      <w:r>
        <w:t>21</w:t>
      </w:r>
      <w:r w:rsidR="00733308">
        <w:t>.20.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33308" w:rsidRDefault="00D1404A" w:rsidP="00733308">
      <w:pPr>
        <w:pStyle w:val="Web"/>
        <w:spacing w:before="0" w:after="0"/>
        <w:ind w:firstLine="709"/>
        <w:jc w:val="both"/>
      </w:pPr>
      <w:r>
        <w:t>21</w:t>
      </w:r>
      <w:r w:rsidR="00733308">
        <w:t>.21.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33308" w:rsidRDefault="00D1404A" w:rsidP="00733308">
      <w:pPr>
        <w:pStyle w:val="Web"/>
        <w:spacing w:before="0" w:after="0"/>
        <w:ind w:firstLine="709"/>
        <w:jc w:val="both"/>
      </w:pPr>
      <w:r>
        <w:t>21</w:t>
      </w:r>
      <w:r w:rsidR="00733308">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33308" w:rsidRDefault="00D1404A" w:rsidP="00733308">
      <w:pPr>
        <w:pStyle w:val="Web"/>
        <w:spacing w:before="0" w:after="0"/>
        <w:ind w:firstLine="709"/>
        <w:jc w:val="both"/>
      </w:pPr>
      <w:r>
        <w:t>21</w:t>
      </w:r>
      <w:r w:rsidR="00733308">
        <w:t xml:space="preserve">.23.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t>З</w:t>
      </w:r>
      <w:r w:rsidR="00733308">
        <w:t>акона о порядке проведения такого аукциона с учетом следующих особенностей:</w:t>
      </w:r>
    </w:p>
    <w:p w:rsidR="00733308" w:rsidRDefault="00733308" w:rsidP="00733308">
      <w:pPr>
        <w:pStyle w:val="Web"/>
        <w:spacing w:before="0" w:after="0"/>
        <w:ind w:firstLine="709"/>
        <w:jc w:val="both"/>
      </w:pPr>
      <w:r>
        <w:t>1) такой аукцион проводится до достижения цены контракта не более чем сто миллионов рублей;</w:t>
      </w:r>
    </w:p>
    <w:p w:rsidR="00733308" w:rsidRDefault="00733308" w:rsidP="00733308">
      <w:pPr>
        <w:pStyle w:val="Web"/>
        <w:spacing w:before="0" w:after="0"/>
        <w:ind w:firstLine="709"/>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33308" w:rsidRDefault="00733308" w:rsidP="00733308">
      <w:pPr>
        <w:pStyle w:val="Web"/>
        <w:spacing w:before="0" w:after="0"/>
        <w:ind w:firstLine="709"/>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22</w:t>
      </w:r>
      <w:r w:rsidR="00733308">
        <w:rPr>
          <w:b/>
        </w:rPr>
        <w:t>. Порядок рассмотрения вторых частей заявок на участие в электронном аукционе</w:t>
      </w:r>
    </w:p>
    <w:p w:rsidR="00733308" w:rsidRDefault="00733308" w:rsidP="00733308">
      <w:pPr>
        <w:pStyle w:val="Web"/>
        <w:spacing w:before="0" w:after="0"/>
        <w:ind w:firstLine="709"/>
        <w:jc w:val="both"/>
      </w:pPr>
      <w:r>
        <w:t>2</w:t>
      </w:r>
      <w:r w:rsidR="00D1404A">
        <w:t>2</w:t>
      </w:r>
      <w:r>
        <w:t>.1.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44-ФЗ, в части соответствия их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w:t>
      </w:r>
      <w:r>
        <w:t xml:space="preserve"> предусмотрены настоящим разделом</w:t>
      </w:r>
      <w:r w:rsidR="00733308">
        <w:t>.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33308" w:rsidRDefault="00D1404A" w:rsidP="00733308">
      <w:pPr>
        <w:pStyle w:val="Web"/>
        <w:spacing w:before="0" w:after="0"/>
        <w:ind w:firstLine="709"/>
        <w:jc w:val="both"/>
      </w:pPr>
      <w:r>
        <w:t>22</w:t>
      </w:r>
      <w:r w:rsidR="00733308">
        <w:t xml:space="preserve">.3.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Федерального закона 44-ФЗ,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w:t>
      </w:r>
      <w:r w:rsidR="00733308">
        <w:lastRenderedPageBreak/>
        <w:t>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44-ФЗ.</w:t>
      </w:r>
    </w:p>
    <w:p w:rsidR="00733308" w:rsidRDefault="00733308" w:rsidP="00733308">
      <w:pPr>
        <w:pStyle w:val="Web"/>
        <w:spacing w:before="0" w:after="0"/>
        <w:ind w:firstLine="709"/>
        <w:jc w:val="both"/>
      </w:pPr>
      <w:r>
        <w:t>2</w:t>
      </w:r>
      <w:r w:rsidR="00D1404A">
        <w:t>2</w:t>
      </w:r>
      <w:r>
        <w:t>.4.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33308" w:rsidRDefault="00D1404A" w:rsidP="00733308">
      <w:pPr>
        <w:pStyle w:val="Web"/>
        <w:spacing w:before="0" w:after="0"/>
        <w:ind w:firstLine="709"/>
        <w:jc w:val="both"/>
      </w:pPr>
      <w:r>
        <w:t>22</w:t>
      </w:r>
      <w:r w:rsidR="00733308">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33308" w:rsidRDefault="00D1404A" w:rsidP="00733308">
      <w:pPr>
        <w:pStyle w:val="Web"/>
        <w:spacing w:before="0" w:after="0"/>
        <w:ind w:firstLine="709"/>
        <w:jc w:val="both"/>
      </w:pPr>
      <w:r>
        <w:t>22</w:t>
      </w:r>
      <w:r w:rsidR="00733308">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33308" w:rsidRDefault="00733308" w:rsidP="00733308">
      <w:pPr>
        <w:pStyle w:val="Web"/>
        <w:spacing w:before="0" w:after="0"/>
        <w:ind w:firstLine="709"/>
        <w:jc w:val="both"/>
      </w:pPr>
      <w:r>
        <w:t>1) непредставления документов и информации, которые предусмотрены пунктами 1, 3 - 5, 7 и 8 части 2 статьи 62, частями 3 и 5 статьи 66   Федерального закона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33308" w:rsidRDefault="00733308" w:rsidP="00733308">
      <w:pPr>
        <w:pStyle w:val="Web"/>
        <w:spacing w:before="0" w:after="0"/>
        <w:ind w:firstLine="709"/>
        <w:jc w:val="both"/>
      </w:pPr>
      <w:r>
        <w:t>2) несоответствия участника такого аукциона требованиям, установленным в соответствии со статьей 31 настоящего Федерального закона.</w:t>
      </w:r>
    </w:p>
    <w:p w:rsidR="00733308" w:rsidRDefault="00D1404A" w:rsidP="00733308">
      <w:pPr>
        <w:pStyle w:val="Web"/>
        <w:spacing w:before="0" w:after="0"/>
        <w:ind w:firstLine="709"/>
        <w:jc w:val="both"/>
      </w:pPr>
      <w:r>
        <w:t>22</w:t>
      </w:r>
      <w:r w:rsidR="00733308">
        <w:t>.7. Принятие решения о несоответствии заявки на участие в электронном аукционе требованиям, установленным документацией о таком аукционе, по осн</w:t>
      </w:r>
      <w:r w:rsidR="00E7232E">
        <w:t>ованиям, не предусмотренным п.22</w:t>
      </w:r>
      <w:r w:rsidR="00733308">
        <w:t>.6 настоящей документации, не допускается.</w:t>
      </w:r>
    </w:p>
    <w:p w:rsidR="00733308" w:rsidRDefault="00D1404A" w:rsidP="00733308">
      <w:pPr>
        <w:pStyle w:val="Web"/>
        <w:spacing w:before="0" w:after="0"/>
        <w:ind w:firstLine="709"/>
        <w:jc w:val="both"/>
      </w:pPr>
      <w:r>
        <w:t>22</w:t>
      </w:r>
      <w:r w:rsidR="00733308">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33308" w:rsidRDefault="00D1404A" w:rsidP="00733308">
      <w:pPr>
        <w:pStyle w:val="Web"/>
        <w:spacing w:before="0" w:after="0"/>
        <w:ind w:firstLine="709"/>
        <w:jc w:val="both"/>
      </w:pPr>
      <w:r>
        <w:lastRenderedPageBreak/>
        <w:t>22</w:t>
      </w:r>
      <w:r w:rsidR="00733308">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33308" w:rsidRDefault="00D1404A" w:rsidP="00733308">
      <w:pPr>
        <w:pStyle w:val="Web"/>
        <w:spacing w:before="0" w:after="0"/>
        <w:ind w:firstLine="709"/>
        <w:jc w:val="both"/>
      </w:pPr>
      <w:r>
        <w:t>22</w:t>
      </w:r>
      <w:r w:rsidR="00733308">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33308" w:rsidRDefault="00D1404A" w:rsidP="00733308">
      <w:pPr>
        <w:pStyle w:val="Web"/>
        <w:spacing w:before="0" w:after="0"/>
        <w:ind w:firstLine="709"/>
        <w:jc w:val="both"/>
      </w:pPr>
      <w:r>
        <w:t>22</w:t>
      </w:r>
      <w:r w:rsidR="00733308" w:rsidRPr="008B49FB">
        <w:t>.11. В</w:t>
      </w:r>
      <w:r w:rsidR="00733308">
        <w:t xml:space="preserve">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33308" w:rsidRDefault="00D1404A" w:rsidP="00733308">
      <w:pPr>
        <w:pStyle w:val="Web"/>
        <w:spacing w:before="0" w:after="0"/>
        <w:ind w:firstLine="709"/>
        <w:jc w:val="both"/>
      </w:pPr>
      <w:r>
        <w:t>22</w:t>
      </w:r>
      <w:r w:rsidR="00733308">
        <w:t>.13.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23</w:t>
      </w:r>
      <w:r w:rsidR="00733308">
        <w:rPr>
          <w:b/>
        </w:rPr>
        <w:t xml:space="preserve">. Заключение контракта по результатам электронного аукциона </w:t>
      </w:r>
    </w:p>
    <w:p w:rsidR="00733308" w:rsidRDefault="00D1404A" w:rsidP="00733308">
      <w:pPr>
        <w:pStyle w:val="Web"/>
        <w:spacing w:before="0" w:after="0"/>
        <w:ind w:firstLine="709"/>
        <w:jc w:val="both"/>
      </w:pPr>
      <w:r>
        <w:t>23</w:t>
      </w:r>
      <w:r w:rsidR="00733308">
        <w:t>.1.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33308" w:rsidRDefault="00D1404A" w:rsidP="00733308">
      <w:pPr>
        <w:pStyle w:val="Web"/>
        <w:spacing w:before="0" w:after="0"/>
        <w:ind w:firstLine="709"/>
        <w:jc w:val="both"/>
      </w:pPr>
      <w:r>
        <w:t>23</w:t>
      </w:r>
      <w:r w:rsidR="00733308">
        <w:t>.2.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733308" w:rsidRDefault="00D1404A" w:rsidP="00733308">
      <w:pPr>
        <w:pStyle w:val="Web"/>
        <w:spacing w:before="0" w:after="0"/>
        <w:ind w:firstLine="709"/>
        <w:jc w:val="both"/>
      </w:pPr>
      <w:r>
        <w:t>23</w:t>
      </w:r>
      <w:r w:rsidR="00733308">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33308" w:rsidRDefault="00D1404A" w:rsidP="00733308">
      <w:pPr>
        <w:pStyle w:val="Web"/>
        <w:spacing w:before="0" w:after="0"/>
        <w:ind w:firstLine="709"/>
        <w:jc w:val="both"/>
      </w:pPr>
      <w:r>
        <w:t>23</w:t>
      </w:r>
      <w:r w:rsidR="00733308">
        <w:t xml:space="preserve">.4.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w:t>
      </w:r>
      <w:r w:rsidR="00733308">
        <w:lastRenderedPageBreak/>
        <w:t>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33308" w:rsidRDefault="00D1404A" w:rsidP="00733308">
      <w:pPr>
        <w:pStyle w:val="Web"/>
        <w:spacing w:before="0" w:after="0"/>
        <w:ind w:firstLine="709"/>
        <w:jc w:val="both"/>
      </w:pPr>
      <w:r>
        <w:t>23</w:t>
      </w:r>
      <w:r w:rsidR="00733308">
        <w:t>.5.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733308" w:rsidRDefault="00D1404A" w:rsidP="00733308">
      <w:pPr>
        <w:pStyle w:val="Web"/>
        <w:spacing w:before="0" w:after="0"/>
        <w:ind w:firstLine="709"/>
        <w:jc w:val="both"/>
      </w:pPr>
      <w:r>
        <w:t>23</w:t>
      </w:r>
      <w:r w:rsidR="00733308">
        <w:t>.6.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ст.70 Закона протокол разногласий.</w:t>
      </w:r>
    </w:p>
    <w:p w:rsidR="00733308" w:rsidRDefault="00D1404A" w:rsidP="00733308">
      <w:pPr>
        <w:pStyle w:val="Web"/>
        <w:spacing w:before="0" w:after="0"/>
        <w:ind w:firstLine="709"/>
        <w:jc w:val="both"/>
      </w:pPr>
      <w:r>
        <w:t>23</w:t>
      </w:r>
      <w:r w:rsidR="00733308">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733308" w:rsidRDefault="00D1404A" w:rsidP="00733308">
      <w:pPr>
        <w:pStyle w:val="Web"/>
        <w:spacing w:before="0" w:after="0"/>
        <w:ind w:firstLine="709"/>
        <w:jc w:val="both"/>
      </w:pPr>
      <w:r>
        <w:t>23</w:t>
      </w:r>
      <w:r w:rsidR="00733308">
        <w:t>.8.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733308" w:rsidRDefault="00D1404A" w:rsidP="00733308">
      <w:pPr>
        <w:pStyle w:val="Web"/>
        <w:spacing w:before="0" w:after="0"/>
        <w:ind w:firstLine="709"/>
        <w:jc w:val="both"/>
      </w:pPr>
      <w:r>
        <w:t>23</w:t>
      </w:r>
      <w:r w:rsidR="00733308">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33308" w:rsidRDefault="00D1404A" w:rsidP="00733308">
      <w:pPr>
        <w:pStyle w:val="Web"/>
        <w:spacing w:before="0" w:after="0"/>
        <w:ind w:firstLine="709"/>
        <w:jc w:val="both"/>
      </w:pPr>
      <w:r>
        <w:t>23</w:t>
      </w:r>
      <w:r w:rsidR="00733308">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33308" w:rsidRDefault="00733308" w:rsidP="00733308">
      <w:pPr>
        <w:pStyle w:val="Web"/>
        <w:spacing w:before="0" w:after="0"/>
        <w:ind w:firstLine="709"/>
        <w:jc w:val="both"/>
      </w:pPr>
      <w:r>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33308" w:rsidRDefault="00D1404A" w:rsidP="00733308">
      <w:pPr>
        <w:pStyle w:val="Web"/>
        <w:spacing w:before="0" w:after="0"/>
        <w:ind w:firstLine="709"/>
        <w:jc w:val="both"/>
      </w:pPr>
      <w:r>
        <w:t>23</w:t>
      </w:r>
      <w:r w:rsidR="00733308">
        <w:t>.12.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733308" w:rsidRDefault="00D1404A" w:rsidP="00733308">
      <w:pPr>
        <w:pStyle w:val="Web"/>
        <w:spacing w:before="0" w:after="0"/>
        <w:ind w:firstLine="709"/>
        <w:jc w:val="both"/>
      </w:pPr>
      <w:r>
        <w:t>23</w:t>
      </w:r>
      <w:r w:rsidR="00733308">
        <w:t xml:space="preserve">.13.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w:t>
      </w:r>
      <w:r w:rsidR="00733308">
        <w:lastRenderedPageBreak/>
        <w:t>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3308" w:rsidRDefault="00D1404A" w:rsidP="00733308">
      <w:pPr>
        <w:pStyle w:val="Web"/>
        <w:spacing w:before="0" w:after="0"/>
        <w:ind w:firstLine="709"/>
        <w:jc w:val="both"/>
      </w:pPr>
      <w:r>
        <w:t>23</w:t>
      </w:r>
      <w:r w:rsidR="00733308">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733308" w:rsidRDefault="00D1404A" w:rsidP="00733308">
      <w:pPr>
        <w:pStyle w:val="Web"/>
        <w:spacing w:before="0" w:after="0"/>
        <w:ind w:firstLine="709"/>
        <w:jc w:val="both"/>
      </w:pPr>
      <w:r>
        <w:t>23</w:t>
      </w:r>
      <w:r w:rsidR="00733308">
        <w:t>.15.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733308" w:rsidRDefault="00D1404A" w:rsidP="00733308">
      <w:pPr>
        <w:pStyle w:val="Web"/>
        <w:spacing w:before="0" w:after="0"/>
        <w:ind w:firstLine="709"/>
        <w:jc w:val="both"/>
      </w:pPr>
      <w:r>
        <w:t>23</w:t>
      </w:r>
      <w:r w:rsidR="00733308">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33308" w:rsidRPr="0071573A" w:rsidRDefault="00D1404A"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33308" w:rsidRPr="00B6345A">
        <w:rPr>
          <w:rFonts w:ascii="Times New Roman" w:hAnsi="Times New Roman" w:cs="Times New Roman"/>
          <w:sz w:val="24"/>
          <w:szCs w:val="24"/>
        </w:rPr>
        <w:t>.17</w:t>
      </w:r>
      <w:r w:rsidR="00733308">
        <w:t xml:space="preserve"> </w:t>
      </w:r>
      <w:r w:rsidR="00733308" w:rsidRPr="0071573A">
        <w:rPr>
          <w:rFonts w:ascii="Times New Roman" w:hAnsi="Times New Roman" w:cs="Times New Roman"/>
          <w:sz w:val="24"/>
          <w:szCs w:val="24"/>
        </w:rPr>
        <w:t>Изменение существенных условий контракта при его исполнении допускается, по соглашению сторон в следующих случаях:</w:t>
      </w:r>
    </w:p>
    <w:p w:rsidR="00733308" w:rsidRPr="0071573A" w:rsidRDefault="00733308" w:rsidP="00733308">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43226" w:rsidRPr="0073734B" w:rsidRDefault="00733308" w:rsidP="0073734B">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w:t>
      </w:r>
      <w:r w:rsidRPr="0071573A">
        <w:rPr>
          <w:rFonts w:ascii="Times New Roman" w:hAnsi="Times New Roman" w:cs="Times New Roman"/>
          <w:sz w:val="24"/>
          <w:szCs w:val="24"/>
        </w:rPr>
        <w:lastRenderedPageBreak/>
        <w:t>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0" w:name="_РАЗДЕЛ_I.3_ИНФОРМАЦИОННАЯ_КАРТА_КОН"/>
      <w:bookmarkStart w:id="1" w:name="_Toc120629086"/>
      <w:bookmarkStart w:id="2" w:name="_Toc252183685"/>
      <w:bookmarkEnd w:id="0"/>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3E26DC" w:rsidRDefault="003E26DC" w:rsidP="003E26DC"/>
    <w:p w:rsidR="003E26DC" w:rsidRDefault="003E26DC"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F00DE4" w:rsidRDefault="00F00DE4" w:rsidP="003E26DC"/>
    <w:p w:rsidR="00EC0254" w:rsidRPr="003E26DC" w:rsidRDefault="00EC0254" w:rsidP="003E26DC"/>
    <w:p w:rsidR="009418C8" w:rsidRDefault="009418C8" w:rsidP="009418C8">
      <w:pPr>
        <w:pStyle w:val="10"/>
        <w:keepNext w:val="0"/>
        <w:keepLines/>
        <w:widowControl w:val="0"/>
        <w:suppressLineNumbers/>
        <w:suppressAutoHyphens/>
        <w:spacing w:before="0" w:after="0"/>
        <w:rPr>
          <w:sz w:val="24"/>
          <w:szCs w:val="24"/>
        </w:rPr>
      </w:pPr>
    </w:p>
    <w:p w:rsidR="00E070B7" w:rsidRDefault="00E070B7" w:rsidP="00494BE6">
      <w:pPr>
        <w:pStyle w:val="10"/>
        <w:keepNext w:val="0"/>
        <w:keepLines/>
        <w:widowControl w:val="0"/>
        <w:suppressLineNumbers/>
        <w:suppressAutoHyphens/>
        <w:spacing w:before="0" w:after="0"/>
        <w:rPr>
          <w:sz w:val="24"/>
          <w:szCs w:val="24"/>
        </w:rPr>
      </w:pPr>
      <w:r w:rsidRPr="00E070B7">
        <w:rPr>
          <w:sz w:val="28"/>
          <w:szCs w:val="28"/>
        </w:rPr>
        <w:lastRenderedPageBreak/>
        <w:t>Раздел 2</w:t>
      </w:r>
      <w:r w:rsidR="00E14BCE" w:rsidRPr="002244A3">
        <w:rPr>
          <w:sz w:val="24"/>
          <w:szCs w:val="24"/>
        </w:rPr>
        <w:t xml:space="preserve"> </w:t>
      </w:r>
    </w:p>
    <w:p w:rsidR="00E14BCE" w:rsidRDefault="00E14BCE" w:rsidP="00494BE6">
      <w:pPr>
        <w:pStyle w:val="10"/>
        <w:keepNext w:val="0"/>
        <w:keepLines/>
        <w:widowControl w:val="0"/>
        <w:suppressLineNumbers/>
        <w:suppressAutoHyphens/>
        <w:spacing w:before="0" w:after="0"/>
        <w:rPr>
          <w:sz w:val="24"/>
          <w:szCs w:val="24"/>
        </w:rPr>
      </w:pPr>
      <w:r w:rsidRPr="002244A3">
        <w:rPr>
          <w:sz w:val="24"/>
          <w:szCs w:val="24"/>
        </w:rPr>
        <w:t>Информационная карта электронного аукциона</w:t>
      </w:r>
      <w:bookmarkEnd w:id="1"/>
      <w:bookmarkEnd w:id="2"/>
      <w:r w:rsidRPr="002244A3">
        <w:rPr>
          <w:sz w:val="24"/>
          <w:szCs w:val="24"/>
        </w:rPr>
        <w:t xml:space="preserve"> </w:t>
      </w:r>
    </w:p>
    <w:p w:rsidR="00494BE6" w:rsidRPr="00494BE6" w:rsidRDefault="00494BE6" w:rsidP="00494BE6"/>
    <w:p w:rsidR="00E14BCE" w:rsidRPr="0077293B" w:rsidRDefault="00E14BCE" w:rsidP="009418C8">
      <w:pPr>
        <w:keepLines/>
        <w:ind w:firstLine="709"/>
      </w:pPr>
      <w:r w:rsidRPr="0077293B">
        <w:t>Нижеследующие конкретные условия проведения электронного аукциона</w:t>
      </w:r>
      <w:r w:rsidR="005F22C9" w:rsidRPr="0077293B">
        <w:t xml:space="preserve"> (</w:t>
      </w:r>
      <w:r w:rsidRPr="0077293B">
        <w:t>информационная карта электронного аукциона</w:t>
      </w:r>
      <w:r w:rsidR="005F22C9" w:rsidRPr="0077293B">
        <w:t xml:space="preserve">) </w:t>
      </w:r>
      <w:r w:rsidRPr="0077293B">
        <w:t xml:space="preserve">–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E14BCE" w:rsidRPr="0077293B" w:rsidRDefault="00E14BCE" w:rsidP="009418C8">
      <w:pPr>
        <w:keepLines/>
        <w:ind w:firstLine="709"/>
      </w:pPr>
      <w:r w:rsidRPr="0077293B">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p w:rsidR="00E14BCE" w:rsidRPr="0077293B" w:rsidRDefault="00E14BCE" w:rsidP="009418C8">
      <w:pPr>
        <w:pStyle w:val="aff"/>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9580"/>
      </w:tblGrid>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rPr>
                <w:b/>
              </w:rPr>
            </w:pPr>
            <w:r w:rsidRPr="0077293B">
              <w:rPr>
                <w:b/>
              </w:rPr>
              <w:t>№ п/п</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jc w:val="center"/>
              <w:rPr>
                <w:b/>
              </w:rPr>
            </w:pPr>
            <w:r w:rsidRPr="0077293B">
              <w:rPr>
                <w:b/>
              </w:rPr>
              <w:t>Положения информационной карты электронного аукциона</w:t>
            </w:r>
          </w:p>
          <w:p w:rsidR="00E14BCE" w:rsidRPr="0077293B" w:rsidRDefault="00E14BCE" w:rsidP="009418C8">
            <w:pPr>
              <w:keepLines/>
              <w:widowControl w:val="0"/>
              <w:suppressLineNumbers/>
              <w:suppressAutoHyphens/>
              <w:rPr>
                <w:b/>
              </w:rPr>
            </w:pP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p>
        </w:tc>
        <w:tc>
          <w:tcPr>
            <w:tcW w:w="9580" w:type="dxa"/>
            <w:tcBorders>
              <w:top w:val="single" w:sz="4" w:space="0" w:color="auto"/>
              <w:left w:val="single" w:sz="4" w:space="0" w:color="auto"/>
              <w:bottom w:val="single" w:sz="4" w:space="0" w:color="auto"/>
              <w:right w:val="single" w:sz="4" w:space="0" w:color="auto"/>
            </w:tcBorders>
          </w:tcPr>
          <w:p w:rsidR="00B65C6D" w:rsidRPr="0077293B" w:rsidRDefault="00E14BCE" w:rsidP="009418C8">
            <w:pPr>
              <w:keepLines/>
            </w:pPr>
            <w:r w:rsidRPr="0077293B">
              <w:rPr>
                <w:b/>
              </w:rPr>
              <w:t xml:space="preserve">Наименование </w:t>
            </w:r>
            <w:r w:rsidR="00CA4AD4" w:rsidRPr="0077293B">
              <w:rPr>
                <w:b/>
              </w:rPr>
              <w:t>Заказчик</w:t>
            </w:r>
            <w:r w:rsidRPr="0077293B">
              <w:rPr>
                <w:b/>
              </w:rPr>
              <w:t>а:</w:t>
            </w:r>
            <w:r w:rsidRPr="0077293B">
              <w:t xml:space="preserve"> </w:t>
            </w:r>
            <w:r w:rsidR="00B65C6D" w:rsidRPr="0077293B">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6A7035">
              <w:t>.</w:t>
            </w:r>
          </w:p>
          <w:p w:rsidR="00B65C6D" w:rsidRPr="0077293B" w:rsidRDefault="00B65C6D" w:rsidP="009418C8">
            <w:pPr>
              <w:keepLines/>
              <w:widowControl w:val="0"/>
              <w:suppressLineNumbers/>
            </w:pPr>
            <w:r w:rsidRPr="0077293B">
              <w:t xml:space="preserve">- адрес: </w:t>
            </w:r>
            <w:smartTag w:uri="urn:schemas-microsoft-com:office:smarttags" w:element="metricconverter">
              <w:smartTagPr>
                <w:attr w:name="ProductID" w:val="660036, г"/>
              </w:smartTagPr>
              <w:r w:rsidRPr="0077293B">
                <w:rPr>
                  <w:color w:val="000000"/>
                </w:rPr>
                <w:t>660036, г</w:t>
              </w:r>
            </w:smartTag>
            <w:r w:rsidRPr="0077293B">
              <w:rPr>
                <w:color w:val="000000"/>
              </w:rPr>
              <w:t xml:space="preserve">. Красноярск, </w:t>
            </w:r>
            <w:r w:rsidRPr="0077293B">
              <w:t>Академгородок,50, стр.24</w:t>
            </w:r>
            <w:r w:rsidR="001E2C8E" w:rsidRPr="0077293B">
              <w:t>.</w:t>
            </w:r>
            <w:r w:rsidR="006A7035">
              <w:t>;</w:t>
            </w:r>
          </w:p>
          <w:p w:rsidR="00B65C6D" w:rsidRPr="003528C1" w:rsidRDefault="00B65C6D" w:rsidP="009418C8">
            <w:pPr>
              <w:keepLines/>
              <w:widowControl w:val="0"/>
              <w:suppressLineNumbers/>
              <w:rPr>
                <w:lang w:val="en-US"/>
              </w:rPr>
            </w:pPr>
            <w:r w:rsidRPr="003528C1">
              <w:rPr>
                <w:lang w:val="en-US"/>
              </w:rPr>
              <w:t xml:space="preserve">- </w:t>
            </w:r>
            <w:r w:rsidRPr="0077293B">
              <w:t>тел</w:t>
            </w:r>
            <w:r w:rsidRPr="003528C1">
              <w:rPr>
                <w:lang w:val="en-US"/>
              </w:rPr>
              <w:t>/</w:t>
            </w:r>
            <w:r w:rsidRPr="0077293B">
              <w:t>факс</w:t>
            </w:r>
            <w:r w:rsidRPr="003528C1">
              <w:rPr>
                <w:lang w:val="en-US"/>
              </w:rPr>
              <w:t xml:space="preserve">. (391) </w:t>
            </w:r>
            <w:r w:rsidR="00417999" w:rsidRPr="003528C1">
              <w:rPr>
                <w:color w:val="000000"/>
                <w:lang w:val="en-US"/>
              </w:rPr>
              <w:t>205-19-35</w:t>
            </w:r>
            <w:r w:rsidRPr="003528C1">
              <w:rPr>
                <w:color w:val="000000"/>
                <w:lang w:val="en-US"/>
              </w:rPr>
              <w:t>;</w:t>
            </w:r>
          </w:p>
          <w:p w:rsidR="00B65C6D" w:rsidRPr="006A7035" w:rsidRDefault="00B65C6D" w:rsidP="009418C8">
            <w:pPr>
              <w:keepLines/>
              <w:widowControl w:val="0"/>
              <w:suppressLineNumbers/>
              <w:rPr>
                <w:lang w:val="en-US"/>
              </w:rPr>
            </w:pPr>
            <w:r w:rsidRPr="0077293B">
              <w:rPr>
                <w:lang w:val="en-US"/>
              </w:rPr>
              <w:t xml:space="preserve">- e-mail </w:t>
            </w:r>
            <w:r w:rsidR="00417999" w:rsidRPr="0077293B">
              <w:rPr>
                <w:color w:val="000000"/>
                <w:lang w:val="en-US"/>
              </w:rPr>
              <w:t xml:space="preserve">kontrakt </w:t>
            </w:r>
            <w:r w:rsidRPr="0077293B">
              <w:rPr>
                <w:color w:val="000000"/>
                <w:lang w:val="en-US"/>
              </w:rPr>
              <w:t>@icct.ru</w:t>
            </w:r>
            <w:r w:rsidR="006A7035" w:rsidRPr="006A7035">
              <w:rPr>
                <w:lang w:val="en-US"/>
              </w:rPr>
              <w:t>;</w:t>
            </w:r>
          </w:p>
          <w:p w:rsidR="00B65C6D" w:rsidRPr="0077293B" w:rsidRDefault="00B65C6D" w:rsidP="009418C8">
            <w:pPr>
              <w:keepLines/>
              <w:widowControl w:val="0"/>
              <w:suppressLineNumbers/>
            </w:pPr>
            <w:r w:rsidRPr="0077293B">
              <w:t xml:space="preserve">- контактные лица Заказчика: </w:t>
            </w:r>
          </w:p>
          <w:p w:rsidR="00B65C6D" w:rsidRPr="0077293B" w:rsidRDefault="00B65C6D" w:rsidP="009418C8">
            <w:pPr>
              <w:keepLines/>
              <w:widowControl w:val="0"/>
              <w:suppressLineNumbers/>
            </w:pPr>
            <w:r w:rsidRPr="0077293B">
              <w:t>Мостовая Ирина Владимировна</w:t>
            </w:r>
            <w:r w:rsidR="006A7035">
              <w:t>,</w:t>
            </w:r>
          </w:p>
          <w:p w:rsidR="00B65C6D" w:rsidRPr="0077293B" w:rsidRDefault="00B65C6D" w:rsidP="009418C8">
            <w:pPr>
              <w:keepLines/>
              <w:widowControl w:val="0"/>
              <w:suppressLineNumbers/>
            </w:pPr>
            <w:r w:rsidRPr="0077293B">
              <w:t>Булыгин Роман Сергеевич</w:t>
            </w:r>
            <w:r w:rsidR="006A7035">
              <w:t>.</w:t>
            </w:r>
          </w:p>
          <w:p w:rsidR="00E14BCE" w:rsidRPr="0077293B" w:rsidRDefault="00B65C6D" w:rsidP="009418C8">
            <w:pPr>
              <w:keepLines/>
              <w:widowControl w:val="0"/>
              <w:suppressLineNumbers/>
              <w:suppressAutoHyphens/>
            </w:pPr>
            <w:r w:rsidRPr="0077293B">
              <w:rPr>
                <w:b/>
              </w:rPr>
              <w:t>Адрес электронной площадки:</w:t>
            </w:r>
            <w:r w:rsidRPr="0077293B">
              <w:t xml:space="preserve"> </w:t>
            </w:r>
            <w:hyperlink r:id="rId8" w:history="1">
              <w:r w:rsidRPr="0077293B">
                <w:rPr>
                  <w:rStyle w:val="af2"/>
                </w:rPr>
                <w:t>www.sberbank-ast.ru</w:t>
              </w:r>
            </w:hyperlink>
            <w:r w:rsidR="00E14BCE" w:rsidRPr="0077293B">
              <w:t xml:space="preserve"> </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aff"/>
              <w:keepLines/>
              <w:widowControl w:val="0"/>
              <w:suppressLineNumbers/>
              <w:tabs>
                <w:tab w:val="clear" w:pos="1985"/>
              </w:tabs>
              <w:suppressAutoHyphens/>
              <w:spacing w:before="0" w:after="0"/>
              <w:rPr>
                <w:szCs w:val="24"/>
              </w:rPr>
            </w:pPr>
            <w:r w:rsidRPr="0077293B">
              <w:rPr>
                <w:szCs w:val="24"/>
              </w:rPr>
              <w:t>Источник финансирования заказа:</w:t>
            </w:r>
          </w:p>
          <w:p w:rsidR="00E14BCE" w:rsidRPr="0077293B" w:rsidRDefault="00EC0254" w:rsidP="009418C8">
            <w:pPr>
              <w:keepLines/>
              <w:widowControl w:val="0"/>
              <w:suppressLineNumbers/>
              <w:suppressAutoHyphens/>
            </w:pPr>
            <w:r>
              <w:t>Федеральный бюджет</w:t>
            </w:r>
            <w:r w:rsidR="006F3F94"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3</w:t>
            </w:r>
          </w:p>
        </w:tc>
        <w:tc>
          <w:tcPr>
            <w:tcW w:w="9580" w:type="dxa"/>
            <w:tcBorders>
              <w:top w:val="single" w:sz="4" w:space="0" w:color="auto"/>
              <w:left w:val="single" w:sz="4" w:space="0" w:color="auto"/>
              <w:bottom w:val="single" w:sz="4" w:space="0" w:color="auto"/>
              <w:right w:val="single" w:sz="4" w:space="0" w:color="auto"/>
            </w:tcBorders>
          </w:tcPr>
          <w:p w:rsidR="00E14BCE" w:rsidRPr="00EC0254" w:rsidRDefault="00E14BCE" w:rsidP="00EC0254">
            <w:pPr>
              <w:ind w:left="25" w:hanging="25"/>
              <w:rPr>
                <w:b/>
              </w:rPr>
            </w:pPr>
            <w:r w:rsidRPr="0077293B">
              <w:rPr>
                <w:b/>
              </w:rPr>
              <w:t>Предмет электронного аукциона</w:t>
            </w:r>
            <w:r w:rsidR="003E26DC">
              <w:rPr>
                <w:b/>
              </w:rPr>
              <w:t xml:space="preserve">: </w:t>
            </w:r>
            <w:r w:rsidR="00EC0254">
              <w:t>Подписка и доставка  периодических печа</w:t>
            </w:r>
            <w:r w:rsidR="00410146">
              <w:t>тных изданий на 2 полугодие 2015</w:t>
            </w:r>
            <w:r w:rsidR="00EC0254">
              <w:t xml:space="preserve"> г.</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1847EA" w:rsidP="003E26DC">
            <w:pPr>
              <w:pStyle w:val="affffff1"/>
              <w:ind w:left="0"/>
            </w:pPr>
            <w:r>
              <w:rPr>
                <w:b/>
                <w:bCs/>
              </w:rPr>
              <w:t>Место оказания услуг</w:t>
            </w:r>
            <w:r w:rsidR="00E14BCE" w:rsidRPr="0077293B">
              <w:rPr>
                <w:b/>
                <w:bCs/>
              </w:rPr>
              <w:t>:</w:t>
            </w:r>
            <w:r w:rsidR="00E14BCE" w:rsidRPr="0077293B">
              <w:t xml:space="preserve"> </w:t>
            </w:r>
            <w:r w:rsidR="003E26DC" w:rsidRPr="003166D5">
              <w:t>660036, Красноярск, Академгородок, зд. 50, строение 24.</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5</w:t>
            </w:r>
          </w:p>
        </w:tc>
        <w:tc>
          <w:tcPr>
            <w:tcW w:w="9580" w:type="dxa"/>
            <w:tcBorders>
              <w:top w:val="single" w:sz="4" w:space="0" w:color="auto"/>
              <w:left w:val="single" w:sz="4" w:space="0" w:color="auto"/>
              <w:bottom w:val="single" w:sz="4" w:space="0" w:color="auto"/>
              <w:right w:val="single" w:sz="4" w:space="0" w:color="auto"/>
            </w:tcBorders>
          </w:tcPr>
          <w:p w:rsidR="00E14BCE" w:rsidRPr="007D7A3E" w:rsidRDefault="0048658C" w:rsidP="00EC0254">
            <w:r>
              <w:rPr>
                <w:b/>
              </w:rPr>
              <w:t>Сроки оказания услуг</w:t>
            </w:r>
            <w:r w:rsidR="00E14BCE" w:rsidRPr="007D7A3E">
              <w:rPr>
                <w:b/>
              </w:rPr>
              <w:t xml:space="preserve">: </w:t>
            </w:r>
            <w:r w:rsidR="00EC0254" w:rsidRPr="00E83AA1">
              <w:t>с 01 июля</w:t>
            </w:r>
            <w:r w:rsidR="00E070B7">
              <w:t xml:space="preserve"> по 31 января</w:t>
            </w:r>
            <w:r w:rsidR="000644BE">
              <w:t xml:space="preserve"> 2015</w:t>
            </w:r>
            <w:r w:rsidR="00EC0254">
              <w:t xml:space="preserve"> года</w:t>
            </w:r>
            <w:r w:rsidR="00EC0254" w:rsidRPr="004C0119">
              <w:t>.</w:t>
            </w:r>
          </w:p>
        </w:tc>
      </w:tr>
      <w:tr w:rsidR="00C07BE4" w:rsidRPr="0077293B" w:rsidTr="000D7306">
        <w:tc>
          <w:tcPr>
            <w:tcW w:w="86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widowControl w:val="0"/>
              <w:suppressLineNumbers/>
              <w:suppressAutoHyphens/>
              <w:jc w:val="center"/>
            </w:pPr>
            <w:r w:rsidRPr="0077293B">
              <w:t>6</w:t>
            </w:r>
          </w:p>
        </w:tc>
        <w:tc>
          <w:tcPr>
            <w:tcW w:w="958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snapToGrid w:val="0"/>
            </w:pPr>
            <w:r w:rsidRPr="0077293B">
              <w:rPr>
                <w:b/>
              </w:rPr>
              <w:t xml:space="preserve">Количество </w:t>
            </w:r>
            <w:r w:rsidR="00B34C30">
              <w:rPr>
                <w:b/>
              </w:rPr>
              <w:t>оказываемых услуг</w:t>
            </w:r>
            <w:r w:rsidR="00B34C30">
              <w:t>:</w:t>
            </w:r>
          </w:p>
          <w:p w:rsidR="00C07BE4" w:rsidRPr="0077293B" w:rsidRDefault="003E26DC" w:rsidP="009418C8">
            <w:pPr>
              <w:rPr>
                <w:b/>
              </w:rPr>
            </w:pPr>
            <w:r w:rsidRPr="003E26DC">
              <w:t xml:space="preserve">Согласно </w:t>
            </w:r>
            <w:r>
              <w:t>Приложения</w:t>
            </w:r>
            <w:r w:rsidR="00E070B7">
              <w:t xml:space="preserve"> № 1 (Т</w:t>
            </w:r>
            <w:r w:rsidRPr="003E26DC">
              <w:t>ехническое задание)</w:t>
            </w:r>
            <w:r>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p>
        </w:tc>
        <w:tc>
          <w:tcPr>
            <w:tcW w:w="9580" w:type="dxa"/>
            <w:tcBorders>
              <w:top w:val="single" w:sz="4" w:space="0" w:color="auto"/>
              <w:left w:val="single" w:sz="4" w:space="0" w:color="auto"/>
              <w:bottom w:val="single" w:sz="4" w:space="0" w:color="auto"/>
              <w:right w:val="single" w:sz="4" w:space="0" w:color="auto"/>
            </w:tcBorders>
          </w:tcPr>
          <w:p w:rsidR="00EC0254" w:rsidRPr="00EC0254" w:rsidRDefault="00E14BCE" w:rsidP="00EC0254">
            <w:pPr>
              <w:pStyle w:val="affffff1"/>
              <w:keepLines/>
              <w:ind w:left="0"/>
              <w:rPr>
                <w:bCs/>
                <w:iCs/>
              </w:rPr>
            </w:pPr>
            <w:r w:rsidRPr="0077293B">
              <w:rPr>
                <w:b/>
              </w:rPr>
              <w:t xml:space="preserve">Начальная (максимальная) цена </w:t>
            </w:r>
            <w:r w:rsidR="00AE7968" w:rsidRPr="0077293B">
              <w:rPr>
                <w:b/>
              </w:rPr>
              <w:t>контракта</w:t>
            </w:r>
            <w:r w:rsidRPr="0077293B">
              <w:t xml:space="preserve"> –</w:t>
            </w:r>
            <w:r w:rsidR="00EC0254">
              <w:t>53 887,58 (Пятьдесят три тысячи восемьсот восемьдесят семь) рублей 58 копеек.</w:t>
            </w:r>
          </w:p>
          <w:p w:rsidR="00494BE6" w:rsidRPr="00494BE6" w:rsidRDefault="00494BE6" w:rsidP="00EC0254">
            <w:pPr>
              <w:ind w:left="34" w:right="57"/>
            </w:pPr>
            <w:r w:rsidRPr="00E748ED">
              <w:rPr>
                <w:rFonts w:eastAsia="Calibri"/>
                <w:bCs/>
                <w:iCs/>
                <w:lang w:eastAsia="ar-SA"/>
              </w:rPr>
              <w:t xml:space="preserve">В цену товара включаются: </w:t>
            </w:r>
            <w:r w:rsidR="009F7A87">
              <w:t>каталожная</w:t>
            </w:r>
            <w:r w:rsidR="00EC0254">
              <w:t xml:space="preserve"> стоимость изданий и стоимость услуги по оформлению подписки и доставке периодических изданий, а также расходы по погрузке и разгрузке изданий, расходы по упаковке, расходы на перевозку, страхование, уплату </w:t>
            </w:r>
            <w:r w:rsidR="00EC0254" w:rsidRPr="00E83AA1">
              <w:t>налогов и др. обязательных платежей.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r w:rsidR="00E14BCE"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Default="00262DB2" w:rsidP="00EA4C9F">
            <w:pPr>
              <w:autoSpaceDE w:val="0"/>
              <w:autoSpaceDN w:val="0"/>
              <w:ind w:left="57"/>
            </w:pPr>
            <w:r w:rsidRPr="00C207F5">
              <w:t xml:space="preserve">Обоснование начальной (максимальной) цены: </w:t>
            </w:r>
            <w:r w:rsidR="00C43226" w:rsidRPr="0077293B">
              <w:t>Метод сопоставимых рыночных цен (анализ рынка) на</w:t>
            </w:r>
            <w:r w:rsidR="008D104E" w:rsidRPr="0077293B">
              <w:t xml:space="preserve"> основе </w:t>
            </w:r>
            <w:r w:rsidR="00E070B7">
              <w:t>коммерческих предложений</w:t>
            </w:r>
            <w:r w:rsidR="00EA4C9F">
              <w:t>.</w:t>
            </w:r>
          </w:p>
          <w:p w:rsidR="00C207F5" w:rsidRDefault="00A60BE6" w:rsidP="00C207F5">
            <w:pPr>
              <w:numPr>
                <w:ilvl w:val="0"/>
                <w:numId w:val="26"/>
              </w:numPr>
              <w:autoSpaceDE w:val="0"/>
              <w:autoSpaceDN w:val="0"/>
            </w:pPr>
            <w:r>
              <w:t>Предложение от Участника</w:t>
            </w:r>
            <w:r w:rsidR="00EC0254">
              <w:t xml:space="preserve"> № 1 – 53 806,18</w:t>
            </w:r>
          </w:p>
          <w:p w:rsidR="00C207F5" w:rsidRDefault="00A60BE6" w:rsidP="00C207F5">
            <w:pPr>
              <w:numPr>
                <w:ilvl w:val="0"/>
                <w:numId w:val="26"/>
              </w:numPr>
              <w:autoSpaceDE w:val="0"/>
              <w:autoSpaceDN w:val="0"/>
            </w:pPr>
            <w:r>
              <w:t xml:space="preserve">Предложение от Участника </w:t>
            </w:r>
            <w:r w:rsidR="00C207F5">
              <w:t xml:space="preserve">№ 2 </w:t>
            </w:r>
            <w:r w:rsidR="00EC0254">
              <w:t>–</w:t>
            </w:r>
            <w:r w:rsidR="00C207F5">
              <w:t xml:space="preserve"> </w:t>
            </w:r>
            <w:r w:rsidR="00EC0254">
              <w:t>53 938,73</w:t>
            </w:r>
          </w:p>
          <w:p w:rsidR="00C207F5" w:rsidRDefault="00A60BE6" w:rsidP="00C207F5">
            <w:pPr>
              <w:numPr>
                <w:ilvl w:val="0"/>
                <w:numId w:val="26"/>
              </w:numPr>
              <w:autoSpaceDE w:val="0"/>
              <w:autoSpaceDN w:val="0"/>
            </w:pPr>
            <w:r>
              <w:t xml:space="preserve">Предложение от Участника </w:t>
            </w:r>
            <w:r w:rsidR="00EC0254">
              <w:t>№ 3 – 53 917,83</w:t>
            </w:r>
          </w:p>
          <w:p w:rsidR="00C207F5" w:rsidRPr="00EA4C9F" w:rsidRDefault="00F1220D" w:rsidP="00F1220D">
            <w:r w:rsidRPr="006973B3">
              <w:t xml:space="preserve">Расчет определен как среднее арифметическое цен, предложенных </w:t>
            </w:r>
            <w:r>
              <w:t>тремя</w:t>
            </w:r>
            <w:r w:rsidRPr="006973B3">
              <w:t xml:space="preserve"> исполнителями услуг</w:t>
            </w:r>
            <w:r>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EA4C9F" w:rsidRDefault="00E14BCE" w:rsidP="00E81C11">
            <w:pPr>
              <w:ind w:firstLine="142"/>
              <w:rPr>
                <w:b/>
                <w:color w:val="000000"/>
              </w:rPr>
            </w:pPr>
            <w:r w:rsidRPr="0077293B">
              <w:rPr>
                <w:b/>
              </w:rPr>
              <w:t>Обеспечение заявки на участие в аукционе</w:t>
            </w:r>
            <w:r w:rsidRPr="0077293B">
              <w:t xml:space="preserve"> </w:t>
            </w:r>
            <w:r w:rsidRPr="0077293B">
              <w:rPr>
                <w:b/>
              </w:rPr>
              <w:t>в электронной форме</w:t>
            </w:r>
            <w:r w:rsidR="00E35344" w:rsidRPr="0077293B">
              <w:t xml:space="preserve"> установлено в размере 1</w:t>
            </w:r>
            <w:r w:rsidRPr="0077293B">
              <w:t xml:space="preserve"> % начальной (максимальной) цены </w:t>
            </w:r>
            <w:r w:rsidR="00AE7968" w:rsidRPr="0077293B">
              <w:t>контракта</w:t>
            </w:r>
            <w:r w:rsidRPr="0077293B">
              <w:t xml:space="preserve"> – </w:t>
            </w:r>
            <w:r w:rsidR="00E81C11" w:rsidRPr="00E748ED">
              <w:rPr>
                <w:color w:val="000000"/>
              </w:rPr>
              <w:t>в</w:t>
            </w:r>
            <w:r w:rsidR="00E81C11" w:rsidRPr="00E748ED">
              <w:rPr>
                <w:b/>
                <w:color w:val="000000"/>
              </w:rPr>
              <w:t xml:space="preserve"> </w:t>
            </w:r>
            <w:r w:rsidR="00E81C11" w:rsidRPr="00E748ED">
              <w:t>размере 1 % от начальной (максимальной) цены контракта,</w:t>
            </w:r>
            <w:r w:rsidR="00E81C11">
              <w:t xml:space="preserve"> 538,88 (Пятьсот тридцать восемь) рублей  88 копеек</w:t>
            </w:r>
            <w:r w:rsidR="00E81C11" w:rsidRPr="00E748ED">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9</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rPr>
                <w:b/>
              </w:rPr>
            </w:pPr>
            <w:r w:rsidRPr="0077293B">
              <w:rPr>
                <w:b/>
              </w:rPr>
              <w:t xml:space="preserve">Порядок оплаты: </w:t>
            </w:r>
          </w:p>
          <w:p w:rsidR="00E14BCE" w:rsidRPr="00E81C11" w:rsidRDefault="00E81C11" w:rsidP="00E81C11">
            <w:pPr>
              <w:pStyle w:val="afffffc"/>
              <w:keepLines/>
              <w:jc w:val="both"/>
              <w:rPr>
                <w:rFonts w:ascii="Times New Roman" w:hAnsi="Times New Roman"/>
                <w:sz w:val="24"/>
                <w:szCs w:val="24"/>
              </w:rPr>
            </w:pPr>
            <w:r w:rsidRPr="00DF6268">
              <w:rPr>
                <w:rFonts w:ascii="Times New Roman" w:hAnsi="Times New Roman"/>
                <w:sz w:val="24"/>
                <w:szCs w:val="24"/>
              </w:rPr>
              <w:t xml:space="preserve">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w:t>
            </w:r>
            <w:r>
              <w:rPr>
                <w:rFonts w:ascii="Times New Roman" w:hAnsi="Times New Roman"/>
                <w:sz w:val="24"/>
                <w:szCs w:val="24"/>
              </w:rPr>
              <w:t xml:space="preserve">сдачи-приемки </w:t>
            </w:r>
            <w:r w:rsidRPr="00DF6268">
              <w:rPr>
                <w:rFonts w:ascii="Times New Roman" w:hAnsi="Times New Roman"/>
                <w:sz w:val="24"/>
                <w:szCs w:val="24"/>
              </w:rPr>
              <w:t>оказанных услуг и предоставления счета, счета-фактуры</w:t>
            </w:r>
            <w:r w:rsidR="009F7A87">
              <w:rPr>
                <w:rFonts w:ascii="Times New Roman" w:hAnsi="Times New Roman"/>
                <w:sz w:val="24"/>
                <w:szCs w:val="24"/>
              </w:rPr>
              <w:t xml:space="preserve"> и товарной накладной.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tabs>
                <w:tab w:val="left" w:pos="720"/>
              </w:tabs>
              <w:autoSpaceDE w:val="0"/>
              <w:autoSpaceDN w:val="0"/>
              <w:adjustRightInd w:val="0"/>
              <w:outlineLvl w:val="1"/>
            </w:pPr>
            <w:r w:rsidRPr="0077293B">
              <w:rPr>
                <w:b/>
              </w:rPr>
              <w:t>Заявка на участие в электронном аукционе</w:t>
            </w:r>
            <w:r w:rsidRPr="0077293B">
              <w:t xml:space="preserve"> должна быть подготовлена и содержать документы и сведения, указанные в документации об электронном аукционе и </w:t>
            </w:r>
            <w:r w:rsidR="001813C4" w:rsidRPr="0077293B">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77293B">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C07BE4"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Язык заявки</w:t>
            </w:r>
            <w:r w:rsidRPr="0077293B">
              <w:t xml:space="preserve"> – русский</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bCs/>
              </w:rPr>
              <w:t>Дата и время окончания срока подачи заявок на участие в электронном аукционе</w:t>
            </w:r>
            <w:r w:rsidRPr="0077293B">
              <w:rPr>
                <w:bCs/>
              </w:rPr>
              <w:t>–</w:t>
            </w:r>
            <w:r w:rsidR="002662CD">
              <w:rPr>
                <w:bCs/>
              </w:rPr>
              <w:t>30</w:t>
            </w:r>
            <w:r w:rsidR="000F4842" w:rsidRPr="0077293B">
              <w:rPr>
                <w:bCs/>
              </w:rPr>
              <w:t xml:space="preserve"> </w:t>
            </w:r>
            <w:r w:rsidR="002062AE">
              <w:t>апреля</w:t>
            </w:r>
            <w:r w:rsidR="000F4842" w:rsidRPr="0077293B">
              <w:t xml:space="preserve"> 2014 года в 17</w:t>
            </w:r>
            <w:r w:rsidRPr="0077293B">
              <w:t>:00 часов</w:t>
            </w:r>
            <w:r w:rsidR="002062AE" w:rsidRPr="0077293B">
              <w:t xml:space="preserve"> по местному времени</w:t>
            </w:r>
            <w:r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3</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2062AE">
            <w:pPr>
              <w:keepLines/>
              <w:widowControl w:val="0"/>
              <w:suppressLineNumbers/>
              <w:suppressAutoHyphens/>
            </w:pPr>
            <w:r w:rsidRPr="0077293B">
              <w:rPr>
                <w:b/>
                <w:bCs/>
              </w:rPr>
              <w:t xml:space="preserve">Дата окончания срока рассмотрения заявок на участие в электронном аукционе </w:t>
            </w:r>
            <w:r w:rsidRPr="0077293B">
              <w:rPr>
                <w:bCs/>
              </w:rPr>
              <w:t xml:space="preserve"> –</w:t>
            </w:r>
            <w:r w:rsidR="002662CD">
              <w:rPr>
                <w:bCs/>
              </w:rPr>
              <w:t>06</w:t>
            </w:r>
            <w:r w:rsidR="000F4842" w:rsidRPr="0077293B">
              <w:rPr>
                <w:bCs/>
              </w:rPr>
              <w:t xml:space="preserve"> </w:t>
            </w:r>
            <w:r w:rsidR="002662CD">
              <w:t>мая</w:t>
            </w:r>
            <w:r w:rsidR="000F4842" w:rsidRPr="0077293B">
              <w:t xml:space="preserve"> 2014 года в 10:00</w:t>
            </w:r>
            <w:r w:rsidR="002062AE">
              <w:t xml:space="preserve"> часов </w:t>
            </w:r>
            <w:r w:rsidR="002062AE" w:rsidRPr="0077293B">
              <w:t>по местному времени</w:t>
            </w:r>
            <w:r w:rsidR="000F4842"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2662CD">
            <w:pPr>
              <w:keepLines/>
              <w:widowControl w:val="0"/>
              <w:suppressLineNumbers/>
              <w:suppressAutoHyphens/>
            </w:pPr>
            <w:r w:rsidRPr="0077293B">
              <w:rPr>
                <w:b/>
                <w:bCs/>
              </w:rPr>
              <w:t>Дата проведения электронного аукциона</w:t>
            </w:r>
            <w:r w:rsidRPr="0077293B">
              <w:rPr>
                <w:bCs/>
              </w:rPr>
              <w:t xml:space="preserve">– </w:t>
            </w:r>
            <w:r w:rsidR="002662CD">
              <w:t xml:space="preserve"> 12 мая</w:t>
            </w:r>
            <w:r w:rsidRPr="0077293B">
              <w:t xml:space="preserve"> 2014 года</w:t>
            </w:r>
            <w:r w:rsidRPr="0077293B">
              <w:rPr>
                <w:b/>
              </w:rPr>
              <w:t>.</w:t>
            </w:r>
          </w:p>
        </w:tc>
      </w:tr>
      <w:tr w:rsidR="00E14BCE" w:rsidRPr="0077293B" w:rsidTr="000D7306">
        <w:trPr>
          <w:trHeight w:val="11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5</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4C7692">
            <w:pPr>
              <w:keepLines/>
              <w:suppressAutoHyphens/>
              <w:ind w:right="181"/>
            </w:pPr>
            <w:r w:rsidRPr="0077293B">
              <w:t xml:space="preserve">Требования к участникам электронного аукциона в соответствии с </w:t>
            </w:r>
            <w:hyperlink w:anchor="Par460" w:tooltip="Ссылка на текущий документ" w:history="1">
              <w:r w:rsidRPr="0077293B">
                <w:t xml:space="preserve"> </w:t>
              </w:r>
              <w:r w:rsidR="00DE6D29" w:rsidRPr="0077293B">
                <w:t>частью</w:t>
              </w:r>
              <w:r w:rsidRPr="0077293B">
                <w:t xml:space="preserve"> 1</w:t>
              </w:r>
            </w:hyperlink>
            <w:r w:rsidRPr="0077293B">
              <w:t xml:space="preserve">  статьи 31Федерального закона №44-ФЗ:</w:t>
            </w:r>
          </w:p>
          <w:p w:rsidR="00DE6D29" w:rsidRPr="0077293B" w:rsidRDefault="00DE6D29" w:rsidP="004C7692">
            <w:pPr>
              <w:keepLines/>
              <w:suppressAutoHyphens/>
              <w:ind w:right="181"/>
            </w:pPr>
            <w:r w:rsidRPr="0077293B">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14BCE" w:rsidRPr="0077293B" w:rsidRDefault="00DE6D29" w:rsidP="004C7692">
            <w:pPr>
              <w:keepLines/>
              <w:suppressAutoHyphens/>
              <w:ind w:right="181"/>
            </w:pPr>
            <w:r w:rsidRPr="0077293B">
              <w:t>2</w:t>
            </w:r>
            <w:r w:rsidR="00E14BCE" w:rsidRPr="0077293B">
              <w:t>) правомочность участника закупки заключать</w:t>
            </w:r>
            <w:r w:rsidR="00AE7968" w:rsidRPr="0077293B">
              <w:t xml:space="preserve"> контракт</w:t>
            </w:r>
            <w:r w:rsidR="00E14BCE" w:rsidRPr="0077293B">
              <w:t>;</w:t>
            </w:r>
          </w:p>
          <w:p w:rsidR="00E14BCE" w:rsidRPr="0077293B" w:rsidRDefault="00DE6D29" w:rsidP="004C7692">
            <w:pPr>
              <w:keepLines/>
              <w:suppressAutoHyphens/>
              <w:ind w:right="181"/>
            </w:pPr>
            <w:bookmarkStart w:id="3" w:name="Par461"/>
            <w:bookmarkEnd w:id="3"/>
            <w:r w:rsidRPr="0077293B">
              <w:t>3</w:t>
            </w:r>
            <w:r w:rsidR="00E14BCE" w:rsidRPr="0077293B">
              <w:t>) не</w:t>
            </w:r>
            <w:r w:rsidR="001813C4" w:rsidRPr="0077293B">
              <w:t xml:space="preserve"> </w:t>
            </w:r>
            <w:r w:rsidR="00E14BCE" w:rsidRPr="0077293B">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14BCE" w:rsidRPr="0077293B" w:rsidRDefault="00DE6D29" w:rsidP="004C7692">
            <w:pPr>
              <w:keepLines/>
              <w:suppressAutoHyphens/>
              <w:ind w:right="181"/>
            </w:pPr>
            <w:r w:rsidRPr="0077293B">
              <w:t>4</w:t>
            </w:r>
            <w:r w:rsidR="00E14BCE" w:rsidRPr="0077293B">
              <w:t>) не</w:t>
            </w:r>
            <w:r w:rsidR="001813C4" w:rsidRPr="0077293B">
              <w:t xml:space="preserve"> </w:t>
            </w:r>
            <w:r w:rsidR="00E14BCE" w:rsidRPr="0077293B">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14BCE" w:rsidRPr="0077293B" w:rsidRDefault="00DE6D29" w:rsidP="004C7692">
            <w:pPr>
              <w:keepLines/>
              <w:suppressAutoHyphens/>
              <w:ind w:right="181"/>
            </w:pPr>
            <w:bookmarkStart w:id="4" w:name="Par463"/>
            <w:bookmarkEnd w:id="4"/>
            <w:r w:rsidRPr="0077293B">
              <w:t>5</w:t>
            </w:r>
            <w:r w:rsidR="00E14BCE" w:rsidRPr="0077293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E14BCE" w:rsidRPr="0077293B">
              <w:lastRenderedPageBreak/>
              <w:t>поставщика (подрядчика, исполнителя) не принято;</w:t>
            </w:r>
          </w:p>
          <w:p w:rsidR="00E14BCE" w:rsidRPr="0077293B" w:rsidRDefault="00DE6D29" w:rsidP="004C7692">
            <w:pPr>
              <w:keepLines/>
              <w:suppressAutoHyphens/>
              <w:ind w:right="181"/>
            </w:pPr>
            <w:r w:rsidRPr="0077293B">
              <w:t>6</w:t>
            </w:r>
            <w:r w:rsidR="00E14BCE" w:rsidRPr="0077293B">
              <w:t xml:space="preserve">) отсутствие в предусмотренном </w:t>
            </w:r>
            <w:r w:rsidR="001813C4" w:rsidRPr="0077293B">
              <w:t>З</w:t>
            </w:r>
            <w:r w:rsidR="00E14BCE" w:rsidRPr="0077293B">
              <w:t>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E14BCE" w:rsidRDefault="00DE6D29" w:rsidP="004C7692">
            <w:pPr>
              <w:keepLines/>
              <w:suppressAutoHyphens/>
              <w:ind w:right="181"/>
            </w:pPr>
            <w:r w:rsidRPr="0077293B">
              <w:t>7</w:t>
            </w:r>
            <w:r w:rsidR="00E14BCE" w:rsidRPr="0077293B">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4C7692">
              <w:t>;</w:t>
            </w:r>
          </w:p>
          <w:p w:rsidR="00850839" w:rsidRDefault="00850839" w:rsidP="004C7692">
            <w:pPr>
              <w:keepLines/>
              <w:suppressAutoHyphens/>
              <w:ind w:right="181"/>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7692" w:rsidRPr="0077293B" w:rsidRDefault="00850839" w:rsidP="004C7692">
            <w:pPr>
              <w:keepLines/>
              <w:suppressAutoHyphens/>
              <w:ind w:right="181"/>
            </w:pPr>
            <w:r>
              <w:t>9</w:t>
            </w:r>
            <w:r w:rsidR="004C7692">
              <w:t>) о</w:t>
            </w:r>
            <w:r w:rsidR="004C7692" w:rsidRPr="004C7692">
              <w:t>т</w:t>
            </w:r>
            <w:r w:rsidR="004C7692">
              <w:t>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E14BCE" w:rsidRPr="0077293B" w:rsidTr="000D7306">
        <w:trPr>
          <w:trHeight w:val="3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6</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suppressLineNumbers/>
              <w:suppressAutoHyphens/>
              <w:rPr>
                <w:b/>
              </w:rPr>
            </w:pPr>
            <w:r w:rsidRPr="0077293B">
              <w:rPr>
                <w:b/>
              </w:rPr>
              <w:t xml:space="preserve">Сведения и документы, которые должны быть представлены в обязательном порядке в составе заявки на участие в </w:t>
            </w:r>
            <w:r w:rsidRPr="0077293B">
              <w:rPr>
                <w:b/>
                <w:bCs/>
              </w:rPr>
              <w:t xml:space="preserve">электронном </w:t>
            </w:r>
            <w:r w:rsidRPr="0077293B">
              <w:rPr>
                <w:b/>
              </w:rPr>
              <w:t>аукционе:</w:t>
            </w:r>
          </w:p>
          <w:p w:rsidR="00EA4C9F" w:rsidRDefault="00EA4C9F" w:rsidP="00EA4C9F">
            <w:pPr>
              <w:pStyle w:val="Web"/>
              <w:spacing w:before="0" w:after="0"/>
              <w:ind w:firstLine="709"/>
              <w:jc w:val="both"/>
            </w:pPr>
            <w:r w:rsidRPr="008925FF">
              <w:t>1</w:t>
            </w:r>
            <w:r>
              <w:t>) при заключении контракта на поставку товара:</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w:t>
            </w:r>
            <w:r w:rsidRPr="008158DF">
              <w:rPr>
                <w:rFonts w:ascii="Times New Roman" w:hAnsi="Times New Roman" w:cs="Times New Roman"/>
                <w:sz w:val="24"/>
                <w:szCs w:val="24"/>
              </w:rPr>
              <w:lastRenderedPageBreak/>
              <w:t>соответствующие значениям эквивалентности, установленным данной документацией;</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A2086B" w:rsidRDefault="00EA4C9F" w:rsidP="00EA4C9F">
            <w:pPr>
              <w:pStyle w:val="Web"/>
              <w:spacing w:before="0" w:after="0"/>
              <w:ind w:firstLine="709"/>
              <w:jc w:val="both"/>
            </w:pPr>
            <w:r>
              <w:t xml:space="preserve">19.4. Первая часть заявки на участие в электронном аукционе, может содержать </w:t>
            </w:r>
            <w:r>
              <w:lastRenderedPageBreak/>
              <w:t>эскиз, рисунок, чертеж, фотографию, иное изображение товара, на поставку которого заключается контракт.</w:t>
            </w:r>
          </w:p>
          <w:p w:rsidR="00EA4C9F" w:rsidRPr="003578C7" w:rsidRDefault="00EA4C9F" w:rsidP="00EA4C9F">
            <w:pPr>
              <w:autoSpaceDE w:val="0"/>
              <w:autoSpaceDN w:val="0"/>
              <w:adjustRightInd w:val="0"/>
              <w:ind w:left="33" w:right="34"/>
              <w:rPr>
                <w:b/>
                <w:bCs/>
              </w:rPr>
            </w:pPr>
            <w:r w:rsidRPr="00A2086B">
              <w:rPr>
                <w:b/>
                <w:bCs/>
                <w:u w:val="single"/>
              </w:rPr>
              <w:t>Вторая часть заявки на участие в электронном аукционе должна содержать</w:t>
            </w:r>
            <w:r w:rsidRPr="003578C7">
              <w:rPr>
                <w:b/>
                <w:bCs/>
              </w:rPr>
              <w:t xml:space="preserve"> </w:t>
            </w:r>
            <w:r w:rsidRPr="00A2086B">
              <w:rPr>
                <w:b/>
                <w:bCs/>
                <w:u w:val="single"/>
              </w:rPr>
              <w:t>следующие документы и информацию:</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A4C9F" w:rsidRDefault="00EA4C9F" w:rsidP="00EA4C9F">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EA4C9F" w:rsidRDefault="00EA4C9F" w:rsidP="00EA4C9F">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EA4C9F" w:rsidRDefault="00EA4C9F" w:rsidP="00EA4C9F">
            <w:pPr>
              <w:pStyle w:val="Web"/>
              <w:spacing w:before="0" w:after="0"/>
              <w:ind w:firstLine="709"/>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A4C9F" w:rsidRDefault="00EA4C9F" w:rsidP="00EA4C9F">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E14BCE" w:rsidRPr="0077293B" w:rsidRDefault="00EA4C9F" w:rsidP="00D41659">
            <w:pPr>
              <w:pStyle w:val="Web"/>
              <w:spacing w:before="0" w:after="0"/>
              <w:ind w:firstLine="733"/>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E14BCE" w:rsidRPr="0077293B" w:rsidTr="000D7306">
        <w:trPr>
          <w:trHeight w:val="5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7</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 xml:space="preserve">Валюта, используемая для формирования цены </w:t>
            </w:r>
            <w:r w:rsidR="00AE7968" w:rsidRPr="0077293B">
              <w:rPr>
                <w:b/>
              </w:rPr>
              <w:t>контракт</w:t>
            </w:r>
            <w:r w:rsidR="00E35344" w:rsidRPr="0077293B">
              <w:rPr>
                <w:b/>
              </w:rPr>
              <w:t>а</w:t>
            </w:r>
            <w:r w:rsidRPr="0077293B">
              <w:rPr>
                <w:b/>
              </w:rPr>
              <w:t xml:space="preserve"> и расчетов с Поставщиком</w:t>
            </w:r>
            <w:r w:rsidR="00CC227C" w:rsidRPr="0077293B">
              <w:rPr>
                <w:b/>
              </w:rPr>
              <w:t>, Подрядчиком, Исполнителем</w:t>
            </w:r>
            <w:r w:rsidRPr="0077293B">
              <w:rPr>
                <w:b/>
              </w:rPr>
              <w:t xml:space="preserve">: </w:t>
            </w:r>
            <w:r w:rsidRPr="0077293B">
              <w:rPr>
                <w:bCs/>
              </w:rPr>
              <w:t>Р</w:t>
            </w:r>
            <w:r w:rsidRPr="0077293B">
              <w:t>оссийский рубль.</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DB7E95"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35344" w:rsidP="009418C8">
            <w:pPr>
              <w:keepLines/>
              <w:widowControl w:val="0"/>
              <w:suppressLineNumbers/>
              <w:suppressAutoHyphens/>
            </w:pPr>
            <w:r w:rsidRPr="0077293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w:t>
            </w:r>
            <w:r w:rsidR="002E5E4B" w:rsidRPr="0077293B">
              <w:rPr>
                <w:b/>
              </w:rPr>
              <w:t xml:space="preserve">ключенного </w:t>
            </w:r>
            <w:r w:rsidR="00AE7968" w:rsidRPr="0077293B">
              <w:rPr>
                <w:b/>
              </w:rPr>
              <w:t>контракта</w:t>
            </w:r>
            <w:r w:rsidRPr="0077293B">
              <w:rPr>
                <w:b/>
              </w:rPr>
              <w:t xml:space="preserve">: </w:t>
            </w:r>
            <w:r w:rsidRPr="0077293B">
              <w:t>Не применяется.</w:t>
            </w:r>
          </w:p>
        </w:tc>
      </w:tr>
      <w:tr w:rsidR="00E14BCE" w:rsidRPr="0077293B" w:rsidTr="000D7306">
        <w:trPr>
          <w:trHeight w:val="2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7F5A0A" w:rsidP="009418C8">
            <w:pPr>
              <w:keepLines/>
              <w:widowControl w:val="0"/>
              <w:suppressLineNumbers/>
              <w:suppressAutoHyphens/>
              <w:jc w:val="center"/>
            </w:pPr>
            <w:r w:rsidRPr="0077293B">
              <w:t>19</w:t>
            </w:r>
          </w:p>
        </w:tc>
        <w:tc>
          <w:tcPr>
            <w:tcW w:w="9580" w:type="dxa"/>
            <w:tcBorders>
              <w:top w:val="single" w:sz="4" w:space="0" w:color="auto"/>
              <w:left w:val="single" w:sz="4" w:space="0" w:color="auto"/>
              <w:bottom w:val="single" w:sz="4" w:space="0" w:color="auto"/>
              <w:right w:val="single" w:sz="4" w:space="0" w:color="auto"/>
            </w:tcBorders>
          </w:tcPr>
          <w:p w:rsidR="00DB7E95" w:rsidRPr="0077293B" w:rsidRDefault="00DB7E95" w:rsidP="009418C8">
            <w:pPr>
              <w:keepLines/>
              <w:tabs>
                <w:tab w:val="left" w:pos="7020"/>
                <w:tab w:val="left" w:pos="8736"/>
              </w:tabs>
            </w:pPr>
            <w:r w:rsidRPr="0077293B">
              <w:rPr>
                <w:b/>
              </w:rPr>
              <w:t>Размер обеспечения исполнен</w:t>
            </w:r>
            <w:r w:rsidR="00AE7968" w:rsidRPr="0077293B">
              <w:rPr>
                <w:b/>
              </w:rPr>
              <w:t>ия контракта</w:t>
            </w:r>
            <w:r w:rsidRPr="0077293B">
              <w:rPr>
                <w:b/>
              </w:rPr>
              <w:t>:</w:t>
            </w:r>
          </w:p>
          <w:p w:rsidR="00E14BCE" w:rsidRPr="003437CA" w:rsidRDefault="00CA4AD4" w:rsidP="009418C8">
            <w:pPr>
              <w:keepLines/>
              <w:tabs>
                <w:tab w:val="left" w:pos="7020"/>
                <w:tab w:val="left" w:pos="8736"/>
              </w:tabs>
            </w:pPr>
            <w:r w:rsidRPr="0077293B">
              <w:t>Заказчик</w:t>
            </w:r>
            <w:r w:rsidR="00E14BCE" w:rsidRPr="0077293B">
              <w:t xml:space="preserve">ом установлено требование обеспечения исполнения </w:t>
            </w:r>
            <w:r w:rsidR="00AE7968" w:rsidRPr="0077293B">
              <w:t>контракта</w:t>
            </w:r>
            <w:r w:rsidR="008158DF">
              <w:t>.</w:t>
            </w:r>
            <w:r w:rsidR="00E14BCE" w:rsidRPr="0077293B">
              <w:t xml:space="preserve"> </w:t>
            </w:r>
            <w:r w:rsidR="008158DF">
              <w:t>К</w:t>
            </w:r>
            <w:r w:rsidR="00E14BCE" w:rsidRPr="0077293B">
              <w:t xml:space="preserve">онтракт заключается только после предоставления участником аукциона, с которым заключается контракт, обеспечения исполнения </w:t>
            </w:r>
            <w:r w:rsidR="00AE7968" w:rsidRPr="0077293B">
              <w:t>контракта</w:t>
            </w:r>
            <w:r w:rsidR="00E14BCE" w:rsidRPr="0077293B">
              <w:t xml:space="preserve">. Обеспечение исполнения </w:t>
            </w:r>
            <w:r w:rsidR="00AE7968" w:rsidRPr="0077293B">
              <w:t>контракта</w:t>
            </w:r>
            <w:r w:rsidR="00E14BCE" w:rsidRPr="0077293B">
              <w:t xml:space="preserve"> может быть представлено в виде безотзывной банковской гарантии, выданной банком </w:t>
            </w:r>
            <w:r w:rsidR="003437CA">
              <w:t xml:space="preserve">или </w:t>
            </w:r>
            <w:r w:rsidR="00E14BCE" w:rsidRPr="0077293B">
              <w:t xml:space="preserve">передачи </w:t>
            </w:r>
            <w:r w:rsidRPr="0077293B">
              <w:t>Заказчик</w:t>
            </w:r>
            <w:r w:rsidR="00E14BCE" w:rsidRPr="0077293B">
              <w:t xml:space="preserve">у в залог денежных средств, в размере обеспечения исполнения </w:t>
            </w:r>
            <w:r w:rsidR="00AE7968" w:rsidRPr="0077293B">
              <w:t>контракта</w:t>
            </w:r>
            <w:r w:rsidR="003437CA">
              <w:t>, предусмотренной</w:t>
            </w:r>
            <w:r w:rsidR="00E14BCE" w:rsidRPr="0077293B">
              <w:t xml:space="preserve"> настоящей документацией. Способ обеспечения исполнения </w:t>
            </w:r>
            <w:r w:rsidR="00AE7968" w:rsidRPr="0077293B">
              <w:t>контракта</w:t>
            </w:r>
            <w:r w:rsidR="00E14BCE" w:rsidRPr="0077293B">
              <w:t xml:space="preserve"> определяется участником  аукциона, с которым заключается контракт, </w:t>
            </w:r>
            <w:r w:rsidR="00E14BCE" w:rsidRPr="0077293B">
              <w:lastRenderedPageBreak/>
              <w:t xml:space="preserve">самостоятельно. </w:t>
            </w:r>
            <w:r w:rsidR="00E14BCE" w:rsidRPr="0077293B">
              <w:rPr>
                <w:color w:val="000000"/>
              </w:rPr>
              <w:t xml:space="preserve">Участник аукциона, с которым заключается контракт, обязан представить </w:t>
            </w:r>
            <w:r w:rsidRPr="0077293B">
              <w:rPr>
                <w:color w:val="000000"/>
              </w:rPr>
              <w:t>Заказчик</w:t>
            </w:r>
            <w:r w:rsidR="00E14BCE" w:rsidRPr="0077293B">
              <w:rPr>
                <w:color w:val="000000"/>
              </w:rPr>
              <w:t xml:space="preserve">у обеспечение исполнения </w:t>
            </w:r>
            <w:r w:rsidR="00AE7968" w:rsidRPr="0077293B">
              <w:rPr>
                <w:color w:val="000000"/>
              </w:rPr>
              <w:t>контракта</w:t>
            </w:r>
            <w:r w:rsidR="00E14BCE" w:rsidRPr="0077293B">
              <w:rPr>
                <w:color w:val="000000"/>
              </w:rPr>
              <w:t xml:space="preserve"> одним из способов, предусмотренных частью 3 статьи 96 Закона и настоящим пунктом информационной карты.</w:t>
            </w:r>
          </w:p>
          <w:p w:rsidR="00E14BCE" w:rsidRPr="0077293B" w:rsidRDefault="00E14BCE" w:rsidP="009418C8">
            <w:pPr>
              <w:keepLines/>
              <w:suppressLineNumbers/>
            </w:pPr>
            <w:r w:rsidRPr="0077293B">
              <w:rPr>
                <w:b/>
              </w:rPr>
              <w:t xml:space="preserve">Размер обеспечения исполнения </w:t>
            </w:r>
            <w:r w:rsidR="00AE7968" w:rsidRPr="0077293B">
              <w:rPr>
                <w:b/>
              </w:rPr>
              <w:t>контракта</w:t>
            </w:r>
            <w:r w:rsidR="000731B5" w:rsidRPr="0077293B">
              <w:t xml:space="preserve"> установлен в ра</w:t>
            </w:r>
            <w:r w:rsidR="00E81C11">
              <w:t>змере 5 (пять</w:t>
            </w:r>
            <w:r w:rsidRPr="0077293B">
              <w:t xml:space="preserve">) % от начальной (максимальной) цены </w:t>
            </w:r>
            <w:r w:rsidR="00AE7968" w:rsidRPr="0077293B">
              <w:t>контракта</w:t>
            </w:r>
            <w:r w:rsidRPr="0077293B">
              <w:t xml:space="preserve"> – </w:t>
            </w:r>
            <w:r w:rsidR="00E81C11">
              <w:t>2 694, 38</w:t>
            </w:r>
            <w:r w:rsidR="00E81C11" w:rsidRPr="00E748ED">
              <w:t xml:space="preserve"> (</w:t>
            </w:r>
            <w:r w:rsidR="00E81C11">
              <w:t>две тысячи шестьсот девяносто четыре) рубля 38 копеек</w:t>
            </w:r>
            <w:r w:rsidR="00E81C11" w:rsidRPr="00E748ED">
              <w:t>.</w:t>
            </w:r>
          </w:p>
          <w:p w:rsidR="00E14BCE" w:rsidRPr="0077293B" w:rsidRDefault="00E14BCE" w:rsidP="009418C8">
            <w:pPr>
              <w:keepLines/>
              <w:suppressLineNumbers/>
              <w:suppressAutoHyphens/>
              <w:rPr>
                <w:b/>
              </w:rPr>
            </w:pPr>
            <w:r w:rsidRPr="0077293B">
              <w:rPr>
                <w:b/>
              </w:rPr>
              <w:t>Реквизиты счета для перечисления денежных средств:</w:t>
            </w:r>
          </w:p>
          <w:p w:rsidR="00CC227C" w:rsidRPr="0077293B" w:rsidRDefault="00CC227C" w:rsidP="009418C8">
            <w:pPr>
              <w:keepLines/>
              <w:rPr>
                <w:b/>
              </w:rPr>
            </w:pPr>
            <w:r w:rsidRPr="0077293B">
              <w:rPr>
                <w:b/>
              </w:rPr>
              <w:t>ИХХТ СО РАН</w:t>
            </w:r>
          </w:p>
          <w:p w:rsidR="00CC227C" w:rsidRPr="0077293B" w:rsidRDefault="00CC227C" w:rsidP="009418C8">
            <w:pPr>
              <w:keepLines/>
            </w:pPr>
            <w:r w:rsidRPr="0077293B">
              <w:t>Юр.адрес: 660036, Академгородок, д.50, стр.24</w:t>
            </w:r>
          </w:p>
          <w:p w:rsidR="00CC227C" w:rsidRPr="0077293B" w:rsidRDefault="00CC227C" w:rsidP="009418C8">
            <w:pPr>
              <w:keepLines/>
            </w:pPr>
            <w:r w:rsidRPr="0077293B">
              <w:t>Факт. адрес: 660036, Академгородок, д.50, стр.24</w:t>
            </w:r>
          </w:p>
          <w:p w:rsidR="00CC227C" w:rsidRPr="0077293B" w:rsidRDefault="00CC227C" w:rsidP="00E81C11">
            <w:pPr>
              <w:ind w:left="-142" w:firstLine="142"/>
            </w:pPr>
            <w:r w:rsidRPr="0077293B">
              <w:t xml:space="preserve">Тел. </w:t>
            </w:r>
            <w:r w:rsidR="002E5B6C">
              <w:t>факс: 205-19-50</w:t>
            </w:r>
            <w:r w:rsidRPr="0077293B">
              <w:t xml:space="preserve">.  </w:t>
            </w:r>
            <w:r w:rsidRPr="0077293B">
              <w:rPr>
                <w:lang w:val="en-US"/>
              </w:rPr>
              <w:t>e</w:t>
            </w:r>
            <w:r w:rsidRPr="0077293B">
              <w:t>-</w:t>
            </w:r>
            <w:r w:rsidRPr="0077293B">
              <w:rPr>
                <w:lang w:val="en-US"/>
              </w:rPr>
              <w:t>mail</w:t>
            </w:r>
            <w:r w:rsidRPr="0077293B">
              <w:t xml:space="preserve">: </w:t>
            </w:r>
            <w:r w:rsidR="00E81C11" w:rsidRPr="00E748ED">
              <w:rPr>
                <w:color w:val="000000"/>
                <w:lang w:val="en-US"/>
              </w:rPr>
              <w:t>kontrakt</w:t>
            </w:r>
            <w:r w:rsidR="00E81C11" w:rsidRPr="00E748ED">
              <w:rPr>
                <w:color w:val="000000"/>
              </w:rPr>
              <w:t>@icct.ru</w:t>
            </w:r>
          </w:p>
          <w:p w:rsidR="00CC227C" w:rsidRPr="0077293B" w:rsidRDefault="00CC227C" w:rsidP="009418C8">
            <w:pPr>
              <w:pStyle w:val="affffa"/>
              <w:keepLines/>
              <w:jc w:val="left"/>
              <w:rPr>
                <w:b/>
                <w:szCs w:val="24"/>
              </w:rPr>
            </w:pPr>
            <w:r w:rsidRPr="0077293B">
              <w:rPr>
                <w:b/>
                <w:szCs w:val="24"/>
              </w:rPr>
              <w:t xml:space="preserve">ИНН 2466000560 /КПП 246301001 </w:t>
            </w:r>
          </w:p>
          <w:p w:rsidR="00CC227C" w:rsidRPr="0077293B" w:rsidRDefault="00CC227C" w:rsidP="009418C8">
            <w:pPr>
              <w:pStyle w:val="affffa"/>
              <w:keepLines/>
              <w:jc w:val="left"/>
              <w:rPr>
                <w:b/>
                <w:szCs w:val="24"/>
              </w:rPr>
            </w:pPr>
            <w:r w:rsidRPr="0077293B">
              <w:rPr>
                <w:b/>
                <w:szCs w:val="24"/>
              </w:rPr>
              <w:t>УФК по Красноярскому краю (ИХХТ СО РАН л/с 20196Ц37590)</w:t>
            </w:r>
          </w:p>
          <w:p w:rsidR="00CC227C" w:rsidRPr="0077293B" w:rsidRDefault="00CC227C" w:rsidP="009418C8">
            <w:pPr>
              <w:pStyle w:val="affffa"/>
              <w:keepLines/>
              <w:jc w:val="left"/>
              <w:rPr>
                <w:b/>
                <w:szCs w:val="24"/>
              </w:rPr>
            </w:pPr>
            <w:r w:rsidRPr="0077293B">
              <w:rPr>
                <w:b/>
                <w:szCs w:val="24"/>
              </w:rPr>
              <w:t xml:space="preserve">счет № 40501810000002000002 </w:t>
            </w:r>
          </w:p>
          <w:p w:rsidR="00CC227C" w:rsidRPr="0077293B" w:rsidRDefault="00CC227C" w:rsidP="009418C8">
            <w:pPr>
              <w:pStyle w:val="affffa"/>
              <w:keepLines/>
              <w:jc w:val="left"/>
              <w:rPr>
                <w:b/>
                <w:szCs w:val="24"/>
              </w:rPr>
            </w:pPr>
            <w:r w:rsidRPr="0077293B">
              <w:rPr>
                <w:b/>
                <w:szCs w:val="24"/>
              </w:rPr>
              <w:t>в ГРКЦ ГУ Банка России по Красноярскому кр., г.Красноярск,</w:t>
            </w:r>
          </w:p>
          <w:p w:rsidR="00CC227C" w:rsidRPr="0077293B" w:rsidRDefault="00CC227C" w:rsidP="009418C8">
            <w:pPr>
              <w:keepLines/>
              <w:suppressLineNumbers/>
              <w:suppressAutoHyphens/>
              <w:rPr>
                <w:b/>
              </w:rPr>
            </w:pPr>
            <w:r w:rsidRPr="0077293B">
              <w:rPr>
                <w:b/>
              </w:rPr>
              <w:t>БИК РКЦ 040407001</w:t>
            </w:r>
          </w:p>
          <w:p w:rsidR="00E14BCE" w:rsidRPr="000249E4" w:rsidRDefault="00E14BCE" w:rsidP="009418C8">
            <w:pPr>
              <w:pStyle w:val="aff5"/>
              <w:keepLines/>
              <w:spacing w:after="0"/>
              <w:rPr>
                <w:spacing w:val="-2"/>
              </w:rPr>
            </w:pPr>
            <w:r w:rsidRPr="000249E4">
              <w:rPr>
                <w:spacing w:val="-2"/>
              </w:rPr>
              <w:t xml:space="preserve">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w:t>
            </w:r>
            <w:r w:rsidR="00AE7968" w:rsidRPr="000249E4">
              <w:rPr>
                <w:spacing w:val="-2"/>
              </w:rPr>
              <w:t>контракта</w:t>
            </w:r>
            <w:r w:rsidRPr="000249E4">
              <w:rPr>
                <w:spacing w:val="-2"/>
              </w:rPr>
              <w:t xml:space="preserve"> к такому участнику не применяется.</w:t>
            </w:r>
          </w:p>
          <w:p w:rsidR="00E14BCE"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а независимо от применения неустойки.</w:t>
            </w:r>
          </w:p>
          <w:p w:rsidR="004C7DDE" w:rsidRPr="004C7DDE" w:rsidRDefault="004C7DDE" w:rsidP="009418C8">
            <w:pPr>
              <w:pStyle w:val="ConsPlusNormal"/>
              <w:ind w:firstLine="540"/>
              <w:jc w:val="both"/>
              <w:rPr>
                <w:rFonts w:ascii="Times New Roman" w:hAnsi="Times New Roman" w:cs="Times New Roman"/>
                <w:b/>
                <w:sz w:val="24"/>
                <w:szCs w:val="24"/>
              </w:rPr>
            </w:pPr>
            <w:r w:rsidRPr="004C7DDE">
              <w:rPr>
                <w:rFonts w:ascii="Times New Roman" w:hAnsi="Times New Roman" w:cs="Times New Roman"/>
                <w:b/>
                <w:sz w:val="24"/>
                <w:szCs w:val="24"/>
              </w:rPr>
              <w:t>Банковская гарантия должна быть безотзывной и должна содержать:</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w:t>
            </w:r>
            <w:r w:rsidR="001F4C5B">
              <w:rPr>
                <w:rFonts w:ascii="Times New Roman" w:hAnsi="Times New Roman" w:cs="Times New Roman"/>
                <w:sz w:val="24"/>
                <w:szCs w:val="24"/>
              </w:rPr>
              <w:t xml:space="preserve"> п.19 Информационной карты</w:t>
            </w:r>
            <w:r w:rsidRPr="004C7DDE">
              <w:rPr>
                <w:rFonts w:ascii="Times New Roman" w:hAnsi="Times New Roman" w:cs="Times New Roman"/>
                <w:sz w:val="24"/>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1F4C5B">
              <w:rPr>
                <w:rFonts w:ascii="Times New Roman" w:hAnsi="Times New Roman" w:cs="Times New Roman"/>
                <w:sz w:val="24"/>
                <w:szCs w:val="24"/>
              </w:rPr>
              <w:t>ии со средствами, поступающими З</w:t>
            </w:r>
            <w:r w:rsidRPr="004C7DDE">
              <w:rPr>
                <w:rFonts w:ascii="Times New Roman" w:hAnsi="Times New Roman" w:cs="Times New Roman"/>
                <w:sz w:val="24"/>
                <w:szCs w:val="24"/>
              </w:rPr>
              <w:t>аказчику;</w:t>
            </w:r>
          </w:p>
          <w:p w:rsidR="005653C6" w:rsidRPr="0077293B" w:rsidRDefault="004C7DDE" w:rsidP="009418C8">
            <w:pPr>
              <w:pStyle w:val="3"/>
              <w:keepLines/>
              <w:widowControl/>
              <w:numPr>
                <w:ilvl w:val="0"/>
                <w:numId w:val="0"/>
              </w:numPr>
              <w:suppressLineNumbers/>
              <w:tabs>
                <w:tab w:val="left" w:pos="708"/>
              </w:tabs>
              <w:suppressAutoHyphens/>
              <w:adjustRightInd/>
              <w:rPr>
                <w:szCs w:val="24"/>
              </w:rPr>
            </w:pPr>
            <w:r w:rsidRPr="004C7DDE">
              <w:rPr>
                <w:szCs w:val="24"/>
              </w:rPr>
              <w:t xml:space="preserve">5) </w:t>
            </w:r>
            <w:r w:rsidR="005653C6">
              <w:rPr>
                <w:rStyle w:val="blk"/>
                <w:szCs w:val="24"/>
              </w:rPr>
              <w:t>с</w:t>
            </w:r>
            <w:r w:rsidR="005653C6" w:rsidRPr="0077293B">
              <w:rPr>
                <w:rStyle w:val="blk"/>
                <w:szCs w:val="24"/>
              </w:rPr>
              <w:t>рок действия банковской гарантии должен превышать срок действия контракта не менее чем на один месяц</w:t>
            </w:r>
            <w:r w:rsidR="005653C6">
              <w:rPr>
                <w:rStyle w:val="blk"/>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653C6">
              <w:rPr>
                <w:rFonts w:ascii="Times New Roman" w:hAnsi="Times New Roman" w:cs="Times New Roman"/>
                <w:sz w:val="24"/>
                <w:szCs w:val="24"/>
              </w:rPr>
              <w:t>ой суммы по банковской гарантии;</w:t>
            </w:r>
          </w:p>
          <w:p w:rsidR="004C7DDE" w:rsidRPr="004C7DDE" w:rsidRDefault="004C7DDE" w:rsidP="009418C8">
            <w:pPr>
              <w:pStyle w:val="ConsPlusNormal"/>
              <w:ind w:firstLine="0"/>
              <w:jc w:val="both"/>
              <w:rPr>
                <w:rFonts w:ascii="Times New Roman" w:hAnsi="Times New Roman" w:cs="Times New Roman"/>
                <w:sz w:val="24"/>
                <w:szCs w:val="24"/>
              </w:rPr>
            </w:pPr>
            <w:bookmarkStart w:id="5" w:name="Par848"/>
            <w:bookmarkEnd w:id="5"/>
            <w:r w:rsidRPr="004C7DDE">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bookmarkStart w:id="6" w:name="Par850"/>
            <w:bookmarkEnd w:id="6"/>
            <w:r w:rsidRPr="004C7DDE">
              <w:rPr>
                <w:rFonts w:ascii="Times New Roman" w:hAnsi="Times New Roman" w:cs="Times New Roman"/>
                <w:sz w:val="24"/>
                <w:szCs w:val="24"/>
              </w:rPr>
              <w:lastRenderedPageBreak/>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4C7DDE" w:rsidRPr="005653C6" w:rsidRDefault="004C7DDE" w:rsidP="009418C8">
            <w:pPr>
              <w:pStyle w:val="ConsPlusNormal"/>
              <w:ind w:firstLine="0"/>
              <w:jc w:val="both"/>
              <w:rPr>
                <w:rFonts w:ascii="Times New Roman" w:hAnsi="Times New Roman" w:cs="Times New Roman"/>
                <w:b/>
                <w:sz w:val="24"/>
                <w:szCs w:val="24"/>
              </w:rPr>
            </w:pPr>
            <w:r w:rsidRPr="005653C6">
              <w:rPr>
                <w:rFonts w:ascii="Times New Roman" w:hAnsi="Times New Roman" w:cs="Times New Roman"/>
                <w:b/>
                <w:sz w:val="24"/>
                <w:szCs w:val="24"/>
              </w:rPr>
              <w:t>Основанием для отказа в принятии банковской гарантии заказчиком является:</w:t>
            </w:r>
          </w:p>
          <w:p w:rsidR="004C7DDE" w:rsidRPr="004C7DDE" w:rsidRDefault="004C7DDE" w:rsidP="009418C8">
            <w:pPr>
              <w:pStyle w:val="ConsPlusNormal"/>
              <w:ind w:firstLine="0"/>
              <w:jc w:val="both"/>
              <w:rPr>
                <w:rFonts w:ascii="Times New Roman" w:hAnsi="Times New Roman" w:cs="Times New Roman"/>
                <w:sz w:val="24"/>
                <w:szCs w:val="24"/>
              </w:rPr>
            </w:pPr>
            <w:bookmarkStart w:id="7" w:name="Par856"/>
            <w:bookmarkEnd w:id="7"/>
            <w:r w:rsidRPr="004C7DDE">
              <w:rPr>
                <w:rFonts w:ascii="Times New Roman" w:hAnsi="Times New Roman" w:cs="Times New Roman"/>
                <w:sz w:val="24"/>
                <w:szCs w:val="24"/>
              </w:rPr>
              <w:t>1) отсутствие информации о банковской гаранти</w:t>
            </w:r>
            <w:r w:rsidR="001350F2">
              <w:rPr>
                <w:rFonts w:ascii="Times New Roman" w:hAnsi="Times New Roman" w:cs="Times New Roman"/>
                <w:sz w:val="24"/>
                <w:szCs w:val="24"/>
              </w:rPr>
              <w:t>и в реестре банковских гарантий.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 xml:space="preserve">2) несоответствие банковской гарантии условиям, указанным в </w:t>
            </w:r>
            <w:r w:rsidR="00E53438">
              <w:rPr>
                <w:rFonts w:ascii="Times New Roman" w:hAnsi="Times New Roman" w:cs="Times New Roman"/>
                <w:sz w:val="24"/>
                <w:szCs w:val="24"/>
              </w:rPr>
              <w:t>п.19 п.п.1),2),3),4),5),6),7); настоящей Информационной карты, а также условиям</w:t>
            </w:r>
            <w:r w:rsidR="00B237CF">
              <w:rPr>
                <w:rFonts w:ascii="Times New Roman" w:hAnsi="Times New Roman" w:cs="Times New Roman"/>
                <w:sz w:val="24"/>
                <w:szCs w:val="24"/>
              </w:rPr>
              <w:t>,</w:t>
            </w:r>
            <w:r w:rsidR="00E53438">
              <w:rPr>
                <w:rFonts w:ascii="Times New Roman" w:hAnsi="Times New Roman" w:cs="Times New Roman"/>
                <w:sz w:val="24"/>
                <w:szCs w:val="24"/>
              </w:rPr>
              <w:t xml:space="preserve"> указанным в частях 2 и 3 ст.45 Закона;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документац</w:t>
            </w:r>
            <w:r w:rsidR="00E53438">
              <w:rPr>
                <w:rFonts w:ascii="Times New Roman" w:hAnsi="Times New Roman" w:cs="Times New Roman"/>
                <w:sz w:val="24"/>
                <w:szCs w:val="24"/>
              </w:rPr>
              <w:t>ии о закупке, проекте контракта.</w:t>
            </w:r>
            <w:r w:rsidRPr="004C7DDE">
              <w:rPr>
                <w:rFonts w:ascii="Times New Roman" w:hAnsi="Times New Roman" w:cs="Times New Roman"/>
                <w:sz w:val="24"/>
                <w:szCs w:val="24"/>
              </w:rPr>
              <w:t xml:space="preserve"> </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В случае отказа в принятии банковской гарантии заказчик в</w:t>
            </w:r>
            <w:r w:rsidR="00E53438">
              <w:rPr>
                <w:rFonts w:ascii="Times New Roman" w:hAnsi="Times New Roman" w:cs="Times New Roman"/>
                <w:sz w:val="24"/>
                <w:szCs w:val="24"/>
              </w:rPr>
              <w:t xml:space="preserve"> течение 3-х рабочих дней</w:t>
            </w:r>
            <w:r w:rsidRPr="004C7DDE">
              <w:rPr>
                <w:rFonts w:ascii="Times New Roman" w:hAnsi="Times New Roman" w:cs="Times New Roman"/>
                <w:sz w:val="24"/>
                <w:szCs w:val="24"/>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653C6" w:rsidRPr="004C7DDE" w:rsidRDefault="005653C6" w:rsidP="009418C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Заказчик имеет право</w:t>
            </w:r>
            <w:r w:rsidRPr="004C7DDE">
              <w:rPr>
                <w:rFonts w:ascii="Times New Roman" w:hAnsi="Times New Roman" w:cs="Times New Roman"/>
                <w:sz w:val="24"/>
                <w:szCs w:val="24"/>
              </w:rPr>
              <w:t xml:space="preserve">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7DDE" w:rsidRPr="00B237CF" w:rsidRDefault="00B237CF" w:rsidP="009418C8">
            <w:pPr>
              <w:pStyle w:val="ConsPlusNonformat"/>
              <w:keepLines/>
              <w:jc w:val="both"/>
              <w:rPr>
                <w:rFonts w:ascii="Times New Roman" w:hAnsi="Times New Roman" w:cs="Times New Roman"/>
                <w:b/>
                <w:sz w:val="24"/>
                <w:szCs w:val="24"/>
              </w:rPr>
            </w:pPr>
            <w:r w:rsidRPr="00B237CF">
              <w:rPr>
                <w:rFonts w:ascii="Times New Roman" w:eastAsia="Times New Roman" w:hAnsi="Times New Roman" w:cs="Times New Roman"/>
                <w:b/>
                <w:sz w:val="24"/>
                <w:szCs w:val="24"/>
                <w:lang w:eastAsia="ru-RU"/>
              </w:rPr>
              <w:t>Обеспечение в виде залога денежных средств.</w:t>
            </w:r>
          </w:p>
          <w:p w:rsidR="00E14BCE" w:rsidRPr="0077293B"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залога денежных средств </w:t>
            </w:r>
            <w:r w:rsidRPr="0077293B">
              <w:rPr>
                <w:rFonts w:ascii="Times New Roman" w:hAnsi="Times New Roman" w:cs="Times New Roman"/>
                <w:spacing w:val="-2"/>
                <w:sz w:val="24"/>
                <w:szCs w:val="24"/>
              </w:rPr>
              <w:t xml:space="preserve">факт внесения денежных средств в качестве обеспечения исполнения </w:t>
            </w:r>
            <w:r w:rsidR="00AE7968" w:rsidRPr="0077293B">
              <w:rPr>
                <w:rFonts w:ascii="Times New Roman" w:hAnsi="Times New Roman" w:cs="Times New Roman"/>
                <w:spacing w:val="-2"/>
                <w:sz w:val="24"/>
                <w:szCs w:val="24"/>
              </w:rPr>
              <w:t>контракта</w:t>
            </w:r>
            <w:r w:rsidRPr="0077293B">
              <w:rPr>
                <w:rFonts w:ascii="Times New Roman" w:hAnsi="Times New Roman" w:cs="Times New Roman"/>
                <w:spacing w:val="-2"/>
                <w:sz w:val="24"/>
                <w:szCs w:val="24"/>
              </w:rPr>
              <w:t xml:space="preserve"> подтверждается платежным поручением с отметкой банка об оплате</w:t>
            </w:r>
            <w:r w:rsidRPr="0077293B">
              <w:rPr>
                <w:rFonts w:ascii="Times New Roman" w:hAnsi="Times New Roman" w:cs="Times New Roman"/>
                <w:sz w:val="24"/>
                <w:szCs w:val="24"/>
              </w:rPr>
              <w:t xml:space="preserve">. В случае одностороннего отказа </w:t>
            </w:r>
            <w:r w:rsidR="00B237CF">
              <w:rPr>
                <w:rFonts w:ascii="Times New Roman" w:hAnsi="Times New Roman" w:cs="Times New Roman"/>
                <w:sz w:val="24"/>
                <w:szCs w:val="24"/>
              </w:rPr>
              <w:t>исполнителя, подрядчика, поставщика</w:t>
            </w:r>
            <w:r w:rsidRPr="0077293B">
              <w:rPr>
                <w:rFonts w:ascii="Times New Roman" w:hAnsi="Times New Roman" w:cs="Times New Roman"/>
                <w:sz w:val="24"/>
                <w:szCs w:val="24"/>
              </w:rPr>
              <w:t xml:space="preserve"> от полномерн</w:t>
            </w:r>
            <w:r w:rsidR="00B237CF">
              <w:rPr>
                <w:rFonts w:ascii="Times New Roman" w:hAnsi="Times New Roman" w:cs="Times New Roman"/>
                <w:sz w:val="24"/>
                <w:szCs w:val="24"/>
              </w:rPr>
              <w:t>ого исполнения обязательств по к</w:t>
            </w:r>
            <w:r w:rsidRPr="0077293B">
              <w:rPr>
                <w:rFonts w:ascii="Times New Roman" w:hAnsi="Times New Roman" w:cs="Times New Roman"/>
                <w:sz w:val="24"/>
                <w:szCs w:val="24"/>
              </w:rPr>
              <w:t xml:space="preserve">онтракту, неисполнения либо ненадлежащего исполнения </w:t>
            </w:r>
            <w:r w:rsidR="00F830A4">
              <w:rPr>
                <w:rFonts w:ascii="Times New Roman" w:hAnsi="Times New Roman" w:cs="Times New Roman"/>
                <w:sz w:val="24"/>
                <w:szCs w:val="24"/>
              </w:rPr>
              <w:t>исполнителем, подрядчиком, поставщиком</w:t>
            </w:r>
            <w:r w:rsidRPr="0077293B">
              <w:rPr>
                <w:rFonts w:ascii="Times New Roman" w:hAnsi="Times New Roman" w:cs="Times New Roman"/>
                <w:sz w:val="24"/>
                <w:szCs w:val="24"/>
              </w:rPr>
              <w:t xml:space="preserve"> своих обязанностей по </w:t>
            </w:r>
            <w:r w:rsidR="00B237CF">
              <w:rPr>
                <w:rFonts w:ascii="Times New Roman" w:hAnsi="Times New Roman" w:cs="Times New Roman"/>
                <w:sz w:val="24"/>
                <w:szCs w:val="24"/>
              </w:rPr>
              <w:t>к</w:t>
            </w:r>
            <w:r w:rsidRPr="0077293B">
              <w:rPr>
                <w:rFonts w:ascii="Times New Roman" w:hAnsi="Times New Roman" w:cs="Times New Roman"/>
                <w:sz w:val="24"/>
                <w:szCs w:val="24"/>
              </w:rPr>
              <w:t xml:space="preserve">онтракту, либо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а,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удерживается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в полном объеме независимо от применения неустойки. В случае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по обоюдному согласию Сторон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не удерживается.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возвращается </w:t>
            </w:r>
            <w:r w:rsidR="00B237CF">
              <w:rPr>
                <w:rFonts w:ascii="Times New Roman" w:hAnsi="Times New Roman" w:cs="Times New Roman"/>
                <w:sz w:val="24"/>
                <w:szCs w:val="24"/>
              </w:rPr>
              <w:t>исполнителю, подрядчику, поставщику</w:t>
            </w:r>
            <w:r w:rsidRPr="0077293B">
              <w:rPr>
                <w:rFonts w:ascii="Times New Roman" w:hAnsi="Times New Roman" w:cs="Times New Roman"/>
                <w:sz w:val="24"/>
                <w:szCs w:val="24"/>
              </w:rPr>
              <w:t xml:space="preserve"> в течение 30 (тридцати) календарных дней после подписания Сторонами Акта сверки взаиморасчетов, подписанного обеими сторонами</w:t>
            </w:r>
            <w:r w:rsidRPr="0077293B">
              <w:rPr>
                <w:rFonts w:ascii="Times New Roman" w:hAnsi="Times New Roman" w:cs="Times New Roman"/>
                <w:spacing w:val="-2"/>
                <w:sz w:val="24"/>
                <w:szCs w:val="24"/>
              </w:rPr>
              <w:t xml:space="preserve"> и выполнения </w:t>
            </w:r>
            <w:r w:rsidR="00F830A4">
              <w:rPr>
                <w:rFonts w:ascii="Times New Roman" w:hAnsi="Times New Roman" w:cs="Times New Roman"/>
                <w:sz w:val="24"/>
                <w:szCs w:val="24"/>
              </w:rPr>
              <w:t>исполнителем, подрядчиком, поставщиком</w:t>
            </w:r>
            <w:r w:rsidR="00F830A4" w:rsidRPr="0077293B">
              <w:rPr>
                <w:rFonts w:ascii="Times New Roman" w:hAnsi="Times New Roman" w:cs="Times New Roman"/>
                <w:sz w:val="24"/>
                <w:szCs w:val="24"/>
              </w:rPr>
              <w:t xml:space="preserve"> </w:t>
            </w:r>
            <w:r w:rsidRPr="0077293B">
              <w:rPr>
                <w:rFonts w:ascii="Times New Roman" w:hAnsi="Times New Roman" w:cs="Times New Roman"/>
                <w:spacing w:val="-2"/>
                <w:sz w:val="24"/>
                <w:szCs w:val="24"/>
              </w:rPr>
              <w:t xml:space="preserve">всех своих обязательств по контракту. Денежные средства возвращаются </w:t>
            </w:r>
            <w:r w:rsidR="00CA4AD4" w:rsidRPr="0077293B">
              <w:rPr>
                <w:rFonts w:ascii="Times New Roman" w:hAnsi="Times New Roman" w:cs="Times New Roman"/>
                <w:spacing w:val="-2"/>
                <w:sz w:val="24"/>
                <w:szCs w:val="24"/>
              </w:rPr>
              <w:t>Заказчик</w:t>
            </w:r>
            <w:r w:rsidRPr="0077293B">
              <w:rPr>
                <w:rFonts w:ascii="Times New Roman" w:hAnsi="Times New Roman" w:cs="Times New Roman"/>
                <w:spacing w:val="-2"/>
                <w:sz w:val="24"/>
                <w:szCs w:val="24"/>
              </w:rPr>
              <w:t>ом на банковский счет, указанный в заявке на участие в аукционе</w:t>
            </w:r>
            <w:r w:rsidRPr="0077293B">
              <w:rPr>
                <w:rFonts w:ascii="Times New Roman" w:hAnsi="Times New Roman" w:cs="Times New Roman"/>
                <w:sz w:val="24"/>
                <w:szCs w:val="24"/>
              </w:rPr>
              <w:t xml:space="preserve">. </w:t>
            </w:r>
          </w:p>
          <w:p w:rsidR="00E14BCE" w:rsidRPr="0077293B" w:rsidRDefault="00E14BCE" w:rsidP="009418C8">
            <w:pPr>
              <w:pStyle w:val="3"/>
              <w:keepLines/>
              <w:widowControl/>
              <w:numPr>
                <w:ilvl w:val="0"/>
                <w:numId w:val="0"/>
              </w:numPr>
              <w:suppressLineNumbers/>
              <w:tabs>
                <w:tab w:val="left" w:pos="708"/>
              </w:tabs>
              <w:suppressAutoHyphens/>
              <w:adjustRightInd/>
              <w:rPr>
                <w:szCs w:val="24"/>
              </w:rPr>
            </w:pPr>
            <w:r w:rsidRPr="0077293B">
              <w:rPr>
                <w:szCs w:val="24"/>
              </w:rPr>
              <w:t xml:space="preserve">В ходе исполнения </w:t>
            </w:r>
            <w:r w:rsidR="00AE7968" w:rsidRPr="0077293B">
              <w:rPr>
                <w:szCs w:val="24"/>
              </w:rPr>
              <w:t>контракта</w:t>
            </w:r>
            <w:r w:rsidRPr="0077293B">
              <w:rPr>
                <w:szCs w:val="24"/>
              </w:rPr>
              <w:t xml:space="preserve"> </w:t>
            </w:r>
            <w:r w:rsidR="00F830A4">
              <w:rPr>
                <w:szCs w:val="24"/>
              </w:rPr>
              <w:t>исполнитель, подрядчик, поставщик</w:t>
            </w:r>
            <w:r w:rsidRPr="0077293B">
              <w:rPr>
                <w:szCs w:val="24"/>
              </w:rPr>
              <w:t xml:space="preserve">  вправе предоставить </w:t>
            </w:r>
            <w:r w:rsidR="00CA4AD4" w:rsidRPr="0077293B">
              <w:rPr>
                <w:szCs w:val="24"/>
              </w:rPr>
              <w:t>Заказчик</w:t>
            </w:r>
            <w:r w:rsidRPr="0077293B">
              <w:rPr>
                <w:szCs w:val="24"/>
              </w:rPr>
              <w:t xml:space="preserve">у обеспечения исполнения </w:t>
            </w:r>
            <w:r w:rsidR="00AE7968" w:rsidRPr="0077293B">
              <w:rPr>
                <w:szCs w:val="24"/>
              </w:rPr>
              <w:t>контракта</w:t>
            </w:r>
            <w:r w:rsidRPr="0077293B">
              <w:rPr>
                <w:szCs w:val="24"/>
              </w:rPr>
              <w:t xml:space="preserve">, уменьшенное на размер выполненных обязательств, предусмотренных контрактом. При этом может быть изменен способ обеспечения исполнения </w:t>
            </w:r>
            <w:r w:rsidR="00AE7968" w:rsidRPr="0077293B">
              <w:rPr>
                <w:szCs w:val="24"/>
              </w:rPr>
              <w:t>контракта</w:t>
            </w:r>
            <w:r w:rsidRPr="0077293B">
              <w:rPr>
                <w:szCs w:val="24"/>
              </w:rPr>
              <w:t>.</w:t>
            </w:r>
          </w:p>
          <w:p w:rsidR="00E14BCE" w:rsidRPr="0077293B" w:rsidRDefault="00CA4AD4" w:rsidP="009418C8">
            <w:pPr>
              <w:keepLines/>
              <w:rPr>
                <w:highlight w:val="yellow"/>
              </w:rPr>
            </w:pPr>
            <w:r w:rsidRPr="0077293B">
              <w:t>Заказчик</w:t>
            </w:r>
            <w:r w:rsidR="00E14BCE" w:rsidRPr="0077293B">
              <w:t xml:space="preserve"> вправе удержать сумму обеспечения исполнения </w:t>
            </w:r>
            <w:r w:rsidR="00AE7968" w:rsidRPr="0077293B">
              <w:t>контракта</w:t>
            </w:r>
            <w:r w:rsidR="00E14BCE" w:rsidRPr="0077293B">
              <w:t xml:space="preserve"> в  следующих случаях:</w:t>
            </w:r>
          </w:p>
          <w:p w:rsidR="00E14BCE" w:rsidRPr="0077293B" w:rsidRDefault="00E7232E" w:rsidP="009418C8">
            <w:pPr>
              <w:keepLines/>
            </w:pPr>
            <w:r>
              <w:t xml:space="preserve">- </w:t>
            </w:r>
            <w:r w:rsidR="00E14BCE" w:rsidRPr="0077293B">
              <w:t>нарушение Поставщиком</w:t>
            </w:r>
            <w:r w:rsidR="00710532" w:rsidRPr="0077293B">
              <w:t>, Подрядчиком, Исполнителем</w:t>
            </w:r>
            <w:r w:rsidR="00E14BCE" w:rsidRPr="0077293B">
              <w:t xml:space="preserve"> сроков исполнения обязательств, установленных контрактом;</w:t>
            </w:r>
          </w:p>
          <w:p w:rsidR="00E14BCE" w:rsidRPr="0077293B" w:rsidRDefault="00E14BCE" w:rsidP="009418C8">
            <w:pPr>
              <w:keepLines/>
            </w:pPr>
            <w:r w:rsidRPr="0077293B">
              <w:t xml:space="preserve">- отказ </w:t>
            </w:r>
            <w:r w:rsidR="00710532" w:rsidRPr="0077293B">
              <w:t>Поставщика, Подрядчика, Исполнителя</w:t>
            </w:r>
            <w:r w:rsidRPr="0077293B">
              <w:t xml:space="preserve"> от исполнения </w:t>
            </w:r>
            <w:r w:rsidR="00AE7968" w:rsidRPr="0077293B">
              <w:t>контракта</w:t>
            </w:r>
            <w:r w:rsidRPr="0077293B">
              <w:t>;</w:t>
            </w:r>
          </w:p>
          <w:p w:rsidR="00E14BCE" w:rsidRPr="0077293B" w:rsidRDefault="00E14BCE" w:rsidP="009418C8">
            <w:pPr>
              <w:pStyle w:val="15"/>
              <w:keepLines/>
              <w:widowControl/>
              <w:spacing w:line="240" w:lineRule="auto"/>
              <w:ind w:firstLine="0"/>
              <w:rPr>
                <w:szCs w:val="24"/>
              </w:rPr>
            </w:pPr>
            <w:r w:rsidRPr="0077293B">
              <w:rPr>
                <w:szCs w:val="24"/>
              </w:rPr>
              <w:t xml:space="preserve">- поставка товара с нарушением условий   </w:t>
            </w:r>
            <w:r w:rsidR="00AE7968" w:rsidRPr="0077293B">
              <w:rPr>
                <w:szCs w:val="24"/>
              </w:rPr>
              <w:t>контракта</w:t>
            </w:r>
            <w:r w:rsidRPr="0077293B">
              <w:rPr>
                <w:szCs w:val="24"/>
              </w:rPr>
              <w:t>;</w:t>
            </w:r>
          </w:p>
          <w:p w:rsidR="00E14BCE" w:rsidRPr="0077293B" w:rsidRDefault="00E14BCE" w:rsidP="009418C8">
            <w:pPr>
              <w:pStyle w:val="15"/>
              <w:keepLines/>
              <w:widowControl/>
              <w:spacing w:line="240" w:lineRule="auto"/>
              <w:ind w:firstLine="0"/>
              <w:rPr>
                <w:szCs w:val="24"/>
              </w:rPr>
            </w:pPr>
            <w:r w:rsidRPr="0077293B">
              <w:rPr>
                <w:szCs w:val="24"/>
              </w:rPr>
              <w:t>- поставка товара, качество которого не соответствует  заявленным требованиям;</w:t>
            </w:r>
          </w:p>
          <w:p w:rsidR="00E14BCE" w:rsidRDefault="00E14BCE" w:rsidP="009418C8">
            <w:pPr>
              <w:keepLines/>
            </w:pPr>
            <w:r w:rsidRPr="0077293B">
              <w:t>- нарушение сроков устранения выявленных недостатков.</w:t>
            </w:r>
          </w:p>
          <w:p w:rsidR="006D1698" w:rsidRPr="006D1698" w:rsidRDefault="006D1698" w:rsidP="009418C8">
            <w:pPr>
              <w:autoSpaceDE w:val="0"/>
              <w:autoSpaceDN w:val="0"/>
              <w:adjustRightInd w:val="0"/>
              <w:rPr>
                <w:bCs/>
              </w:rPr>
            </w:pPr>
            <w:bookmarkStart w:id="8" w:name="Par0"/>
            <w:bookmarkEnd w:id="8"/>
            <w:r w:rsidRPr="006D1698">
              <w:rPr>
                <w:bCs/>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6D1698">
              <w:rPr>
                <w:bCs/>
              </w:rPr>
              <w:lastRenderedPageBreak/>
              <w:t>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9" w:name="Par1"/>
            <w:bookmarkEnd w:id="9"/>
            <w:r>
              <w:rPr>
                <w:bCs/>
              </w:rPr>
              <w:t xml:space="preserve"> </w:t>
            </w:r>
            <w:r w:rsidRPr="006D1698">
              <w:rPr>
                <w:bCs/>
              </w:rPr>
              <w:t>или информации, подтверждающей добросовестность такого участника на дату подачи заявки</w:t>
            </w:r>
            <w:r>
              <w:rPr>
                <w:bCs/>
              </w:rPr>
              <w:t>.</w:t>
            </w:r>
            <w:r w:rsidRPr="006D1698">
              <w:rPr>
                <w:bCs/>
              </w:rPr>
              <w:t xml:space="preserve"> </w:t>
            </w:r>
            <w:bookmarkStart w:id="10" w:name="Par2"/>
            <w:bookmarkEnd w:id="10"/>
            <w:r w:rsidRPr="006D1698">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6D1698">
                <w:rPr>
                  <w:bCs/>
                  <w:color w:val="0000FF"/>
                </w:rPr>
                <w:t>частью 2</w:t>
              </w:r>
            </w:hyperlink>
            <w:r w:rsidRPr="006D1698">
              <w:rPr>
                <w:bCs/>
              </w:rPr>
              <w:t xml:space="preserve"> </w:t>
            </w:r>
            <w:r>
              <w:rPr>
                <w:bCs/>
              </w:rPr>
              <w:t>ст</w:t>
            </w:r>
            <w:r w:rsidRPr="006D1698">
              <w:rPr>
                <w:bCs/>
              </w:rPr>
              <w:t>.</w:t>
            </w:r>
            <w:r>
              <w:rPr>
                <w:bCs/>
              </w:rPr>
              <w:t xml:space="preserve"> 37 Закона.</w:t>
            </w:r>
          </w:p>
          <w:p w:rsidR="006D1698" w:rsidRDefault="006D1698" w:rsidP="009418C8">
            <w:pPr>
              <w:keepLines/>
            </w:pPr>
          </w:p>
          <w:p w:rsidR="00F830A4" w:rsidRDefault="00F830A4" w:rsidP="009418C8">
            <w:pPr>
              <w:keepLines/>
            </w:pPr>
            <w: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D1698" w:rsidRPr="0077293B" w:rsidRDefault="006D1698" w:rsidP="009418C8">
            <w:pPr>
              <w:keepLines/>
            </w:pP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 xml:space="preserve">Преимущества, предоставляемые </w:t>
            </w:r>
            <w:r w:rsidR="00CA4AD4" w:rsidRPr="0077293B">
              <w:rPr>
                <w:b/>
              </w:rPr>
              <w:t>Заказчик</w:t>
            </w:r>
            <w:r w:rsidRPr="0077293B">
              <w:rPr>
                <w:b/>
              </w:rPr>
              <w:t xml:space="preserve">ом в соответствии со </w:t>
            </w:r>
            <w:hyperlink w:anchor="Par435" w:tooltip="Ссылка на текущий документ" w:history="1">
              <w:r w:rsidRPr="0077293B">
                <w:rPr>
                  <w:b/>
                  <w:color w:val="0000FF"/>
                </w:rPr>
                <w:t>статьями 28</w:t>
              </w:r>
            </w:hyperlink>
            <w:r w:rsidRPr="0077293B">
              <w:rPr>
                <w:b/>
              </w:rPr>
              <w:t xml:space="preserve"> - </w:t>
            </w:r>
            <w:hyperlink w:anchor="Par446" w:tooltip="Ссылка на текущий документ" w:history="1">
              <w:r w:rsidRPr="0077293B">
                <w:rPr>
                  <w:b/>
                  <w:color w:val="0000FF"/>
                </w:rPr>
                <w:t>30</w:t>
              </w:r>
            </w:hyperlink>
            <w:r w:rsidRPr="0077293B">
              <w:rPr>
                <w:b/>
              </w:rPr>
              <w:t xml:space="preserve"> настоящего Федерального закона № 44-ФЗ:</w:t>
            </w:r>
          </w:p>
          <w:p w:rsidR="00E14BCE" w:rsidRPr="0077293B" w:rsidRDefault="00E14BCE" w:rsidP="009418C8">
            <w:pPr>
              <w:keepLines/>
              <w:rPr>
                <w:b/>
              </w:rPr>
            </w:pPr>
            <w:r w:rsidRPr="0077293B">
              <w:rPr>
                <w:b/>
              </w:rPr>
              <w:t>- Участие учреждений и предп</w:t>
            </w:r>
            <w:r w:rsidR="00E10868" w:rsidRPr="0077293B">
              <w:rPr>
                <w:b/>
              </w:rPr>
              <w:t>р</w:t>
            </w:r>
            <w:r w:rsidRPr="0077293B">
              <w:rPr>
                <w:b/>
              </w:rPr>
              <w:t xml:space="preserve">иятий уголовно-исполнительной системы в закупке: </w:t>
            </w:r>
            <w:r w:rsidR="00121B92" w:rsidRPr="0077293B">
              <w:t>не установлены</w:t>
            </w:r>
            <w:r w:rsidRPr="0077293B">
              <w:rPr>
                <w:b/>
              </w:rPr>
              <w:t>;</w:t>
            </w:r>
          </w:p>
          <w:p w:rsidR="00E14BCE" w:rsidRDefault="00E14BCE" w:rsidP="009418C8">
            <w:pPr>
              <w:keepLines/>
              <w:rPr>
                <w:b/>
              </w:rPr>
            </w:pPr>
            <w:r w:rsidRPr="0077293B">
              <w:rPr>
                <w:b/>
              </w:rPr>
              <w:t xml:space="preserve">- Участие организаций инвалидов в закупке:  </w:t>
            </w:r>
            <w:r w:rsidR="00121B92" w:rsidRPr="0077293B">
              <w:t>не установлены</w:t>
            </w:r>
            <w:r w:rsidR="00EA4C9F">
              <w:rPr>
                <w:b/>
              </w:rPr>
              <w:t>;</w:t>
            </w:r>
          </w:p>
          <w:p w:rsidR="00EA4C9F" w:rsidRPr="00EA4C9F" w:rsidRDefault="00EA4C9F" w:rsidP="009B307E">
            <w:pPr>
              <w:ind w:left="25" w:firstLine="142"/>
              <w:rPr>
                <w:color w:val="000000"/>
              </w:rPr>
            </w:pPr>
            <w:r w:rsidRPr="00EA4C9F">
              <w:rPr>
                <w:b/>
              </w:rPr>
              <w:t xml:space="preserve">- </w:t>
            </w:r>
            <w:r w:rsidRPr="00EA4C9F">
              <w:rPr>
                <w:b/>
                <w:color w:val="000000"/>
              </w:rPr>
              <w:t>Субъектам малого предпринимательства и социально ориентированным некоммерческим организациям:</w:t>
            </w:r>
            <w:r>
              <w:rPr>
                <w:color w:val="000000"/>
              </w:rPr>
              <w:t xml:space="preserve"> </w:t>
            </w:r>
            <w:r w:rsidR="00F00DE4">
              <w:rPr>
                <w:color w:val="000000"/>
              </w:rPr>
              <w:t xml:space="preserve">не </w:t>
            </w:r>
            <w:r>
              <w:rPr>
                <w:color w:val="000000"/>
              </w:rPr>
              <w:t>установлены.</w:t>
            </w: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pPr>
            <w:r w:rsidRPr="0077293B">
              <w:rPr>
                <w:b/>
              </w:rPr>
              <w:t xml:space="preserve">Возможность </w:t>
            </w:r>
            <w:r w:rsidR="00CA4AD4" w:rsidRPr="0077293B">
              <w:rPr>
                <w:b/>
              </w:rPr>
              <w:t>Заказчик</w:t>
            </w:r>
            <w:r w:rsidR="00A34556" w:rsidRPr="0077293B">
              <w:rPr>
                <w:b/>
              </w:rPr>
              <w:t xml:space="preserve">а изменить условия </w:t>
            </w:r>
            <w:r w:rsidR="00AE7968" w:rsidRPr="0077293B">
              <w:rPr>
                <w:b/>
              </w:rPr>
              <w:t>контракта</w:t>
            </w:r>
            <w:r w:rsidRPr="0077293B">
              <w:rPr>
                <w:b/>
              </w:rPr>
              <w:t xml:space="preserve"> в соответствии с положениями настоящего Федерального закона №44-ФЗ: </w:t>
            </w:r>
            <w:r w:rsidRPr="0077293B">
              <w:t>установлена</w:t>
            </w:r>
            <w:r w:rsidR="00B86942" w:rsidRPr="0077293B">
              <w:t>.</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При заключении </w:t>
            </w:r>
            <w:r w:rsidR="00AE7968" w:rsidRPr="0077293B">
              <w:rPr>
                <w:szCs w:val="24"/>
              </w:rPr>
              <w:t>контракта</w:t>
            </w:r>
            <w:r w:rsidRPr="0077293B">
              <w:rPr>
                <w:szCs w:val="24"/>
              </w:rPr>
              <w:t xml:space="preserve">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w:t>
            </w:r>
            <w:r w:rsidR="00AE7968" w:rsidRPr="0077293B">
              <w:rPr>
                <w:szCs w:val="24"/>
              </w:rPr>
              <w:t>контракта</w:t>
            </w:r>
            <w:r w:rsidRPr="0077293B">
              <w:rPr>
                <w:szCs w:val="24"/>
              </w:rPr>
              <w:t xml:space="preserve">, предложенной таким участником, и начальной (максимальной) ценой </w:t>
            </w:r>
            <w:r w:rsidR="00AE7968" w:rsidRPr="0077293B">
              <w:rPr>
                <w:szCs w:val="24"/>
              </w:rPr>
              <w:t>контракта</w:t>
            </w:r>
            <w:r w:rsidRPr="0077293B">
              <w:rPr>
                <w:szCs w:val="24"/>
              </w:rPr>
              <w:t xml:space="preserve">. При этом цена единицы товара не будет превышать цену единицы товара, определяемую как частное от деления цены </w:t>
            </w:r>
            <w:r w:rsidR="00AE7968" w:rsidRPr="0077293B">
              <w:rPr>
                <w:szCs w:val="24"/>
              </w:rPr>
              <w:t>контракта</w:t>
            </w:r>
            <w:r w:rsidRPr="0077293B">
              <w:rPr>
                <w:szCs w:val="24"/>
              </w:rPr>
              <w:t>,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Заказчик по согласованию с поставщиком в ходе исполнения </w:t>
            </w:r>
            <w:r w:rsidR="00AE7968" w:rsidRPr="0077293B">
              <w:rPr>
                <w:szCs w:val="24"/>
              </w:rPr>
              <w:t>контракта</w:t>
            </w:r>
            <w:r w:rsidRPr="0077293B">
              <w:rPr>
                <w:szCs w:val="24"/>
              </w:rPr>
              <w:t xml:space="preserve">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w:t>
            </w:r>
            <w:r w:rsidR="00AE7968" w:rsidRPr="0077293B">
              <w:rPr>
                <w:szCs w:val="24"/>
              </w:rPr>
              <w:t>контракта</w:t>
            </w:r>
            <w:r w:rsidRPr="0077293B">
              <w:rPr>
                <w:szCs w:val="24"/>
              </w:rPr>
              <w:t xml:space="preserve"> пропорционально количеству таких товаров, но не более чем на десять процентов такой цены </w:t>
            </w:r>
            <w:r w:rsidR="00AE7968" w:rsidRPr="0077293B">
              <w:rPr>
                <w:szCs w:val="24"/>
              </w:rPr>
              <w:t>контракта</w:t>
            </w:r>
            <w:r w:rsidRPr="0077293B">
              <w:rPr>
                <w:szCs w:val="24"/>
              </w:rPr>
              <w:t xml:space="preserve">, а при внесении соответствующих изменений в контракт в связи с сокращением потребности в поставке таких товаров, Заказчик обязан изменить цену </w:t>
            </w:r>
            <w:r w:rsidR="00AE7968" w:rsidRPr="0077293B">
              <w:rPr>
                <w:szCs w:val="24"/>
              </w:rPr>
              <w:t>контракта</w:t>
            </w:r>
            <w:r w:rsidRPr="0077293B">
              <w:rPr>
                <w:szCs w:val="24"/>
              </w:rPr>
              <w:t xml:space="preserve">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w:t>
            </w:r>
            <w:r w:rsidRPr="0077293B">
              <w:rPr>
                <w:szCs w:val="24"/>
              </w:rPr>
              <w:lastRenderedPageBreak/>
              <w:t xml:space="preserve">частное от деления первоначальной цены </w:t>
            </w:r>
            <w:r w:rsidR="00AE7968" w:rsidRPr="0077293B">
              <w:rPr>
                <w:szCs w:val="24"/>
              </w:rPr>
              <w:t>контракта</w:t>
            </w:r>
            <w:r w:rsidRPr="0077293B">
              <w:rPr>
                <w:szCs w:val="24"/>
              </w:rPr>
              <w:t xml:space="preserve"> на предусмотренное в контракте количество такого товара.</w:t>
            </w:r>
          </w:p>
          <w:p w:rsidR="00DB7E95" w:rsidRPr="0077293B" w:rsidRDefault="00DB7E95" w:rsidP="009418C8">
            <w:pPr>
              <w:keepLines/>
            </w:pPr>
            <w:r w:rsidRPr="0077293B">
              <w:t xml:space="preserve">При исполнении </w:t>
            </w:r>
            <w:r w:rsidR="00AE7968" w:rsidRPr="0077293B">
              <w:t>контракта</w:t>
            </w:r>
            <w:r w:rsidRPr="0077293B">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F5A0A" w:rsidRPr="0077293B" w:rsidRDefault="007F5A0A" w:rsidP="009418C8">
            <w:pPr>
              <w:keepLines/>
              <w:rPr>
                <w:b/>
                <w:highlight w:val="lightGray"/>
              </w:rPr>
            </w:pPr>
            <w:r w:rsidRPr="0077293B">
              <w:t>Цена контракта может быть снижена по соглашению сторон без изменения предусмотренного контрактом количества товаров.</w:t>
            </w:r>
          </w:p>
        </w:tc>
      </w:tr>
      <w:tr w:rsidR="00E14BCE" w:rsidRPr="0077293B" w:rsidTr="000D7306">
        <w:trPr>
          <w:trHeight w:val="66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Возможность одностороннег</w:t>
            </w:r>
            <w:r w:rsidR="00A34556" w:rsidRPr="0077293B">
              <w:rPr>
                <w:b/>
              </w:rPr>
              <w:t xml:space="preserve">о отказа от исполнения </w:t>
            </w:r>
            <w:r w:rsidR="00AE7968" w:rsidRPr="0077293B">
              <w:rPr>
                <w:b/>
              </w:rPr>
              <w:t>контракта</w:t>
            </w:r>
            <w:r w:rsidRPr="0077293B">
              <w:rPr>
                <w:b/>
              </w:rPr>
              <w:t xml:space="preserve"> в соответствии с положениями </w:t>
            </w:r>
            <w:hyperlink w:anchor="Par1591" w:tooltip="Ссылка на текущий документ" w:history="1">
              <w:r w:rsidRPr="0077293B">
                <w:rPr>
                  <w:b/>
                  <w:color w:val="0000FF"/>
                </w:rPr>
                <w:t>частей 8</w:t>
              </w:r>
            </w:hyperlink>
            <w:r w:rsidRPr="0077293B">
              <w:rPr>
                <w:b/>
              </w:rPr>
              <w:t xml:space="preserve"> - </w:t>
            </w:r>
            <w:hyperlink w:anchor="Par1609" w:tooltip="Ссылка на текущий документ" w:history="1">
              <w:r w:rsidRPr="0077293B">
                <w:rPr>
                  <w:b/>
                  <w:color w:val="0000FF"/>
                </w:rPr>
                <w:t>26 статьи 95</w:t>
              </w:r>
            </w:hyperlink>
            <w:r w:rsidRPr="0077293B">
              <w:rPr>
                <w:b/>
              </w:rPr>
              <w:t xml:space="preserve"> Федерального закона № 44-ФЗ: </w:t>
            </w:r>
            <w:r w:rsidRPr="0077293B">
              <w:t>установлена</w:t>
            </w:r>
            <w:r w:rsidR="00B86942" w:rsidRPr="0077293B">
              <w:t>.</w:t>
            </w:r>
          </w:p>
        </w:tc>
      </w:tr>
      <w:tr w:rsidR="00E14BCE" w:rsidRPr="0077293B" w:rsidTr="00EA4C9F">
        <w:trPr>
          <w:trHeight w:val="651"/>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3</w:t>
            </w:r>
          </w:p>
        </w:tc>
        <w:tc>
          <w:tcPr>
            <w:tcW w:w="9580" w:type="dxa"/>
            <w:tcBorders>
              <w:top w:val="single" w:sz="4" w:space="0" w:color="auto"/>
              <w:left w:val="single" w:sz="4" w:space="0" w:color="auto"/>
              <w:bottom w:val="single" w:sz="4" w:space="0" w:color="auto"/>
              <w:right w:val="single" w:sz="4" w:space="0" w:color="auto"/>
            </w:tcBorders>
          </w:tcPr>
          <w:p w:rsidR="00613C12" w:rsidRPr="0077293B" w:rsidRDefault="00E14BCE" w:rsidP="009418C8">
            <w:pPr>
              <w:keepLines/>
              <w:rPr>
                <w:b/>
              </w:rPr>
            </w:pPr>
            <w:r w:rsidRPr="0077293B">
              <w:rPr>
                <w:b/>
              </w:rPr>
              <w:t xml:space="preserve">Информация </w:t>
            </w:r>
            <w:r w:rsidR="00613C12" w:rsidRPr="0077293B">
              <w:rPr>
                <w:b/>
              </w:rPr>
              <w:t xml:space="preserve">о </w:t>
            </w:r>
            <w:r w:rsidRPr="0077293B">
              <w:rPr>
                <w:b/>
              </w:rPr>
              <w:t>контрактном управляющем:</w:t>
            </w:r>
          </w:p>
          <w:p w:rsidR="00E14BCE" w:rsidRPr="00EA4C9F" w:rsidRDefault="00613C12" w:rsidP="00EA4C9F">
            <w:pPr>
              <w:keepLines/>
              <w:rPr>
                <w:b/>
              </w:rPr>
            </w:pPr>
            <w:r w:rsidRPr="0077293B">
              <w:rPr>
                <w:b/>
              </w:rPr>
              <w:t>Контрактный управляющий: Мостовая Ирина Владимировна</w:t>
            </w: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Порядок предоставления участникам аукциона разъяснений положений документации о проведении аукциона:</w:t>
            </w:r>
          </w:p>
          <w:p w:rsidR="00E14BCE" w:rsidRPr="0077293B" w:rsidRDefault="00E14BCE" w:rsidP="009418C8">
            <w:pPr>
              <w:keepLines/>
            </w:pPr>
            <w:r w:rsidRPr="0077293B">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6B14D8">
                <w:t>части 3</w:t>
              </w:r>
            </w:hyperlink>
            <w:r w:rsidRPr="0077293B">
              <w:t xml:space="preserve"> статьи 65 </w:t>
            </w:r>
            <w:r w:rsidR="00322287" w:rsidRPr="0077293B">
              <w:t xml:space="preserve">Закона </w:t>
            </w:r>
            <w:r w:rsidRPr="0077293B">
              <w:t xml:space="preserve">запроса </w:t>
            </w:r>
            <w:r w:rsidR="00CA4AD4" w:rsidRPr="0077293B">
              <w:t>Заказчик</w:t>
            </w:r>
            <w:r w:rsidRPr="0077293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CA4AD4" w:rsidRPr="0077293B">
              <w:t>Заказчик</w:t>
            </w:r>
            <w:r w:rsidRPr="0077293B">
              <w:t>у не позднее чем за три дня до даты окончания срока подачи заявок на участие в таком аукционе.</w:t>
            </w:r>
          </w:p>
          <w:p w:rsidR="00E14BCE" w:rsidRPr="0077293B" w:rsidRDefault="00E14BCE"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E14BCE" w:rsidRPr="0077293B" w:rsidRDefault="00CA4AD4"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w:t>
            </w: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2E5B6C" w:rsidRPr="000644BE" w:rsidRDefault="00E14BCE" w:rsidP="009418C8">
      <w:pPr>
        <w:keepLines/>
        <w:ind w:firstLine="709"/>
        <w:jc w:val="center"/>
        <w:rPr>
          <w:b/>
        </w:rPr>
      </w:pPr>
      <w:bookmarkStart w:id="11" w:name="_РАЗДЕЛ_I.4_ОБРАЗЦЫ_ФОРМ_И_ДОКУМЕНТО"/>
      <w:bookmarkStart w:id="12" w:name="_ИУРЗ_1.1"/>
      <w:bookmarkStart w:id="13" w:name="_ИУРЗ14.1"/>
      <w:bookmarkEnd w:id="11"/>
      <w:bookmarkEnd w:id="12"/>
      <w:bookmarkEnd w:id="13"/>
      <w:r w:rsidRPr="0077293B">
        <w:br w:type="page"/>
      </w:r>
      <w:r w:rsidR="002E5B6C" w:rsidRPr="000644BE">
        <w:rPr>
          <w:b/>
        </w:rPr>
        <w:lastRenderedPageBreak/>
        <w:t>Раздел 3.</w:t>
      </w:r>
    </w:p>
    <w:p w:rsidR="00E14BCE" w:rsidRPr="000644BE" w:rsidRDefault="00E14BCE" w:rsidP="00121B92">
      <w:pPr>
        <w:keepNext/>
        <w:keepLines/>
        <w:ind w:firstLine="8222"/>
      </w:pPr>
      <w:r w:rsidRPr="000644BE">
        <w:t>Приложение № 1</w:t>
      </w:r>
    </w:p>
    <w:p w:rsidR="00E14BCE" w:rsidRPr="000644BE" w:rsidRDefault="00E14BCE">
      <w:pPr>
        <w:pStyle w:val="1"/>
        <w:widowControl/>
        <w:numPr>
          <w:ilvl w:val="0"/>
          <w:numId w:val="0"/>
        </w:numPr>
        <w:spacing w:after="0"/>
        <w:jc w:val="right"/>
        <w:rPr>
          <w:b w:val="0"/>
          <w:bCs/>
          <w:sz w:val="24"/>
        </w:rPr>
      </w:pPr>
      <w:r w:rsidRPr="000644BE">
        <w:rPr>
          <w:b w:val="0"/>
          <w:bCs/>
          <w:sz w:val="24"/>
        </w:rPr>
        <w:t>к информационной карте</w:t>
      </w:r>
    </w:p>
    <w:p w:rsidR="00542F53" w:rsidRPr="000644BE" w:rsidRDefault="00542F53" w:rsidP="00542F53">
      <w:pPr>
        <w:rPr>
          <w:b/>
        </w:rPr>
      </w:pPr>
    </w:p>
    <w:p w:rsidR="00100522" w:rsidRPr="000644BE" w:rsidRDefault="00100522" w:rsidP="00100522">
      <w:pPr>
        <w:ind w:left="720"/>
        <w:jc w:val="center"/>
        <w:rPr>
          <w:b/>
          <w:bCs/>
        </w:rPr>
      </w:pPr>
      <w:r w:rsidRPr="000644BE">
        <w:rPr>
          <w:b/>
          <w:bCs/>
        </w:rPr>
        <w:t>Техническое задание</w:t>
      </w:r>
    </w:p>
    <w:p w:rsidR="00100522" w:rsidRPr="000644BE" w:rsidRDefault="00100522" w:rsidP="00100522">
      <w:pPr>
        <w:pStyle w:val="afffffc"/>
        <w:jc w:val="both"/>
        <w:rPr>
          <w:rFonts w:ascii="Times New Roman" w:hAnsi="Times New Roman"/>
          <w:sz w:val="24"/>
          <w:szCs w:val="24"/>
        </w:rPr>
      </w:pPr>
    </w:p>
    <w:p w:rsidR="00697315" w:rsidRPr="000644BE" w:rsidRDefault="00697315" w:rsidP="00697315">
      <w:pPr>
        <w:pStyle w:val="afffffc"/>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697315" w:rsidRPr="000644BE" w:rsidRDefault="00697315" w:rsidP="00697315">
      <w:pPr>
        <w:pStyle w:val="afffffc"/>
        <w:jc w:val="center"/>
        <w:rPr>
          <w:rFonts w:ascii="Times New Roman" w:hAnsi="Times New Roman"/>
          <w:sz w:val="24"/>
          <w:szCs w:val="24"/>
          <w:u w:val="single"/>
        </w:rPr>
      </w:pPr>
      <w:r w:rsidRPr="000644BE">
        <w:rPr>
          <w:rFonts w:ascii="Times New Roman" w:hAnsi="Times New Roman"/>
          <w:sz w:val="24"/>
          <w:szCs w:val="24"/>
        </w:rPr>
        <w:t>на 2 полугодие 2014 г.</w:t>
      </w:r>
    </w:p>
    <w:p w:rsidR="00697315" w:rsidRPr="000644BE" w:rsidRDefault="00697315" w:rsidP="00697315">
      <w:pPr>
        <w:pStyle w:val="afffffc"/>
        <w:rPr>
          <w:rFonts w:ascii="Times New Roman" w:hAnsi="Times New Roman"/>
          <w:sz w:val="24"/>
          <w:szCs w:val="24"/>
        </w:rPr>
      </w:pPr>
    </w:p>
    <w:tbl>
      <w:tblPr>
        <w:tblW w:w="10080" w:type="dxa"/>
        <w:tblInd w:w="93" w:type="dxa"/>
        <w:tblLayout w:type="fixed"/>
        <w:tblLook w:val="04A0"/>
      </w:tblPr>
      <w:tblGrid>
        <w:gridCol w:w="514"/>
        <w:gridCol w:w="919"/>
        <w:gridCol w:w="3544"/>
        <w:gridCol w:w="1559"/>
        <w:gridCol w:w="1701"/>
        <w:gridCol w:w="1843"/>
      </w:tblGrid>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588" w:rsidRPr="000644BE" w:rsidRDefault="00020588" w:rsidP="00C7148F">
            <w:pPr>
              <w:jc w:val="center"/>
              <w:rPr>
                <w:bCs/>
                <w:lang w:eastAsia="en-US"/>
              </w:rPr>
            </w:pPr>
            <w:r w:rsidRPr="000644BE">
              <w:rPr>
                <w:bCs/>
                <w:lang w:eastAsia="en-US"/>
              </w:rPr>
              <w:t>№ п/п</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020588" w:rsidRPr="000644BE" w:rsidRDefault="00020588" w:rsidP="00C7148F">
            <w:pPr>
              <w:jc w:val="center"/>
              <w:rPr>
                <w:bCs/>
                <w:lang w:eastAsia="en-US"/>
              </w:rPr>
            </w:pPr>
            <w:r w:rsidRPr="000644BE">
              <w:rPr>
                <w:bCs/>
                <w:lang w:eastAsia="en-US"/>
              </w:rPr>
              <w:t>Индекс</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20588" w:rsidRPr="000644BE" w:rsidRDefault="00020588" w:rsidP="00C7148F">
            <w:pPr>
              <w:jc w:val="center"/>
              <w:rPr>
                <w:bCs/>
                <w:lang w:eastAsia="en-US"/>
              </w:rPr>
            </w:pPr>
            <w:r w:rsidRPr="000644BE">
              <w:rPr>
                <w:bCs/>
                <w:lang w:eastAsia="en-US"/>
              </w:rPr>
              <w:t>Наименование издания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0588" w:rsidRPr="000644BE" w:rsidRDefault="00020588" w:rsidP="00C7148F">
            <w:pPr>
              <w:jc w:val="center"/>
            </w:pPr>
            <w:r w:rsidRPr="000644BE">
              <w:t xml:space="preserve">Кол-во </w:t>
            </w:r>
          </w:p>
          <w:p w:rsidR="00020588" w:rsidRPr="000644BE" w:rsidRDefault="00020588" w:rsidP="00C7148F">
            <w:pPr>
              <w:jc w:val="center"/>
              <w:rPr>
                <w:bCs/>
                <w:lang w:eastAsia="en-US"/>
              </w:rPr>
            </w:pPr>
            <w:r w:rsidRPr="000644BE">
              <w:t>(комплектов)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pPr>
            <w:r w:rsidRPr="000644BE">
              <w:t xml:space="preserve">Кол-во </w:t>
            </w:r>
          </w:p>
          <w:p w:rsidR="00020588" w:rsidRPr="000644BE" w:rsidRDefault="00020588" w:rsidP="00C7148F">
            <w:pPr>
              <w:jc w:val="center"/>
              <w:rPr>
                <w:bCs/>
                <w:lang w:eastAsia="en-US"/>
              </w:rPr>
            </w:pPr>
            <w:r w:rsidRPr="000644BE">
              <w:t>выхода 1 компл</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left"/>
              <w:rPr>
                <w:bCs/>
                <w:lang w:eastAsia="en-US"/>
              </w:rPr>
            </w:pPr>
            <w:r w:rsidRPr="000644BE">
              <w:rPr>
                <w:bCs/>
                <w:lang w:eastAsia="en-US"/>
              </w:rPr>
              <w:t>Периодичность выхода издания</w:t>
            </w:r>
          </w:p>
          <w:p w:rsidR="00020588" w:rsidRPr="000644BE" w:rsidRDefault="00020588" w:rsidP="00C7148F">
            <w:pPr>
              <w:jc w:val="left"/>
              <w:rPr>
                <w:bCs/>
                <w:lang w:eastAsia="en-US"/>
              </w:rPr>
            </w:pP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71329</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Библиотека инженера по охране труда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ежемесячно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42494</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БИНО:бюджетные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ежемесячно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3</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42328</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Журнал Сибирского федерального университета. Химия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Один раз в квартал</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4</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70382</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Известия высших учебных заведений. Цветная металлургия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Один раз в два месяца</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5</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66300</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Патенты и лицензии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ежемесячно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71005</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Успехи химии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ежемесячно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73457</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Химия в интересах устойчивого развития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Один раз в два месяца</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36980</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Юрист компании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ежемесячно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9</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70058</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Бюллетень Высшей аттестационной комиссии Министерства образования РФ</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Один раз в два месяца</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10</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 xml:space="preserve">29855 </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Поиск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26</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еженедельно</w:t>
            </w:r>
          </w:p>
        </w:tc>
      </w:tr>
      <w:tr w:rsidR="00020588" w:rsidRPr="000644BE" w:rsidTr="009F1612">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11</w:t>
            </w:r>
          </w:p>
        </w:tc>
        <w:tc>
          <w:tcPr>
            <w:tcW w:w="91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53012</w:t>
            </w:r>
          </w:p>
        </w:tc>
        <w:tc>
          <w:tcPr>
            <w:tcW w:w="3544"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rPr>
                <w:bCs/>
                <w:lang w:eastAsia="en-US"/>
              </w:rPr>
            </w:pPr>
            <w:r w:rsidRPr="000644BE">
              <w:rPr>
                <w:bCs/>
                <w:lang w:eastAsia="en-US"/>
              </w:rPr>
              <w:t>Наука в Сибири</w:t>
            </w:r>
          </w:p>
        </w:tc>
        <w:tc>
          <w:tcPr>
            <w:tcW w:w="1559"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25</w:t>
            </w:r>
          </w:p>
        </w:tc>
        <w:tc>
          <w:tcPr>
            <w:tcW w:w="1843" w:type="dxa"/>
            <w:tcBorders>
              <w:top w:val="single" w:sz="4" w:space="0" w:color="auto"/>
              <w:left w:val="nil"/>
              <w:bottom w:val="single" w:sz="4" w:space="0" w:color="auto"/>
              <w:right w:val="single" w:sz="4" w:space="0" w:color="auto"/>
            </w:tcBorders>
            <w:shd w:val="clear" w:color="auto" w:fill="auto"/>
            <w:vAlign w:val="center"/>
          </w:tcPr>
          <w:p w:rsidR="00020588" w:rsidRPr="000644BE" w:rsidRDefault="00020588" w:rsidP="00C7148F">
            <w:pPr>
              <w:jc w:val="center"/>
              <w:rPr>
                <w:bCs/>
                <w:lang w:eastAsia="en-US"/>
              </w:rPr>
            </w:pPr>
            <w:r w:rsidRPr="000644BE">
              <w:rPr>
                <w:bCs/>
                <w:lang w:eastAsia="en-US"/>
              </w:rPr>
              <w:t>еженедельно</w:t>
            </w:r>
          </w:p>
        </w:tc>
      </w:tr>
    </w:tbl>
    <w:p w:rsidR="00077FE7" w:rsidRPr="000644BE" w:rsidRDefault="00077FE7">
      <w:pPr>
        <w:jc w:val="center"/>
      </w:pPr>
    </w:p>
    <w:p w:rsidR="00020588" w:rsidRPr="000644BE" w:rsidRDefault="00020588" w:rsidP="00020588">
      <w:pPr>
        <w:pStyle w:val="211"/>
        <w:ind w:right="644"/>
        <w:jc w:val="both"/>
        <w:rPr>
          <w:b w:val="0"/>
          <w:sz w:val="24"/>
          <w:szCs w:val="24"/>
        </w:rPr>
      </w:pPr>
      <w:r w:rsidRPr="000644BE">
        <w:rPr>
          <w:b w:val="0"/>
          <w:sz w:val="24"/>
          <w:szCs w:val="24"/>
        </w:rPr>
        <w:t xml:space="preserve">Сроки поставки периодических печатных изданий во втором полугодии 2014 года, осуществляется с 01 июля 2014 года по 31 января 2015 года (включительно), ежедневно (в рабочие дни) </w:t>
      </w:r>
      <w:r w:rsidRPr="000644BE">
        <w:rPr>
          <w:b w:val="0"/>
          <w:bCs w:val="0"/>
          <w:sz w:val="24"/>
          <w:szCs w:val="24"/>
        </w:rPr>
        <w:t>в течение 1 дня со дня выхода издания из печати (</w:t>
      </w:r>
      <w:r w:rsidRPr="000644BE">
        <w:rPr>
          <w:b w:val="0"/>
          <w:sz w:val="24"/>
          <w:szCs w:val="24"/>
        </w:rPr>
        <w:t xml:space="preserve">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 В выходные и праздничные дни доставка не осуществляется. </w:t>
      </w:r>
    </w:p>
    <w:p w:rsidR="00077FE7" w:rsidRPr="000644BE" w:rsidRDefault="00077FE7">
      <w:pPr>
        <w:jc w:val="center"/>
      </w:pPr>
    </w:p>
    <w:p w:rsidR="00077FE7" w:rsidRPr="000644BE" w:rsidRDefault="00077FE7" w:rsidP="00AE530A">
      <w:pPr>
        <w:rPr>
          <w:b/>
        </w:rPr>
      </w:pPr>
    </w:p>
    <w:p w:rsidR="00077FE7" w:rsidRPr="000644BE" w:rsidRDefault="00077FE7">
      <w:pPr>
        <w:jc w:val="center"/>
        <w:rPr>
          <w:b/>
        </w:rPr>
      </w:pPr>
    </w:p>
    <w:p w:rsidR="00077FE7" w:rsidRPr="000644BE" w:rsidRDefault="00077FE7">
      <w:pPr>
        <w:jc w:val="center"/>
        <w:rPr>
          <w:b/>
        </w:rPr>
      </w:pPr>
    </w:p>
    <w:p w:rsidR="00077FE7" w:rsidRPr="000644BE" w:rsidRDefault="00077FE7">
      <w:pPr>
        <w:jc w:val="center"/>
        <w:rPr>
          <w:b/>
        </w:rPr>
      </w:pPr>
    </w:p>
    <w:p w:rsidR="00302C5A" w:rsidRPr="000644BE" w:rsidRDefault="00302C5A">
      <w:pPr>
        <w:jc w:val="center"/>
        <w:rPr>
          <w:b/>
        </w:rPr>
      </w:pPr>
    </w:p>
    <w:p w:rsidR="00302C5A" w:rsidRDefault="00302C5A" w:rsidP="00020588">
      <w:pPr>
        <w:rPr>
          <w:b/>
        </w:rPr>
      </w:pPr>
    </w:p>
    <w:p w:rsidR="00302C5A" w:rsidRDefault="00302C5A">
      <w:pPr>
        <w:jc w:val="center"/>
        <w:rPr>
          <w:b/>
        </w:rPr>
      </w:pPr>
    </w:p>
    <w:p w:rsidR="00B86644" w:rsidRPr="00FC1425" w:rsidRDefault="00B86644" w:rsidP="00B86644">
      <w:pPr>
        <w:keepLines/>
        <w:jc w:val="right"/>
        <w:rPr>
          <w:sz w:val="22"/>
          <w:szCs w:val="22"/>
        </w:rPr>
      </w:pPr>
      <w:r w:rsidRPr="00FC1425">
        <w:rPr>
          <w:sz w:val="22"/>
          <w:szCs w:val="22"/>
        </w:rPr>
        <w:t>Приложение №2 к Информационной карте.</w:t>
      </w:r>
    </w:p>
    <w:p w:rsidR="00B86644" w:rsidRPr="00FC1425" w:rsidRDefault="00B86644" w:rsidP="00B86644">
      <w:pPr>
        <w:keepLines/>
        <w:jc w:val="right"/>
        <w:rPr>
          <w:sz w:val="22"/>
          <w:szCs w:val="22"/>
        </w:rPr>
      </w:pPr>
    </w:p>
    <w:p w:rsidR="00B86644" w:rsidRPr="00FC1425" w:rsidRDefault="00B86644" w:rsidP="00B86644">
      <w:pPr>
        <w:pStyle w:val="aff5"/>
        <w:keepLines/>
        <w:jc w:val="center"/>
        <w:rPr>
          <w:b/>
          <w:bCs/>
          <w:sz w:val="22"/>
          <w:szCs w:val="22"/>
        </w:rPr>
      </w:pPr>
      <w:r w:rsidRPr="00FC1425">
        <w:rPr>
          <w:b/>
          <w:sz w:val="22"/>
          <w:szCs w:val="22"/>
        </w:rPr>
        <w:t>Раздел 4</w:t>
      </w:r>
      <w:r w:rsidRPr="00FC1425">
        <w:rPr>
          <w:sz w:val="22"/>
          <w:szCs w:val="22"/>
        </w:rPr>
        <w:t xml:space="preserve">. </w:t>
      </w:r>
      <w:r w:rsidRPr="00FC1425">
        <w:rPr>
          <w:b/>
          <w:bCs/>
          <w:sz w:val="22"/>
          <w:szCs w:val="22"/>
        </w:rPr>
        <w:t>ПРОЕКТ КОНТРАКТА №    - 2014 К</w:t>
      </w:r>
    </w:p>
    <w:p w:rsidR="00242E24" w:rsidRPr="001F207D" w:rsidRDefault="00242E24" w:rsidP="00242E24">
      <w:pPr>
        <w:keepNext/>
        <w:keepLines/>
        <w:ind w:right="43"/>
        <w:jc w:val="center"/>
        <w:rPr>
          <w:sz w:val="22"/>
          <w:szCs w:val="22"/>
        </w:rPr>
      </w:pPr>
      <w:r w:rsidRPr="001F207D">
        <w:rPr>
          <w:sz w:val="22"/>
          <w:szCs w:val="22"/>
        </w:rPr>
        <w:t xml:space="preserve">г. Красноярск                                                                                              </w:t>
      </w:r>
      <w:r w:rsidR="0096205B" w:rsidRPr="001F207D">
        <w:rPr>
          <w:sz w:val="22"/>
          <w:szCs w:val="22"/>
        </w:rPr>
        <w:t xml:space="preserve">              </w:t>
      </w:r>
      <w:r w:rsidR="00FC1425" w:rsidRPr="001F207D">
        <w:rPr>
          <w:sz w:val="22"/>
          <w:szCs w:val="22"/>
        </w:rPr>
        <w:t xml:space="preserve"> «    </w:t>
      </w:r>
      <w:r w:rsidRPr="001F207D">
        <w:rPr>
          <w:sz w:val="22"/>
          <w:szCs w:val="22"/>
        </w:rPr>
        <w:t>» __________ 2014 г.</w:t>
      </w:r>
    </w:p>
    <w:p w:rsidR="00242E24" w:rsidRPr="001F207D" w:rsidRDefault="00242E24" w:rsidP="00242E24">
      <w:pPr>
        <w:keepNext/>
        <w:keepLines/>
        <w:ind w:right="43"/>
        <w:jc w:val="center"/>
        <w:rPr>
          <w:sz w:val="22"/>
          <w:szCs w:val="22"/>
        </w:rPr>
      </w:pPr>
    </w:p>
    <w:p w:rsidR="00242E24" w:rsidRPr="001F207D" w:rsidRDefault="00242E24" w:rsidP="00242E24">
      <w:pPr>
        <w:keepNext/>
        <w:keepLines/>
        <w:widowControl w:val="0"/>
        <w:tabs>
          <w:tab w:val="left" w:pos="-1440"/>
          <w:tab w:val="left" w:pos="142"/>
        </w:tabs>
        <w:adjustRightInd w:val="0"/>
        <w:spacing w:before="30"/>
        <w:ind w:firstLine="540"/>
        <w:rPr>
          <w:sz w:val="22"/>
          <w:szCs w:val="22"/>
        </w:rPr>
      </w:pPr>
      <w:r w:rsidRPr="001F207D">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вр.и.о. директора Чеснокова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_______ (протокол аукциона №     от «  » _________2014 г.), именуемое в дальнейшем «</w:t>
      </w:r>
      <w:r w:rsidR="0096205B" w:rsidRPr="001F207D">
        <w:rPr>
          <w:sz w:val="22"/>
          <w:szCs w:val="22"/>
        </w:rPr>
        <w:t>Исполнитель</w:t>
      </w:r>
      <w:r w:rsidRPr="001F207D">
        <w:rPr>
          <w:sz w:val="22"/>
          <w:szCs w:val="22"/>
        </w:rPr>
        <w:t>», в лице________________________, действующего на основании_______________, с другой стороны, заключили настоящий контракт о нижеследующем:</w:t>
      </w:r>
    </w:p>
    <w:p w:rsidR="00242E24" w:rsidRPr="001F207D" w:rsidRDefault="00242E24" w:rsidP="00242E24">
      <w:pPr>
        <w:widowControl w:val="0"/>
        <w:tabs>
          <w:tab w:val="left" w:pos="-1440"/>
          <w:tab w:val="left" w:pos="142"/>
        </w:tabs>
        <w:adjustRightInd w:val="0"/>
        <w:spacing w:before="30"/>
        <w:rPr>
          <w:sz w:val="22"/>
          <w:szCs w:val="22"/>
        </w:rPr>
      </w:pPr>
    </w:p>
    <w:p w:rsidR="00242E24" w:rsidRPr="001F207D" w:rsidRDefault="00242E24" w:rsidP="00242E24">
      <w:pPr>
        <w:jc w:val="center"/>
        <w:rPr>
          <w:b/>
          <w:color w:val="000000"/>
          <w:sz w:val="22"/>
          <w:szCs w:val="22"/>
        </w:rPr>
      </w:pPr>
      <w:bookmarkStart w:id="14" w:name="OLE_LINK1"/>
      <w:r w:rsidRPr="001F207D">
        <w:rPr>
          <w:b/>
          <w:color w:val="000000"/>
          <w:sz w:val="22"/>
          <w:szCs w:val="22"/>
        </w:rPr>
        <w:t>1. ПРЕДМЕТ КОНТРАКТА</w:t>
      </w:r>
    </w:p>
    <w:p w:rsidR="00242E24" w:rsidRPr="001F207D" w:rsidRDefault="00242E24" w:rsidP="0096205B">
      <w:pPr>
        <w:rPr>
          <w:b/>
          <w:sz w:val="22"/>
          <w:szCs w:val="22"/>
        </w:rPr>
      </w:pPr>
      <w:r w:rsidRPr="001F207D">
        <w:rPr>
          <w:sz w:val="22"/>
          <w:szCs w:val="22"/>
        </w:rPr>
        <w:t xml:space="preserve">1.1. Заказчик поручает, а </w:t>
      </w:r>
      <w:r w:rsidR="0096205B" w:rsidRPr="001F207D">
        <w:rPr>
          <w:sz w:val="22"/>
          <w:szCs w:val="22"/>
        </w:rPr>
        <w:t>Исполнитель</w:t>
      </w:r>
      <w:r w:rsidRPr="001F207D">
        <w:rPr>
          <w:sz w:val="22"/>
          <w:szCs w:val="22"/>
        </w:rPr>
        <w:t xml:space="preserve"> принимает на себя обязательства на </w:t>
      </w:r>
      <w:r w:rsidR="0096205B" w:rsidRPr="001F207D">
        <w:rPr>
          <w:sz w:val="22"/>
          <w:szCs w:val="22"/>
        </w:rPr>
        <w:t>оказа</w:t>
      </w:r>
      <w:r w:rsidR="006A766D">
        <w:rPr>
          <w:sz w:val="22"/>
          <w:szCs w:val="22"/>
        </w:rPr>
        <w:t>ние услуг по подписке и доставке</w:t>
      </w:r>
      <w:r w:rsidR="0096205B" w:rsidRPr="001F207D">
        <w:rPr>
          <w:sz w:val="22"/>
          <w:szCs w:val="22"/>
        </w:rPr>
        <w:t xml:space="preserve"> периодических печатных изданий на 2 полугодие 2014 г.</w:t>
      </w:r>
      <w:r w:rsidR="00836A73" w:rsidRPr="001F207D">
        <w:rPr>
          <w:sz w:val="22"/>
          <w:szCs w:val="22"/>
        </w:rPr>
        <w:t xml:space="preserve"> (далее Товар)</w:t>
      </w:r>
      <w:r w:rsidR="0096205B" w:rsidRPr="001F207D">
        <w:rPr>
          <w:b/>
          <w:sz w:val="22"/>
          <w:szCs w:val="22"/>
        </w:rPr>
        <w:t xml:space="preserve">, </w:t>
      </w:r>
      <w:r w:rsidRPr="001F207D">
        <w:rPr>
          <w:sz w:val="22"/>
          <w:szCs w:val="22"/>
        </w:rPr>
        <w:t>в соответствии с</w:t>
      </w:r>
      <w:r w:rsidR="00A31488" w:rsidRPr="001F207D">
        <w:rPr>
          <w:sz w:val="22"/>
          <w:szCs w:val="22"/>
        </w:rPr>
        <w:t xml:space="preserve">о Спецификацией </w:t>
      </w:r>
      <w:r w:rsidRPr="001F207D">
        <w:rPr>
          <w:sz w:val="22"/>
          <w:szCs w:val="22"/>
        </w:rPr>
        <w:t>(Приложение №1), котор</w:t>
      </w:r>
      <w:r w:rsidR="00A31488" w:rsidRPr="001F207D">
        <w:rPr>
          <w:sz w:val="22"/>
          <w:szCs w:val="22"/>
        </w:rPr>
        <w:t>ая</w:t>
      </w:r>
      <w:r w:rsidR="0096205B" w:rsidRPr="001F207D">
        <w:rPr>
          <w:sz w:val="22"/>
          <w:szCs w:val="22"/>
        </w:rPr>
        <w:t xml:space="preserve"> являе</w:t>
      </w:r>
      <w:r w:rsidRPr="001F207D">
        <w:rPr>
          <w:sz w:val="22"/>
          <w:szCs w:val="22"/>
        </w:rPr>
        <w:t>тся  неотъемлемой частью настоящего контракта, на условиях, предусмотренных настоящим контрактом.</w:t>
      </w:r>
    </w:p>
    <w:p w:rsidR="00242E24" w:rsidRPr="001F207D" w:rsidRDefault="00242E24" w:rsidP="0096205B">
      <w:pPr>
        <w:rPr>
          <w:sz w:val="22"/>
          <w:szCs w:val="22"/>
        </w:rPr>
      </w:pPr>
      <w:r w:rsidRPr="001F207D">
        <w:rPr>
          <w:sz w:val="22"/>
          <w:szCs w:val="22"/>
        </w:rPr>
        <w:t xml:space="preserve">1.2. </w:t>
      </w:r>
      <w:r w:rsidR="0096205B" w:rsidRPr="001F207D">
        <w:rPr>
          <w:sz w:val="22"/>
          <w:szCs w:val="22"/>
        </w:rPr>
        <w:t>Исполнитель</w:t>
      </w:r>
      <w:r w:rsidRPr="001F207D">
        <w:rPr>
          <w:sz w:val="22"/>
          <w:szCs w:val="22"/>
        </w:rPr>
        <w:t xml:space="preserve"> обязуется </w:t>
      </w:r>
      <w:r w:rsidR="0096205B" w:rsidRPr="001F207D">
        <w:rPr>
          <w:sz w:val="22"/>
          <w:szCs w:val="22"/>
        </w:rPr>
        <w:t>оказать услуги</w:t>
      </w:r>
      <w:r w:rsidRPr="001F207D">
        <w:rPr>
          <w:sz w:val="22"/>
          <w:szCs w:val="22"/>
        </w:rPr>
        <w:t xml:space="preserve">, указанные в п.1.1. настоящего контракта собственными силами. </w:t>
      </w:r>
    </w:p>
    <w:p w:rsidR="00242E24" w:rsidRPr="001F207D" w:rsidRDefault="00242E24" w:rsidP="0096205B">
      <w:pPr>
        <w:rPr>
          <w:sz w:val="22"/>
          <w:szCs w:val="22"/>
        </w:rPr>
      </w:pPr>
      <w:r w:rsidRPr="001F207D">
        <w:rPr>
          <w:sz w:val="22"/>
          <w:szCs w:val="22"/>
        </w:rPr>
        <w:t xml:space="preserve">1.3. Заказчик обязуется принять результаты </w:t>
      </w:r>
      <w:r w:rsidR="0096205B" w:rsidRPr="001F207D">
        <w:rPr>
          <w:sz w:val="22"/>
          <w:szCs w:val="22"/>
        </w:rPr>
        <w:t>оказанных услуг</w:t>
      </w:r>
      <w:r w:rsidRPr="001F207D">
        <w:rPr>
          <w:sz w:val="22"/>
          <w:szCs w:val="22"/>
        </w:rPr>
        <w:t xml:space="preserve"> и оплатить их в объеме и на условиях, предусмотренных настоящим контрактом.</w:t>
      </w:r>
    </w:p>
    <w:p w:rsidR="00242E24" w:rsidRPr="001F207D" w:rsidRDefault="00242E24" w:rsidP="0096205B">
      <w:pPr>
        <w:rPr>
          <w:sz w:val="22"/>
          <w:szCs w:val="22"/>
        </w:rPr>
      </w:pPr>
      <w:r w:rsidRPr="001F207D">
        <w:rPr>
          <w:sz w:val="22"/>
          <w:szCs w:val="22"/>
        </w:rPr>
        <w:t xml:space="preserve">1.4. Сроки </w:t>
      </w:r>
      <w:r w:rsidR="0096205B" w:rsidRPr="001F207D">
        <w:rPr>
          <w:sz w:val="22"/>
          <w:szCs w:val="22"/>
        </w:rPr>
        <w:t>оказания услуг</w:t>
      </w:r>
      <w:r w:rsidRPr="001F207D">
        <w:rPr>
          <w:sz w:val="22"/>
          <w:szCs w:val="22"/>
        </w:rPr>
        <w:t xml:space="preserve">: </w:t>
      </w:r>
      <w:r w:rsidR="0096205B" w:rsidRPr="001F207D">
        <w:rPr>
          <w:sz w:val="22"/>
          <w:szCs w:val="22"/>
        </w:rPr>
        <w:t xml:space="preserve">с 01 июля </w:t>
      </w:r>
      <w:r w:rsidR="00A31488" w:rsidRPr="001F207D">
        <w:rPr>
          <w:sz w:val="22"/>
          <w:szCs w:val="22"/>
        </w:rPr>
        <w:t>2014г. по 31 января 2015 года, доставка Товара производится в периоды указанные в Спецификации (Приложение №1).</w:t>
      </w:r>
    </w:p>
    <w:p w:rsidR="008104AB" w:rsidRPr="001F207D" w:rsidRDefault="00242E24" w:rsidP="008104AB">
      <w:pPr>
        <w:pStyle w:val="affffff1"/>
        <w:ind w:left="0"/>
        <w:rPr>
          <w:sz w:val="22"/>
          <w:szCs w:val="22"/>
        </w:rPr>
      </w:pPr>
      <w:r w:rsidRPr="001F207D">
        <w:rPr>
          <w:sz w:val="22"/>
          <w:szCs w:val="22"/>
        </w:rPr>
        <w:t xml:space="preserve">1.5. </w:t>
      </w:r>
      <w:r w:rsidR="00A31488" w:rsidRPr="001F207D">
        <w:rPr>
          <w:b/>
          <w:sz w:val="22"/>
          <w:szCs w:val="22"/>
        </w:rPr>
        <w:t>Доставка периодических печатных изданий осуществляется по адресу</w:t>
      </w:r>
      <w:r w:rsidRPr="001F207D">
        <w:rPr>
          <w:b/>
          <w:sz w:val="22"/>
          <w:szCs w:val="22"/>
        </w:rPr>
        <w:t xml:space="preserve">: </w:t>
      </w:r>
      <w:r w:rsidR="008104AB" w:rsidRPr="001F207D">
        <w:rPr>
          <w:sz w:val="22"/>
          <w:szCs w:val="22"/>
        </w:rPr>
        <w:t>660036, Красноярск, Академгородок, зд. 50, строение 24.</w:t>
      </w:r>
    </w:p>
    <w:p w:rsidR="00242E24" w:rsidRPr="001F207D" w:rsidRDefault="00242E24" w:rsidP="0096205B">
      <w:pPr>
        <w:rPr>
          <w:sz w:val="22"/>
          <w:szCs w:val="22"/>
        </w:rPr>
      </w:pPr>
    </w:p>
    <w:p w:rsidR="00242E24" w:rsidRPr="001F207D" w:rsidRDefault="00242E24" w:rsidP="0096205B">
      <w:pPr>
        <w:jc w:val="center"/>
        <w:rPr>
          <w:b/>
          <w:sz w:val="22"/>
          <w:szCs w:val="22"/>
        </w:rPr>
      </w:pPr>
      <w:r w:rsidRPr="001F207D">
        <w:rPr>
          <w:b/>
          <w:sz w:val="22"/>
          <w:szCs w:val="22"/>
        </w:rPr>
        <w:t>2. ЦЕНА КОНТРАКТА</w:t>
      </w:r>
    </w:p>
    <w:p w:rsidR="00242E24" w:rsidRPr="001F207D" w:rsidRDefault="00242E24" w:rsidP="0096205B">
      <w:pPr>
        <w:rPr>
          <w:sz w:val="22"/>
          <w:szCs w:val="22"/>
        </w:rPr>
      </w:pPr>
      <w:r w:rsidRPr="001F207D">
        <w:rPr>
          <w:sz w:val="22"/>
          <w:szCs w:val="22"/>
        </w:rPr>
        <w:t xml:space="preserve">2.1. </w:t>
      </w:r>
      <w:r w:rsidR="00A31488" w:rsidRPr="001F207D">
        <w:rPr>
          <w:sz w:val="22"/>
          <w:szCs w:val="22"/>
        </w:rPr>
        <w:t>Цена контракта</w:t>
      </w:r>
      <w:r w:rsidRPr="001F207D">
        <w:rPr>
          <w:sz w:val="22"/>
          <w:szCs w:val="22"/>
        </w:rPr>
        <w:t xml:space="preserve"> устанавливается в рублях Российской Федерации.</w:t>
      </w:r>
    </w:p>
    <w:p w:rsidR="00242E24" w:rsidRPr="001F207D" w:rsidRDefault="00242E24" w:rsidP="0096205B">
      <w:pPr>
        <w:rPr>
          <w:sz w:val="22"/>
          <w:szCs w:val="22"/>
        </w:rPr>
      </w:pPr>
      <w:r w:rsidRPr="001F207D">
        <w:rPr>
          <w:sz w:val="22"/>
          <w:szCs w:val="22"/>
        </w:rPr>
        <w:t xml:space="preserve">2.2. </w:t>
      </w:r>
      <w:r w:rsidR="00A31488" w:rsidRPr="001F207D">
        <w:rPr>
          <w:sz w:val="22"/>
          <w:szCs w:val="22"/>
        </w:rPr>
        <w:t>Цена</w:t>
      </w:r>
      <w:r w:rsidR="008104AB" w:rsidRPr="001F207D">
        <w:rPr>
          <w:sz w:val="22"/>
          <w:szCs w:val="22"/>
        </w:rPr>
        <w:t xml:space="preserve"> контракт</w:t>
      </w:r>
      <w:r w:rsidR="00A31488" w:rsidRPr="001F207D">
        <w:rPr>
          <w:sz w:val="22"/>
          <w:szCs w:val="22"/>
        </w:rPr>
        <w:t>а</w:t>
      </w:r>
      <w:r w:rsidR="008104AB" w:rsidRPr="001F207D">
        <w:rPr>
          <w:sz w:val="22"/>
          <w:szCs w:val="22"/>
        </w:rPr>
        <w:t xml:space="preserve"> составляет</w:t>
      </w:r>
      <w:r w:rsidRPr="001F207D">
        <w:rPr>
          <w:sz w:val="22"/>
          <w:szCs w:val="22"/>
        </w:rPr>
        <w:t xml:space="preserve"> ____________________(                             ) рубль __ копеек, с учетом НДС. </w:t>
      </w:r>
    </w:p>
    <w:p w:rsidR="00242E24" w:rsidRPr="001F207D" w:rsidRDefault="00242E24" w:rsidP="008104AB">
      <w:pPr>
        <w:ind w:left="34" w:right="57"/>
        <w:rPr>
          <w:sz w:val="22"/>
          <w:szCs w:val="22"/>
        </w:rPr>
      </w:pPr>
      <w:r w:rsidRPr="001F207D">
        <w:rPr>
          <w:sz w:val="22"/>
          <w:szCs w:val="22"/>
        </w:rPr>
        <w:t xml:space="preserve">2.3. </w:t>
      </w:r>
      <w:r w:rsidR="008104AB" w:rsidRPr="001F207D">
        <w:rPr>
          <w:rFonts w:eastAsia="Calibri"/>
          <w:bCs/>
          <w:iCs/>
          <w:sz w:val="22"/>
          <w:szCs w:val="22"/>
          <w:lang w:eastAsia="ar-SA"/>
        </w:rPr>
        <w:t xml:space="preserve">В цену </w:t>
      </w:r>
      <w:r w:rsidR="00A31488" w:rsidRPr="001F207D">
        <w:rPr>
          <w:rFonts w:eastAsia="Calibri"/>
          <w:bCs/>
          <w:iCs/>
          <w:sz w:val="22"/>
          <w:szCs w:val="22"/>
          <w:lang w:eastAsia="ar-SA"/>
        </w:rPr>
        <w:t>контракта</w:t>
      </w:r>
      <w:r w:rsidR="008104AB" w:rsidRPr="001F207D">
        <w:rPr>
          <w:rFonts w:eastAsia="Calibri"/>
          <w:bCs/>
          <w:iCs/>
          <w:sz w:val="22"/>
          <w:szCs w:val="22"/>
          <w:lang w:eastAsia="ar-SA"/>
        </w:rPr>
        <w:t xml:space="preserve"> включаются:</w:t>
      </w:r>
      <w:r w:rsidR="008104AB" w:rsidRPr="001F207D">
        <w:rPr>
          <w:sz w:val="22"/>
          <w:szCs w:val="22"/>
        </w:rPr>
        <w:t xml:space="preserve"> каталожная стоимость </w:t>
      </w:r>
      <w:r w:rsidR="00697315">
        <w:rPr>
          <w:sz w:val="22"/>
          <w:szCs w:val="22"/>
        </w:rPr>
        <w:t xml:space="preserve">печатных </w:t>
      </w:r>
      <w:r w:rsidR="008104AB" w:rsidRPr="001F207D">
        <w:rPr>
          <w:sz w:val="22"/>
          <w:szCs w:val="22"/>
        </w:rPr>
        <w:t>изданий и стоимость услуги по оформлению подписки и доставке периодических изданий, а также расходы по погрузке и разгрузке изданий, расходы по упаковке, расходы на перевозку, страхование, уплату налогов и др. обязательных платежей.</w:t>
      </w:r>
    </w:p>
    <w:p w:rsidR="00242E24" w:rsidRPr="001F207D" w:rsidRDefault="00242E24" w:rsidP="00242E24">
      <w:pPr>
        <w:ind w:right="43"/>
        <w:rPr>
          <w:sz w:val="22"/>
          <w:szCs w:val="22"/>
        </w:rPr>
      </w:pPr>
      <w:r w:rsidRPr="001F207D">
        <w:rPr>
          <w:sz w:val="22"/>
          <w:szCs w:val="22"/>
        </w:rPr>
        <w:t xml:space="preserve">2.4. </w:t>
      </w:r>
      <w:r w:rsidR="00D3574A" w:rsidRPr="001F207D">
        <w:rPr>
          <w:sz w:val="22"/>
          <w:szCs w:val="22"/>
        </w:rPr>
        <w:t>Цена контракта</w:t>
      </w:r>
      <w:r w:rsidRPr="001F207D">
        <w:rPr>
          <w:sz w:val="22"/>
          <w:szCs w:val="22"/>
        </w:rPr>
        <w:t xml:space="preserve"> является фиксированной на протяжении всего срока действия Контракта и </w:t>
      </w:r>
      <w:r w:rsidRPr="001F207D">
        <w:rPr>
          <w:b/>
          <w:i/>
          <w:sz w:val="22"/>
          <w:szCs w:val="22"/>
        </w:rPr>
        <w:t xml:space="preserve">не подлежит изменению, за исключением случаев указанных в п.2.5 и п.2.6. настоящего Контракта. </w:t>
      </w:r>
    </w:p>
    <w:p w:rsidR="00242E24" w:rsidRPr="001F207D" w:rsidRDefault="00242E24" w:rsidP="00242E24">
      <w:pPr>
        <w:rPr>
          <w:sz w:val="22"/>
          <w:szCs w:val="22"/>
        </w:rPr>
      </w:pPr>
      <w:r w:rsidRPr="001F207D">
        <w:rPr>
          <w:sz w:val="22"/>
          <w:szCs w:val="22"/>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242E24" w:rsidRPr="001F207D" w:rsidRDefault="00242E24" w:rsidP="00242E24">
      <w:pPr>
        <w:pStyle w:val="ConsPlusNormal"/>
        <w:ind w:firstLine="0"/>
        <w:jc w:val="both"/>
        <w:rPr>
          <w:rFonts w:ascii="Times New Roman" w:hAnsi="Times New Roman" w:cs="Times New Roman"/>
          <w:sz w:val="22"/>
          <w:szCs w:val="22"/>
        </w:rPr>
      </w:pPr>
      <w:r w:rsidRPr="001F207D">
        <w:rPr>
          <w:rFonts w:ascii="Times New Roman" w:hAnsi="Times New Roman" w:cs="Times New Roman"/>
          <w:sz w:val="22"/>
          <w:szCs w:val="22"/>
        </w:rPr>
        <w:t xml:space="preserve">2.6. В случае если по предложению Заказчика увеличивается предусмотренный контрактом объём </w:t>
      </w:r>
      <w:r w:rsidR="008104AB" w:rsidRPr="001F207D">
        <w:rPr>
          <w:rFonts w:ascii="Times New Roman" w:hAnsi="Times New Roman" w:cs="Times New Roman"/>
          <w:sz w:val="22"/>
          <w:szCs w:val="22"/>
        </w:rPr>
        <w:t>услуг</w:t>
      </w:r>
      <w:r w:rsidRPr="001F207D">
        <w:rPr>
          <w:rFonts w:ascii="Times New Roman" w:hAnsi="Times New Roman" w:cs="Times New Roman"/>
          <w:sz w:val="22"/>
          <w:szCs w:val="22"/>
        </w:rPr>
        <w:t xml:space="preserve">, не более чем на десять процентов или уменьшается предусмотренный контрактом объем </w:t>
      </w:r>
      <w:r w:rsidR="008104AB" w:rsidRPr="001F207D">
        <w:rPr>
          <w:rFonts w:ascii="Times New Roman" w:hAnsi="Times New Roman" w:cs="Times New Roman"/>
          <w:sz w:val="22"/>
          <w:szCs w:val="22"/>
        </w:rPr>
        <w:t>услуг</w:t>
      </w:r>
      <w:r w:rsidRPr="001F207D">
        <w:rPr>
          <w:rFonts w:ascii="Times New Roman" w:hAnsi="Times New Roman" w:cs="Times New Roman"/>
          <w:sz w:val="22"/>
          <w:szCs w:val="22"/>
        </w:rPr>
        <w:t xml:space="preserve">,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8104AB" w:rsidRPr="001F207D">
        <w:rPr>
          <w:rFonts w:ascii="Times New Roman" w:hAnsi="Times New Roman" w:cs="Times New Roman"/>
          <w:sz w:val="22"/>
          <w:szCs w:val="22"/>
        </w:rPr>
        <w:t>услуг</w:t>
      </w:r>
      <w:r w:rsidRPr="001F207D">
        <w:rPr>
          <w:rFonts w:ascii="Times New Roman" w:hAnsi="Times New Roman" w:cs="Times New Roman"/>
          <w:sz w:val="22"/>
          <w:szCs w:val="22"/>
        </w:rPr>
        <w:t xml:space="preserve">, исходя из установленной в </w:t>
      </w:r>
      <w:r w:rsidR="00D3574A" w:rsidRPr="001F207D">
        <w:rPr>
          <w:rFonts w:ascii="Times New Roman" w:hAnsi="Times New Roman" w:cs="Times New Roman"/>
          <w:sz w:val="22"/>
          <w:szCs w:val="22"/>
        </w:rPr>
        <w:t>Спецификации</w:t>
      </w:r>
      <w:r w:rsidRPr="001F207D">
        <w:rPr>
          <w:rFonts w:ascii="Times New Roman" w:hAnsi="Times New Roman" w:cs="Times New Roman"/>
          <w:sz w:val="22"/>
          <w:szCs w:val="22"/>
        </w:rPr>
        <w:t xml:space="preserve"> цены единицы </w:t>
      </w:r>
      <w:r w:rsidR="008104AB" w:rsidRPr="001F207D">
        <w:rPr>
          <w:rFonts w:ascii="Times New Roman" w:hAnsi="Times New Roman" w:cs="Times New Roman"/>
          <w:sz w:val="22"/>
          <w:szCs w:val="22"/>
        </w:rPr>
        <w:t>услуги</w:t>
      </w:r>
      <w:r w:rsidRPr="001F207D">
        <w:rPr>
          <w:rFonts w:ascii="Times New Roman" w:hAnsi="Times New Roman" w:cs="Times New Roman"/>
          <w:sz w:val="22"/>
          <w:szCs w:val="22"/>
        </w:rPr>
        <w:t xml:space="preserve">, но не более чем на десять процентов цены контракта. При </w:t>
      </w:r>
      <w:r w:rsidR="00D3574A" w:rsidRPr="001F207D">
        <w:rPr>
          <w:rFonts w:ascii="Times New Roman" w:hAnsi="Times New Roman" w:cs="Times New Roman"/>
          <w:sz w:val="22"/>
          <w:szCs w:val="22"/>
        </w:rPr>
        <w:t xml:space="preserve">прекращении выпуска каталожных изданий, </w:t>
      </w:r>
      <w:r w:rsidRPr="001F207D">
        <w:rPr>
          <w:rFonts w:ascii="Times New Roman" w:hAnsi="Times New Roman" w:cs="Times New Roman"/>
          <w:sz w:val="22"/>
          <w:szCs w:val="22"/>
        </w:rPr>
        <w:t>уменьш</w:t>
      </w:r>
      <w:r w:rsidR="00D3574A" w:rsidRPr="001F207D">
        <w:rPr>
          <w:rFonts w:ascii="Times New Roman" w:hAnsi="Times New Roman" w:cs="Times New Roman"/>
          <w:sz w:val="22"/>
          <w:szCs w:val="22"/>
        </w:rPr>
        <w:t>ается</w:t>
      </w:r>
      <w:r w:rsidRPr="001F207D">
        <w:rPr>
          <w:rFonts w:ascii="Times New Roman" w:hAnsi="Times New Roman" w:cs="Times New Roman"/>
          <w:sz w:val="22"/>
          <w:szCs w:val="22"/>
        </w:rPr>
        <w:t xml:space="preserve"> предусмотренны</w:t>
      </w:r>
      <w:r w:rsidR="00D3574A" w:rsidRPr="001F207D">
        <w:rPr>
          <w:rFonts w:ascii="Times New Roman" w:hAnsi="Times New Roman" w:cs="Times New Roman"/>
          <w:sz w:val="22"/>
          <w:szCs w:val="22"/>
        </w:rPr>
        <w:t>й</w:t>
      </w:r>
      <w:r w:rsidRPr="001F207D">
        <w:rPr>
          <w:rFonts w:ascii="Times New Roman" w:hAnsi="Times New Roman" w:cs="Times New Roman"/>
          <w:sz w:val="22"/>
          <w:szCs w:val="22"/>
        </w:rPr>
        <w:t xml:space="preserve"> контрактом объем </w:t>
      </w:r>
      <w:r w:rsidR="008104AB" w:rsidRPr="001F207D">
        <w:rPr>
          <w:rFonts w:ascii="Times New Roman" w:hAnsi="Times New Roman" w:cs="Times New Roman"/>
          <w:sz w:val="22"/>
          <w:szCs w:val="22"/>
        </w:rPr>
        <w:t>услуг</w:t>
      </w:r>
      <w:r w:rsidRPr="001F207D">
        <w:rPr>
          <w:rFonts w:ascii="Times New Roman" w:hAnsi="Times New Roman" w:cs="Times New Roman"/>
          <w:sz w:val="22"/>
          <w:szCs w:val="22"/>
        </w:rPr>
        <w:t xml:space="preserve">, </w:t>
      </w:r>
      <w:r w:rsidR="00D3574A" w:rsidRPr="001F207D">
        <w:rPr>
          <w:rFonts w:ascii="Times New Roman" w:hAnsi="Times New Roman" w:cs="Times New Roman"/>
          <w:sz w:val="22"/>
          <w:szCs w:val="22"/>
        </w:rPr>
        <w:t xml:space="preserve">в этом случае </w:t>
      </w:r>
      <w:r w:rsidRPr="001F207D">
        <w:rPr>
          <w:rFonts w:ascii="Times New Roman" w:hAnsi="Times New Roman" w:cs="Times New Roman"/>
          <w:sz w:val="22"/>
          <w:szCs w:val="22"/>
        </w:rPr>
        <w:t xml:space="preserve">стороны контракта обязаны уменьшить цену контракта исходя из цены единицы объема </w:t>
      </w:r>
      <w:r w:rsidR="008104AB" w:rsidRPr="001F207D">
        <w:rPr>
          <w:rFonts w:ascii="Times New Roman" w:hAnsi="Times New Roman" w:cs="Times New Roman"/>
          <w:sz w:val="22"/>
          <w:szCs w:val="22"/>
        </w:rPr>
        <w:t>услуг</w:t>
      </w:r>
      <w:r w:rsidR="00D3574A" w:rsidRPr="001F207D">
        <w:rPr>
          <w:rFonts w:ascii="Times New Roman" w:hAnsi="Times New Roman" w:cs="Times New Roman"/>
          <w:sz w:val="22"/>
          <w:szCs w:val="22"/>
        </w:rPr>
        <w:t xml:space="preserve"> указанной в Спецификации</w:t>
      </w:r>
      <w:r w:rsidRPr="001F207D">
        <w:rPr>
          <w:rFonts w:ascii="Times New Roman" w:hAnsi="Times New Roman" w:cs="Times New Roman"/>
          <w:sz w:val="22"/>
          <w:szCs w:val="22"/>
        </w:rPr>
        <w:t>.</w:t>
      </w:r>
    </w:p>
    <w:p w:rsidR="00242E24" w:rsidRPr="001F207D" w:rsidRDefault="00242E24" w:rsidP="00242E24">
      <w:pPr>
        <w:pStyle w:val="affffff7"/>
        <w:spacing w:after="0"/>
        <w:rPr>
          <w:sz w:val="22"/>
          <w:szCs w:val="22"/>
        </w:rPr>
      </w:pPr>
    </w:p>
    <w:p w:rsidR="00242E24" w:rsidRPr="001F207D" w:rsidRDefault="00242E24" w:rsidP="00242E24">
      <w:pPr>
        <w:jc w:val="center"/>
        <w:rPr>
          <w:b/>
          <w:sz w:val="22"/>
          <w:szCs w:val="22"/>
        </w:rPr>
      </w:pPr>
      <w:r w:rsidRPr="001F207D">
        <w:rPr>
          <w:b/>
          <w:sz w:val="22"/>
          <w:szCs w:val="22"/>
        </w:rPr>
        <w:t>3. ПОРЯДОК РАСЧЕТОВ</w:t>
      </w:r>
    </w:p>
    <w:p w:rsidR="008104AB" w:rsidRPr="001F207D" w:rsidRDefault="00242E24" w:rsidP="008104AB">
      <w:pPr>
        <w:pStyle w:val="afffffc"/>
        <w:keepLines/>
        <w:jc w:val="both"/>
        <w:rPr>
          <w:rFonts w:ascii="Times New Roman" w:hAnsi="Times New Roman"/>
        </w:rPr>
      </w:pPr>
      <w:r w:rsidRPr="001F207D">
        <w:rPr>
          <w:rFonts w:ascii="Times New Roman" w:hAnsi="Times New Roman"/>
        </w:rPr>
        <w:t xml:space="preserve">3.1. </w:t>
      </w:r>
      <w:r w:rsidR="008104AB" w:rsidRPr="001F207D">
        <w:rPr>
          <w:rFonts w:ascii="Times New Roman" w:hAnsi="Times New Roman"/>
        </w:rPr>
        <w:t>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сдачи-приемки оказанных услуг и предоставления счета, счета-фактуры и товарной накладной.</w:t>
      </w:r>
    </w:p>
    <w:p w:rsidR="00242E24" w:rsidRPr="001F207D" w:rsidRDefault="00242E24" w:rsidP="008104AB">
      <w:pPr>
        <w:rPr>
          <w:sz w:val="22"/>
          <w:szCs w:val="22"/>
        </w:rPr>
      </w:pPr>
      <w:r w:rsidRPr="001F207D">
        <w:rPr>
          <w:sz w:val="22"/>
          <w:szCs w:val="22"/>
        </w:rPr>
        <w:t xml:space="preserve">3.2. В случае изменения своего расчетного счета </w:t>
      </w:r>
      <w:r w:rsidR="008104AB" w:rsidRPr="001F207D">
        <w:rPr>
          <w:sz w:val="22"/>
          <w:szCs w:val="22"/>
        </w:rPr>
        <w:t>Исполнитель</w:t>
      </w:r>
      <w:r w:rsidRPr="001F207D">
        <w:rPr>
          <w:sz w:val="22"/>
          <w:szCs w:val="22"/>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w:t>
      </w:r>
      <w:r w:rsidRPr="001F207D">
        <w:rPr>
          <w:sz w:val="22"/>
          <w:szCs w:val="22"/>
        </w:rPr>
        <w:lastRenderedPageBreak/>
        <w:t xml:space="preserve">случае все риски, связанные с перечислением Заказчиком денежных средств на указанный в настоящем контракте счет </w:t>
      </w:r>
      <w:r w:rsidR="008104AB" w:rsidRPr="001F207D">
        <w:rPr>
          <w:sz w:val="22"/>
          <w:szCs w:val="22"/>
        </w:rPr>
        <w:t>Исполнителя</w:t>
      </w:r>
      <w:r w:rsidRPr="001F207D">
        <w:rPr>
          <w:sz w:val="22"/>
          <w:szCs w:val="22"/>
        </w:rPr>
        <w:t xml:space="preserve">, несет </w:t>
      </w:r>
      <w:r w:rsidR="008104AB" w:rsidRPr="001F207D">
        <w:rPr>
          <w:sz w:val="22"/>
          <w:szCs w:val="22"/>
        </w:rPr>
        <w:t>Исполнитель</w:t>
      </w:r>
      <w:r w:rsidRPr="001F207D">
        <w:rPr>
          <w:sz w:val="22"/>
          <w:szCs w:val="22"/>
        </w:rPr>
        <w:t>.</w:t>
      </w:r>
    </w:p>
    <w:p w:rsidR="00242E24" w:rsidRPr="001F207D" w:rsidRDefault="00242E24" w:rsidP="00242E24">
      <w:pPr>
        <w:pStyle w:val="affffff7"/>
        <w:spacing w:after="0"/>
        <w:rPr>
          <w:sz w:val="22"/>
          <w:szCs w:val="22"/>
        </w:rPr>
      </w:pPr>
      <w:r w:rsidRPr="001F207D">
        <w:rPr>
          <w:sz w:val="22"/>
          <w:szCs w:val="22"/>
        </w:rPr>
        <w:t>3.3. Обязательства Заказчика по оплате считаются исполненными с момента списания денежных средств с банковского счета Заказчика, указанного в разделе 10. настоящего контракта.</w:t>
      </w:r>
    </w:p>
    <w:p w:rsidR="00242E24" w:rsidRPr="001F207D" w:rsidRDefault="00242E24" w:rsidP="00242E24">
      <w:pPr>
        <w:tabs>
          <w:tab w:val="num" w:pos="0"/>
        </w:tabs>
        <w:rPr>
          <w:sz w:val="22"/>
          <w:szCs w:val="22"/>
        </w:rPr>
      </w:pPr>
      <w:r w:rsidRPr="001F207D">
        <w:rPr>
          <w:sz w:val="22"/>
          <w:szCs w:val="22"/>
        </w:rPr>
        <w:t xml:space="preserve">3.4. В случае не представления всех необходимых для оплаты документов по вине </w:t>
      </w:r>
      <w:r w:rsidR="008104AB" w:rsidRPr="001F207D">
        <w:rPr>
          <w:sz w:val="22"/>
          <w:szCs w:val="22"/>
        </w:rPr>
        <w:t>Исполнителя</w:t>
      </w:r>
      <w:r w:rsidRPr="001F207D">
        <w:rPr>
          <w:sz w:val="22"/>
          <w:szCs w:val="22"/>
        </w:rPr>
        <w:t xml:space="preserve">, Заказчик вправе соответственно задержать оплату за </w:t>
      </w:r>
      <w:r w:rsidR="008104AB" w:rsidRPr="001F207D">
        <w:rPr>
          <w:sz w:val="22"/>
          <w:szCs w:val="22"/>
        </w:rPr>
        <w:t>оказанные услуги</w:t>
      </w:r>
      <w:r w:rsidRPr="001F207D">
        <w:rPr>
          <w:sz w:val="22"/>
          <w:szCs w:val="22"/>
        </w:rPr>
        <w:t xml:space="preserve"> соразмерно просрочке </w:t>
      </w:r>
      <w:r w:rsidR="008104AB" w:rsidRPr="001F207D">
        <w:rPr>
          <w:sz w:val="22"/>
          <w:szCs w:val="22"/>
        </w:rPr>
        <w:t>Исполнителя</w:t>
      </w:r>
      <w:r w:rsidRPr="001F207D">
        <w:rPr>
          <w:sz w:val="22"/>
          <w:szCs w:val="22"/>
        </w:rPr>
        <w:t>.</w:t>
      </w:r>
    </w:p>
    <w:p w:rsidR="00242E24" w:rsidRPr="001F207D" w:rsidRDefault="00242E24" w:rsidP="00242E24">
      <w:pPr>
        <w:tabs>
          <w:tab w:val="num" w:pos="0"/>
        </w:tabs>
        <w:rPr>
          <w:sz w:val="22"/>
          <w:szCs w:val="22"/>
        </w:rPr>
      </w:pPr>
      <w:r w:rsidRPr="001F207D">
        <w:rPr>
          <w:sz w:val="22"/>
          <w:szCs w:val="22"/>
        </w:rPr>
        <w:t xml:space="preserve">3.5. В случае если </w:t>
      </w:r>
      <w:r w:rsidR="008104AB" w:rsidRPr="001F207D">
        <w:rPr>
          <w:sz w:val="22"/>
          <w:szCs w:val="22"/>
        </w:rPr>
        <w:t>Исполнителем</w:t>
      </w:r>
      <w:r w:rsidRPr="001F207D">
        <w:rPr>
          <w:sz w:val="22"/>
          <w:szCs w:val="22"/>
        </w:rPr>
        <w:t xml:space="preserve"> было предоставлено обеспечение исполнения контракта в виде залога денежных средств, такое обеспечение исполнения контракта возвращается </w:t>
      </w:r>
      <w:r w:rsidR="006F41AC" w:rsidRPr="001F207D">
        <w:rPr>
          <w:sz w:val="22"/>
          <w:szCs w:val="22"/>
        </w:rPr>
        <w:t>Исполнителю</w:t>
      </w:r>
      <w:r w:rsidRPr="001F207D">
        <w:rPr>
          <w:sz w:val="22"/>
          <w:szCs w:val="22"/>
        </w:rPr>
        <w:t xml:space="preserve">, в течение 30 (тридцати) календарных дней после подписания Сторонами Акта сверки взаиморасчетов, </w:t>
      </w:r>
      <w:r w:rsidRPr="001F207D">
        <w:rPr>
          <w:spacing w:val="-2"/>
          <w:sz w:val="22"/>
          <w:szCs w:val="22"/>
        </w:rPr>
        <w:t xml:space="preserve">и выполнения </w:t>
      </w:r>
      <w:r w:rsidR="006F41AC" w:rsidRPr="001F207D">
        <w:rPr>
          <w:sz w:val="22"/>
          <w:szCs w:val="22"/>
        </w:rPr>
        <w:t>Исполнителем</w:t>
      </w:r>
      <w:r w:rsidRPr="001F207D">
        <w:rPr>
          <w:sz w:val="22"/>
          <w:szCs w:val="22"/>
        </w:rPr>
        <w:t xml:space="preserve">, </w:t>
      </w:r>
      <w:r w:rsidRPr="001F207D">
        <w:rPr>
          <w:spacing w:val="-2"/>
          <w:sz w:val="22"/>
          <w:szCs w:val="22"/>
        </w:rPr>
        <w:t>всех своих обязательств по контракту.</w:t>
      </w:r>
    </w:p>
    <w:p w:rsidR="00242E24" w:rsidRPr="001F207D" w:rsidRDefault="00242E24" w:rsidP="00242E24">
      <w:pPr>
        <w:rPr>
          <w:sz w:val="22"/>
          <w:szCs w:val="22"/>
        </w:rPr>
      </w:pPr>
    </w:p>
    <w:p w:rsidR="00242E24" w:rsidRPr="001F207D" w:rsidRDefault="00242E24" w:rsidP="00242E24">
      <w:pPr>
        <w:numPr>
          <w:ilvl w:val="0"/>
          <w:numId w:val="49"/>
        </w:numPr>
        <w:jc w:val="center"/>
        <w:rPr>
          <w:b/>
          <w:sz w:val="22"/>
          <w:szCs w:val="22"/>
        </w:rPr>
      </w:pPr>
      <w:r w:rsidRPr="001F207D">
        <w:rPr>
          <w:b/>
          <w:sz w:val="22"/>
          <w:szCs w:val="22"/>
        </w:rPr>
        <w:t>ОБЯЗАННОСТИ СТОРОН</w:t>
      </w:r>
    </w:p>
    <w:p w:rsidR="00242E24" w:rsidRPr="001F207D" w:rsidRDefault="00242E24" w:rsidP="00242E24">
      <w:pPr>
        <w:pStyle w:val="ae"/>
        <w:numPr>
          <w:ilvl w:val="1"/>
          <w:numId w:val="49"/>
        </w:numPr>
        <w:rPr>
          <w:sz w:val="22"/>
          <w:szCs w:val="22"/>
        </w:rPr>
      </w:pPr>
      <w:r w:rsidRPr="001F207D">
        <w:rPr>
          <w:sz w:val="22"/>
          <w:szCs w:val="22"/>
        </w:rPr>
        <w:t>Заказчик обязуется:</w:t>
      </w:r>
    </w:p>
    <w:p w:rsidR="00242E24" w:rsidRPr="001F207D" w:rsidRDefault="00242E24" w:rsidP="00242E24">
      <w:pPr>
        <w:tabs>
          <w:tab w:val="num" w:pos="0"/>
        </w:tabs>
        <w:rPr>
          <w:sz w:val="22"/>
          <w:szCs w:val="22"/>
        </w:rPr>
      </w:pPr>
      <w:r w:rsidRPr="001F207D">
        <w:rPr>
          <w:sz w:val="22"/>
          <w:szCs w:val="22"/>
        </w:rPr>
        <w:t xml:space="preserve">а) производить своевременную оплату счетов </w:t>
      </w:r>
      <w:r w:rsidR="006F41AC" w:rsidRPr="001F207D">
        <w:rPr>
          <w:sz w:val="22"/>
          <w:szCs w:val="22"/>
        </w:rPr>
        <w:t>Исполнителя</w:t>
      </w:r>
      <w:r w:rsidRPr="001F207D">
        <w:rPr>
          <w:sz w:val="22"/>
          <w:szCs w:val="22"/>
        </w:rPr>
        <w:t xml:space="preserve"> согласно порядку расчетов, установленному п.3.1. настоящего контракта;</w:t>
      </w:r>
    </w:p>
    <w:p w:rsidR="00242E24" w:rsidRPr="001F207D" w:rsidRDefault="006F41AC" w:rsidP="00242E24">
      <w:pPr>
        <w:numPr>
          <w:ilvl w:val="1"/>
          <w:numId w:val="49"/>
        </w:numPr>
        <w:rPr>
          <w:sz w:val="22"/>
          <w:szCs w:val="22"/>
        </w:rPr>
      </w:pPr>
      <w:r w:rsidRPr="001F207D">
        <w:rPr>
          <w:sz w:val="22"/>
          <w:szCs w:val="22"/>
        </w:rPr>
        <w:t>Исполнитель</w:t>
      </w:r>
      <w:r w:rsidR="00242E24" w:rsidRPr="001F207D">
        <w:rPr>
          <w:sz w:val="22"/>
          <w:szCs w:val="22"/>
        </w:rPr>
        <w:t xml:space="preserve"> обязуется:</w:t>
      </w:r>
    </w:p>
    <w:p w:rsidR="00242E24" w:rsidRPr="001F207D" w:rsidRDefault="00242E24" w:rsidP="00242E24">
      <w:pPr>
        <w:tabs>
          <w:tab w:val="num" w:pos="0"/>
        </w:tabs>
        <w:rPr>
          <w:sz w:val="22"/>
          <w:szCs w:val="22"/>
        </w:rPr>
      </w:pPr>
      <w:r w:rsidRPr="001F207D">
        <w:rPr>
          <w:sz w:val="22"/>
          <w:szCs w:val="22"/>
        </w:rPr>
        <w:t xml:space="preserve">а) все </w:t>
      </w:r>
      <w:r w:rsidR="006F41AC" w:rsidRPr="001F207D">
        <w:rPr>
          <w:sz w:val="22"/>
          <w:szCs w:val="22"/>
        </w:rPr>
        <w:t>услуги</w:t>
      </w:r>
      <w:r w:rsidRPr="001F207D">
        <w:rPr>
          <w:sz w:val="22"/>
          <w:szCs w:val="22"/>
        </w:rPr>
        <w:t xml:space="preserve"> по заключенному контракту выполнить качественно</w:t>
      </w:r>
      <w:r w:rsidR="006F41AC" w:rsidRPr="001F207D">
        <w:rPr>
          <w:sz w:val="22"/>
          <w:szCs w:val="22"/>
        </w:rPr>
        <w:t>, в срок</w:t>
      </w:r>
      <w:r w:rsidRPr="001F207D">
        <w:rPr>
          <w:sz w:val="22"/>
          <w:szCs w:val="22"/>
        </w:rPr>
        <w:t xml:space="preserve"> и сдать их Заказчику по Акту приемки </w:t>
      </w:r>
      <w:r w:rsidR="006F41AC" w:rsidRPr="001F207D">
        <w:rPr>
          <w:sz w:val="22"/>
          <w:szCs w:val="22"/>
        </w:rPr>
        <w:t>оказанных услуг</w:t>
      </w:r>
      <w:r w:rsidRPr="001F207D">
        <w:rPr>
          <w:sz w:val="22"/>
          <w:szCs w:val="22"/>
        </w:rPr>
        <w:t>;</w:t>
      </w:r>
    </w:p>
    <w:p w:rsidR="00242E24" w:rsidRPr="001F207D" w:rsidRDefault="006F41AC" w:rsidP="00242E24">
      <w:pPr>
        <w:tabs>
          <w:tab w:val="num" w:pos="0"/>
        </w:tabs>
        <w:rPr>
          <w:sz w:val="22"/>
          <w:szCs w:val="22"/>
        </w:rPr>
      </w:pPr>
      <w:r w:rsidRPr="001F207D">
        <w:rPr>
          <w:sz w:val="22"/>
          <w:szCs w:val="22"/>
        </w:rPr>
        <w:t>б</w:t>
      </w:r>
      <w:r w:rsidR="00242E24" w:rsidRPr="001F207D">
        <w:rPr>
          <w:sz w:val="22"/>
          <w:szCs w:val="22"/>
        </w:rPr>
        <w:t xml:space="preserve">) устранять своими силами и за свой счет недостатки и дефекты, выявленные в процессе </w:t>
      </w:r>
      <w:r w:rsidRPr="001F207D">
        <w:rPr>
          <w:sz w:val="22"/>
          <w:szCs w:val="22"/>
        </w:rPr>
        <w:t>оказания услуг</w:t>
      </w:r>
      <w:r w:rsidR="00242E24" w:rsidRPr="001F207D">
        <w:rPr>
          <w:sz w:val="22"/>
          <w:szCs w:val="22"/>
        </w:rPr>
        <w:t>;</w:t>
      </w:r>
    </w:p>
    <w:p w:rsidR="00416909" w:rsidRPr="001F207D" w:rsidRDefault="00416909" w:rsidP="00242E24">
      <w:pPr>
        <w:tabs>
          <w:tab w:val="num" w:pos="0"/>
        </w:tabs>
        <w:rPr>
          <w:sz w:val="22"/>
          <w:szCs w:val="22"/>
        </w:rPr>
      </w:pPr>
      <w:r w:rsidRPr="001F207D">
        <w:rPr>
          <w:sz w:val="22"/>
          <w:szCs w:val="22"/>
        </w:rPr>
        <w:t>в) поставить това</w:t>
      </w:r>
      <w:r w:rsidR="00697315">
        <w:rPr>
          <w:sz w:val="22"/>
          <w:szCs w:val="22"/>
        </w:rPr>
        <w:t>р свободный от прав третьих лиц.</w:t>
      </w:r>
    </w:p>
    <w:p w:rsidR="006F41AC" w:rsidRPr="001F207D" w:rsidRDefault="006F41AC" w:rsidP="00242E24">
      <w:pPr>
        <w:tabs>
          <w:tab w:val="num" w:pos="0"/>
        </w:tabs>
        <w:rPr>
          <w:sz w:val="22"/>
          <w:szCs w:val="22"/>
        </w:rPr>
      </w:pPr>
    </w:p>
    <w:p w:rsidR="00242E24" w:rsidRPr="001F207D" w:rsidRDefault="006F41AC" w:rsidP="00242E24">
      <w:pPr>
        <w:jc w:val="center"/>
        <w:rPr>
          <w:b/>
          <w:sz w:val="22"/>
          <w:szCs w:val="22"/>
        </w:rPr>
      </w:pPr>
      <w:r w:rsidRPr="001F207D">
        <w:rPr>
          <w:b/>
          <w:sz w:val="22"/>
          <w:szCs w:val="22"/>
        </w:rPr>
        <w:t xml:space="preserve">5. ПРИЕМКА </w:t>
      </w:r>
      <w:r w:rsidR="00854615" w:rsidRPr="001F207D">
        <w:rPr>
          <w:b/>
          <w:sz w:val="22"/>
          <w:szCs w:val="22"/>
        </w:rPr>
        <w:t>ТОВАРА</w:t>
      </w:r>
    </w:p>
    <w:p w:rsidR="006F41AC" w:rsidRPr="001F207D" w:rsidRDefault="006F41AC" w:rsidP="006F41AC">
      <w:pPr>
        <w:ind w:firstLine="540"/>
        <w:rPr>
          <w:sz w:val="22"/>
          <w:szCs w:val="22"/>
        </w:rPr>
      </w:pPr>
      <w:r w:rsidRPr="001F207D">
        <w:rPr>
          <w:sz w:val="22"/>
          <w:szCs w:val="22"/>
        </w:rPr>
        <w:t>5.1. Приемка Товара по количеству и качеству производится в соответствии с требованиями Инструкцией Госарбитража СССР «О порядке приемки продукции по количеству» №П-6 от 15.06.1965 и Инструкции Госарбитража СССР «О порядке приемки продукции по качеству» №П-7 от 25.04.1966 г. с последующими изменениями и дополнениями к данным инструкциям, в части, не противоречащей Гражданскому кодексу РФ и условиям настоящего договора.</w:t>
      </w:r>
    </w:p>
    <w:p w:rsidR="006F41AC" w:rsidRPr="001F207D" w:rsidRDefault="00836A73" w:rsidP="006F41AC">
      <w:pPr>
        <w:ind w:firstLine="540"/>
        <w:rPr>
          <w:sz w:val="22"/>
          <w:szCs w:val="22"/>
        </w:rPr>
      </w:pPr>
      <w:r w:rsidRPr="001F207D">
        <w:rPr>
          <w:sz w:val="22"/>
          <w:szCs w:val="22"/>
        </w:rPr>
        <w:t>5.2</w:t>
      </w:r>
      <w:r w:rsidR="006F41AC" w:rsidRPr="001F207D">
        <w:rPr>
          <w:sz w:val="22"/>
          <w:szCs w:val="22"/>
        </w:rPr>
        <w:t xml:space="preserve">. Заказчик обязан провести внутритарную приемку в течение 5 (пяти) календарных дней с момента получения Товара в исправной упаковке. Претензии по дефектам, обнаруженным в процессе внутритарной приемки, должны быть направлены в адрес Исполнителя в течение 2 (двух) календарных дней с момента обнаружения дефектов. В случае обнаружения дефектов позже указанного срока, либо непредъявления претензии в установленные сроки, товар считается принятым </w:t>
      </w:r>
      <w:r w:rsidRPr="001F207D">
        <w:rPr>
          <w:sz w:val="22"/>
          <w:szCs w:val="22"/>
        </w:rPr>
        <w:t>Исполнителем</w:t>
      </w:r>
      <w:r w:rsidR="006F41AC" w:rsidRPr="001F207D">
        <w:rPr>
          <w:sz w:val="22"/>
          <w:szCs w:val="22"/>
        </w:rPr>
        <w:t xml:space="preserve"> по качеству и количеству в полном объеме. Заказчик в этом случае не вправе требовать от Исполнителя замены товара, уменьшения стоимости и т.п.</w:t>
      </w:r>
    </w:p>
    <w:p w:rsidR="006F41AC" w:rsidRPr="001F207D" w:rsidRDefault="00836A73" w:rsidP="00836A73">
      <w:pPr>
        <w:ind w:firstLine="540"/>
        <w:rPr>
          <w:sz w:val="22"/>
          <w:szCs w:val="22"/>
        </w:rPr>
      </w:pPr>
      <w:r w:rsidRPr="001F207D">
        <w:rPr>
          <w:sz w:val="22"/>
          <w:szCs w:val="22"/>
        </w:rPr>
        <w:t>5.3</w:t>
      </w:r>
      <w:r w:rsidR="006F41AC" w:rsidRPr="001F207D">
        <w:rPr>
          <w:sz w:val="22"/>
          <w:szCs w:val="22"/>
        </w:rPr>
        <w:t>. По окончании приемки Товара и отсутствии претензий по количеству, внешним дефектам Товара и упаковки представитель Заказчика подписывает накладную. После подписания накладной Заказчик теряет право предъявления претензий по количеству и внешни</w:t>
      </w:r>
      <w:r w:rsidRPr="001F207D">
        <w:rPr>
          <w:sz w:val="22"/>
          <w:szCs w:val="22"/>
        </w:rPr>
        <w:t>м дефектам поставленного Товара.</w:t>
      </w:r>
      <w:r w:rsidR="006F41AC" w:rsidRPr="001F207D">
        <w:rPr>
          <w:sz w:val="22"/>
          <w:szCs w:val="22"/>
        </w:rPr>
        <w:t xml:space="preserve"> </w:t>
      </w:r>
      <w:r w:rsidRPr="001F207D">
        <w:rPr>
          <w:sz w:val="22"/>
          <w:szCs w:val="22"/>
        </w:rPr>
        <w:t>П</w:t>
      </w:r>
      <w:r w:rsidR="006F41AC" w:rsidRPr="001F207D">
        <w:rPr>
          <w:sz w:val="22"/>
          <w:szCs w:val="22"/>
        </w:rPr>
        <w:t xml:space="preserve">риемка по количеству мест осуществляется уполномоченным представителем Заказчика на складе Заказчика.  </w:t>
      </w:r>
    </w:p>
    <w:p w:rsidR="006F41AC" w:rsidRPr="001F207D" w:rsidRDefault="006F41AC" w:rsidP="00836A73">
      <w:pPr>
        <w:ind w:firstLine="540"/>
        <w:rPr>
          <w:sz w:val="22"/>
          <w:szCs w:val="22"/>
        </w:rPr>
      </w:pPr>
      <w:r w:rsidRPr="001F207D">
        <w:rPr>
          <w:sz w:val="22"/>
          <w:szCs w:val="22"/>
        </w:rPr>
        <w:t>5.4. Исполнитель обязан в 10</w:t>
      </w:r>
      <w:r w:rsidR="00836A73" w:rsidRPr="001F207D">
        <w:rPr>
          <w:sz w:val="22"/>
          <w:szCs w:val="22"/>
        </w:rPr>
        <w:t>-ти</w:t>
      </w:r>
      <w:r w:rsidRPr="001F207D">
        <w:rPr>
          <w:sz w:val="22"/>
          <w:szCs w:val="22"/>
        </w:rPr>
        <w:t xml:space="preserve"> дневный срок письменно дать ответ на претензию </w:t>
      </w:r>
      <w:r w:rsidR="00836A73" w:rsidRPr="001F207D">
        <w:rPr>
          <w:sz w:val="22"/>
          <w:szCs w:val="22"/>
        </w:rPr>
        <w:t>Заказчика</w:t>
      </w:r>
      <w:r w:rsidRPr="001F207D">
        <w:rPr>
          <w:sz w:val="22"/>
          <w:szCs w:val="22"/>
        </w:rPr>
        <w:t xml:space="preserve">. </w:t>
      </w:r>
    </w:p>
    <w:p w:rsidR="006F41AC" w:rsidRPr="001F207D" w:rsidRDefault="006F41AC" w:rsidP="00836A73">
      <w:pPr>
        <w:ind w:firstLine="540"/>
        <w:rPr>
          <w:sz w:val="22"/>
          <w:szCs w:val="22"/>
        </w:rPr>
      </w:pPr>
      <w:r w:rsidRPr="001F207D">
        <w:rPr>
          <w:sz w:val="22"/>
          <w:szCs w:val="22"/>
        </w:rPr>
        <w:t xml:space="preserve">5.5. Поставка недостающего (замена некачественного) Товара осуществляется в </w:t>
      </w:r>
      <w:r w:rsidR="00836A73" w:rsidRPr="001F207D">
        <w:rPr>
          <w:sz w:val="22"/>
          <w:szCs w:val="22"/>
        </w:rPr>
        <w:t>10-ти дневный срок</w:t>
      </w:r>
      <w:r w:rsidR="00854615" w:rsidRPr="001F207D">
        <w:rPr>
          <w:sz w:val="22"/>
          <w:szCs w:val="22"/>
        </w:rPr>
        <w:t xml:space="preserve"> с момента получения Исполнителем претензии</w:t>
      </w:r>
      <w:r w:rsidRPr="001F207D">
        <w:rPr>
          <w:sz w:val="22"/>
          <w:szCs w:val="22"/>
        </w:rPr>
        <w:t>.</w:t>
      </w:r>
    </w:p>
    <w:p w:rsidR="006F41AC" w:rsidRPr="001F207D" w:rsidRDefault="00836A73" w:rsidP="00836A73">
      <w:pPr>
        <w:ind w:firstLine="540"/>
        <w:rPr>
          <w:sz w:val="22"/>
          <w:szCs w:val="22"/>
        </w:rPr>
      </w:pPr>
      <w:r w:rsidRPr="001F207D">
        <w:rPr>
          <w:sz w:val="22"/>
          <w:szCs w:val="22"/>
        </w:rPr>
        <w:t xml:space="preserve">5.6. </w:t>
      </w:r>
      <w:r w:rsidR="006F41AC" w:rsidRPr="001F207D">
        <w:rPr>
          <w:sz w:val="22"/>
          <w:szCs w:val="22"/>
        </w:rPr>
        <w:t>В случае доставки Товара до склада Заказчика право собственности и риск случайной гибели переходит от Исполнителя к Заказчику в момент передачи Товара и подписания товарной накладной на складе Заказчика.</w:t>
      </w:r>
    </w:p>
    <w:p w:rsidR="00242E24" w:rsidRPr="001F207D" w:rsidRDefault="00242E24" w:rsidP="00242E24">
      <w:pPr>
        <w:pStyle w:val="aff5"/>
        <w:spacing w:after="0"/>
        <w:rPr>
          <w:sz w:val="22"/>
          <w:szCs w:val="22"/>
        </w:rPr>
      </w:pPr>
    </w:p>
    <w:p w:rsidR="00242E24" w:rsidRPr="001F207D" w:rsidRDefault="00242E24" w:rsidP="00242E24">
      <w:pPr>
        <w:numPr>
          <w:ilvl w:val="0"/>
          <w:numId w:val="50"/>
        </w:numPr>
        <w:jc w:val="center"/>
        <w:rPr>
          <w:b/>
          <w:sz w:val="22"/>
          <w:szCs w:val="22"/>
        </w:rPr>
      </w:pPr>
      <w:r w:rsidRPr="001F207D">
        <w:rPr>
          <w:b/>
          <w:sz w:val="22"/>
          <w:szCs w:val="22"/>
        </w:rPr>
        <w:t>СРОК ДЕЙСТВИЯ КОНТРАКТА</w:t>
      </w:r>
    </w:p>
    <w:p w:rsidR="00242E24" w:rsidRPr="001F207D" w:rsidRDefault="00242E24" w:rsidP="00242E24">
      <w:pPr>
        <w:pStyle w:val="ae"/>
        <w:ind w:left="0"/>
        <w:rPr>
          <w:sz w:val="22"/>
          <w:szCs w:val="22"/>
        </w:rPr>
      </w:pPr>
      <w:r w:rsidRPr="001F207D">
        <w:rPr>
          <w:sz w:val="22"/>
          <w:szCs w:val="22"/>
        </w:rPr>
        <w:t>6.1. Настоящий контракт вступает в силу с момента подписания его обеими Сторонами и действует  до полного исполнения Сторонами принятых обязательств.</w:t>
      </w:r>
    </w:p>
    <w:p w:rsidR="00242E24" w:rsidRPr="001F207D" w:rsidRDefault="00242E24" w:rsidP="00242E24">
      <w:pPr>
        <w:pStyle w:val="ae"/>
        <w:tabs>
          <w:tab w:val="num" w:pos="0"/>
        </w:tabs>
        <w:ind w:left="0"/>
        <w:rPr>
          <w:sz w:val="22"/>
          <w:szCs w:val="22"/>
        </w:rPr>
      </w:pPr>
      <w:r w:rsidRPr="001F207D">
        <w:rPr>
          <w:sz w:val="22"/>
          <w:szCs w:val="22"/>
        </w:rPr>
        <w:t>6.2. Ни одна из Сторон не вправе передавать свои права и обязанности по настоящему контракту третьей стороне.</w:t>
      </w:r>
    </w:p>
    <w:bookmarkEnd w:id="14"/>
    <w:p w:rsidR="00242E24" w:rsidRPr="001F207D" w:rsidRDefault="00242E24" w:rsidP="00242E24">
      <w:pPr>
        <w:ind w:firstLine="540"/>
        <w:rPr>
          <w:sz w:val="22"/>
          <w:szCs w:val="22"/>
        </w:rPr>
      </w:pPr>
    </w:p>
    <w:p w:rsidR="00242E24" w:rsidRPr="001F207D" w:rsidRDefault="00242E24" w:rsidP="00242E24">
      <w:pPr>
        <w:pStyle w:val="afb"/>
        <w:tabs>
          <w:tab w:val="left" w:pos="708"/>
        </w:tabs>
        <w:spacing w:before="0" w:beforeAutospacing="0" w:after="0" w:afterAutospacing="0"/>
        <w:jc w:val="center"/>
        <w:rPr>
          <w:b/>
          <w:bCs/>
          <w:sz w:val="22"/>
          <w:szCs w:val="22"/>
        </w:rPr>
      </w:pPr>
      <w:r w:rsidRPr="001F207D">
        <w:rPr>
          <w:b/>
          <w:bCs/>
          <w:sz w:val="22"/>
          <w:szCs w:val="22"/>
        </w:rPr>
        <w:t>7. ОТВЕТСТВЕННОСТЬ СТОРОН</w:t>
      </w:r>
    </w:p>
    <w:p w:rsidR="00242E24" w:rsidRPr="001F207D" w:rsidRDefault="00242E24" w:rsidP="00242E24">
      <w:pPr>
        <w:tabs>
          <w:tab w:val="left" w:pos="720"/>
        </w:tabs>
        <w:ind w:firstLine="540"/>
        <w:rPr>
          <w:sz w:val="22"/>
          <w:szCs w:val="22"/>
        </w:rPr>
      </w:pPr>
      <w:r w:rsidRPr="001F207D">
        <w:rPr>
          <w:sz w:val="22"/>
          <w:szCs w:val="22"/>
        </w:rPr>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242E24" w:rsidRPr="001F207D" w:rsidRDefault="00242E24" w:rsidP="00242E24">
      <w:pPr>
        <w:tabs>
          <w:tab w:val="left" w:pos="720"/>
        </w:tabs>
        <w:ind w:firstLine="540"/>
        <w:rPr>
          <w:sz w:val="22"/>
          <w:szCs w:val="22"/>
        </w:rPr>
      </w:pPr>
      <w:r w:rsidRPr="001F207D">
        <w:rPr>
          <w:sz w:val="22"/>
          <w:szCs w:val="22"/>
        </w:rPr>
        <w:lastRenderedPageBreak/>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242E24" w:rsidRPr="001F207D" w:rsidRDefault="00242E24" w:rsidP="00242E24">
      <w:pPr>
        <w:tabs>
          <w:tab w:val="left" w:pos="720"/>
        </w:tabs>
        <w:ind w:firstLine="540"/>
        <w:rPr>
          <w:sz w:val="22"/>
          <w:szCs w:val="22"/>
        </w:rPr>
      </w:pPr>
      <w:r w:rsidRPr="001F207D">
        <w:rPr>
          <w:sz w:val="22"/>
          <w:szCs w:val="22"/>
        </w:rPr>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8 настоящего контракта).</w:t>
      </w:r>
    </w:p>
    <w:p w:rsidR="00242E24" w:rsidRPr="001F207D" w:rsidRDefault="00242E24" w:rsidP="00242E24">
      <w:pPr>
        <w:tabs>
          <w:tab w:val="num" w:pos="0"/>
        </w:tabs>
        <w:ind w:firstLine="540"/>
        <w:rPr>
          <w:sz w:val="22"/>
          <w:szCs w:val="22"/>
        </w:rPr>
      </w:pPr>
      <w:r w:rsidRPr="001F207D">
        <w:rPr>
          <w:sz w:val="22"/>
          <w:szCs w:val="22"/>
        </w:rPr>
        <w:t xml:space="preserve">7.4. За ненадлежащее исполнение </w:t>
      </w:r>
      <w:r w:rsidR="00836A73" w:rsidRPr="001F207D">
        <w:rPr>
          <w:sz w:val="22"/>
          <w:szCs w:val="22"/>
        </w:rPr>
        <w:t>Исполнителем</w:t>
      </w:r>
      <w:r w:rsidR="00D3574A" w:rsidRPr="001F207D">
        <w:rPr>
          <w:sz w:val="22"/>
          <w:szCs w:val="22"/>
        </w:rPr>
        <w:t xml:space="preserve"> обязательств по контракту</w:t>
      </w:r>
      <w:r w:rsidRPr="001F207D">
        <w:rPr>
          <w:sz w:val="22"/>
          <w:szCs w:val="22"/>
        </w:rPr>
        <w:t xml:space="preserve"> (за исключением просрочки исполнения обязательств, в том числе гарантийного обязательства), </w:t>
      </w:r>
      <w:r w:rsidR="00836A73" w:rsidRPr="001F207D">
        <w:rPr>
          <w:sz w:val="22"/>
          <w:szCs w:val="22"/>
        </w:rPr>
        <w:t>Исполнитель</w:t>
      </w:r>
      <w:r w:rsidRPr="001F207D">
        <w:rPr>
          <w:sz w:val="22"/>
          <w:szCs w:val="22"/>
        </w:rPr>
        <w:t xml:space="preserve"> уплачивает Заказчику штраф в размере 10% от цены контракта.</w:t>
      </w:r>
    </w:p>
    <w:p w:rsidR="00242E24" w:rsidRPr="001F207D" w:rsidRDefault="00242E24" w:rsidP="00242E24">
      <w:pPr>
        <w:tabs>
          <w:tab w:val="left" w:pos="720"/>
        </w:tabs>
        <w:ind w:firstLine="540"/>
        <w:rPr>
          <w:sz w:val="22"/>
          <w:szCs w:val="22"/>
        </w:rPr>
      </w:pPr>
      <w:r w:rsidRPr="001F207D">
        <w:rPr>
          <w:sz w:val="22"/>
          <w:szCs w:val="22"/>
        </w:rPr>
        <w:t xml:space="preserve">7.5. За ненадлежащее исполнение Заказчиком обязательств по контракту (за исключением просрочки исполнения обязательств), Заказчик </w:t>
      </w:r>
      <w:r w:rsidR="00F425B7" w:rsidRPr="001F207D">
        <w:rPr>
          <w:sz w:val="22"/>
          <w:szCs w:val="22"/>
        </w:rPr>
        <w:t>у</w:t>
      </w:r>
      <w:r w:rsidRPr="001F207D">
        <w:rPr>
          <w:sz w:val="22"/>
          <w:szCs w:val="22"/>
        </w:rPr>
        <w:t xml:space="preserve">плачивает </w:t>
      </w:r>
      <w:r w:rsidR="00F425B7" w:rsidRPr="001F207D">
        <w:rPr>
          <w:sz w:val="22"/>
          <w:szCs w:val="22"/>
        </w:rPr>
        <w:t>Исполнителю</w:t>
      </w:r>
      <w:r w:rsidRPr="001F207D">
        <w:rPr>
          <w:sz w:val="22"/>
          <w:szCs w:val="22"/>
        </w:rPr>
        <w:t xml:space="preserve"> штраф 2,5 % от цены контракта. </w:t>
      </w:r>
    </w:p>
    <w:p w:rsidR="00242E24" w:rsidRPr="001F207D" w:rsidRDefault="00242E24" w:rsidP="00242E24">
      <w:pPr>
        <w:tabs>
          <w:tab w:val="num" w:pos="0"/>
        </w:tabs>
        <w:ind w:firstLine="540"/>
        <w:rPr>
          <w:sz w:val="22"/>
          <w:szCs w:val="22"/>
          <w:highlight w:val="yellow"/>
        </w:rPr>
      </w:pPr>
      <w:r w:rsidRPr="001F207D">
        <w:rPr>
          <w:sz w:val="22"/>
          <w:szCs w:val="22"/>
        </w:rPr>
        <w:t>7</w:t>
      </w:r>
      <w:r w:rsidR="00F425B7" w:rsidRPr="001F207D">
        <w:rPr>
          <w:sz w:val="22"/>
          <w:szCs w:val="22"/>
        </w:rPr>
        <w:t>.6. В случае неоказания услуги</w:t>
      </w:r>
      <w:r w:rsidRPr="001F207D">
        <w:rPr>
          <w:sz w:val="22"/>
          <w:szCs w:val="22"/>
        </w:rPr>
        <w:t xml:space="preserve"> в срок, указанный в </w:t>
      </w:r>
      <w:r w:rsidR="001F207D" w:rsidRPr="001F207D">
        <w:rPr>
          <w:sz w:val="22"/>
          <w:szCs w:val="22"/>
        </w:rPr>
        <w:t>Спецификации (Приложение №1)</w:t>
      </w:r>
      <w:r w:rsidRPr="001F207D">
        <w:rPr>
          <w:sz w:val="22"/>
          <w:szCs w:val="22"/>
        </w:rPr>
        <w:t xml:space="preserve">, </w:t>
      </w:r>
      <w:r w:rsidR="00F425B7" w:rsidRPr="001F207D">
        <w:rPr>
          <w:sz w:val="22"/>
          <w:szCs w:val="22"/>
        </w:rPr>
        <w:t>Исполнитель</w:t>
      </w:r>
      <w:r w:rsidRPr="001F207D">
        <w:rPr>
          <w:sz w:val="22"/>
          <w:szCs w:val="22"/>
        </w:rPr>
        <w:t xml:space="preserve"> уплачивает Заказчику пеню. Пеня начисляется за каждый день просрочки исполнения </w:t>
      </w:r>
      <w:r w:rsidR="00F425B7" w:rsidRPr="001F207D">
        <w:rPr>
          <w:sz w:val="22"/>
          <w:szCs w:val="22"/>
        </w:rPr>
        <w:t>Исполнителем</w:t>
      </w:r>
      <w:r w:rsidRPr="001F207D">
        <w:rPr>
          <w:sz w:val="22"/>
          <w:szCs w:val="22"/>
        </w:rPr>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F425B7" w:rsidRPr="001F207D">
        <w:rPr>
          <w:sz w:val="22"/>
          <w:szCs w:val="22"/>
        </w:rPr>
        <w:t>Исполнителем</w:t>
      </w:r>
      <w:r w:rsidRPr="001F207D">
        <w:rPr>
          <w:sz w:val="22"/>
          <w:szCs w:val="22"/>
        </w:rPr>
        <w:t xml:space="preserve"> и определяется по формуле в соответствии с Правилами определения размера штрафа и размера пени</w:t>
      </w:r>
      <w:r w:rsidR="00697315">
        <w:rPr>
          <w:sz w:val="22"/>
          <w:szCs w:val="22"/>
        </w:rPr>
        <w:t>,</w:t>
      </w:r>
      <w:r w:rsidRPr="001F207D">
        <w:rPr>
          <w:sz w:val="22"/>
          <w:szCs w:val="22"/>
        </w:rPr>
        <w:t xml:space="preserve"> утвержденными Постановлением Правительства Российской Федерации от 25 ноября 2013г. № 1063.</w:t>
      </w:r>
    </w:p>
    <w:p w:rsidR="00242E24" w:rsidRPr="001F207D" w:rsidRDefault="00242E24" w:rsidP="00242E24">
      <w:pPr>
        <w:tabs>
          <w:tab w:val="num" w:pos="0"/>
        </w:tabs>
        <w:ind w:firstLine="540"/>
        <w:rPr>
          <w:sz w:val="22"/>
          <w:szCs w:val="22"/>
        </w:rPr>
      </w:pPr>
      <w:r w:rsidRPr="001F207D">
        <w:rPr>
          <w:sz w:val="22"/>
          <w:szCs w:val="22"/>
        </w:rPr>
        <w:t xml:space="preserve">7.7. В случае просрочки, неисполнения  или ненадлежащего исполнения </w:t>
      </w:r>
      <w:r w:rsidR="00F425B7" w:rsidRPr="001F207D">
        <w:rPr>
          <w:sz w:val="22"/>
          <w:szCs w:val="22"/>
        </w:rPr>
        <w:t>Исполнителем</w:t>
      </w:r>
      <w:r w:rsidRPr="001F207D">
        <w:rPr>
          <w:sz w:val="22"/>
          <w:szCs w:val="22"/>
        </w:rPr>
        <w:t xml:space="preserve"> обязательств, предусмотренных настоящим контрактом, </w:t>
      </w:r>
      <w:r w:rsidR="00F425B7" w:rsidRPr="001F207D">
        <w:rPr>
          <w:sz w:val="22"/>
          <w:szCs w:val="22"/>
        </w:rPr>
        <w:t>Исполнитель</w:t>
      </w:r>
      <w:r w:rsidRPr="001F207D">
        <w:rPr>
          <w:sz w:val="22"/>
          <w:szCs w:val="22"/>
        </w:rPr>
        <w:t xml:space="preserve"> обязан по первому требованию Заказчика уплатить сумму неустойки, указанную в  Акте </w:t>
      </w:r>
      <w:r w:rsidR="00F425B7" w:rsidRPr="001F207D">
        <w:rPr>
          <w:sz w:val="22"/>
          <w:szCs w:val="22"/>
        </w:rPr>
        <w:t>оказания услуг</w:t>
      </w:r>
      <w:r w:rsidRPr="001F207D">
        <w:rPr>
          <w:sz w:val="22"/>
          <w:szCs w:val="22"/>
        </w:rPr>
        <w:t xml:space="preserve"> или претензии в течение 10 календарных дней, с момента подписания Акта </w:t>
      </w:r>
      <w:r w:rsidR="00F425B7" w:rsidRPr="001F207D">
        <w:rPr>
          <w:sz w:val="22"/>
          <w:szCs w:val="22"/>
        </w:rPr>
        <w:t>оказания услуг</w:t>
      </w:r>
      <w:r w:rsidRPr="001F207D">
        <w:rPr>
          <w:sz w:val="22"/>
          <w:szCs w:val="22"/>
        </w:rPr>
        <w:t xml:space="preserve"> или получения претензии. </w:t>
      </w:r>
    </w:p>
    <w:p w:rsidR="00242E24" w:rsidRPr="001F207D" w:rsidRDefault="00242E24" w:rsidP="00242E24">
      <w:pPr>
        <w:pStyle w:val="af4"/>
        <w:tabs>
          <w:tab w:val="left" w:pos="540"/>
        </w:tabs>
        <w:ind w:firstLine="540"/>
        <w:rPr>
          <w:rFonts w:ascii="Times New Roman" w:hAnsi="Times New Roman"/>
          <w:sz w:val="22"/>
          <w:szCs w:val="22"/>
        </w:rPr>
      </w:pPr>
      <w:r w:rsidRPr="001F207D">
        <w:rPr>
          <w:rFonts w:ascii="Times New Roman" w:hAnsi="Times New Roman"/>
          <w:sz w:val="22"/>
          <w:szCs w:val="22"/>
        </w:rPr>
        <w:t>7.8.  При наступлении событий указанных в п.7.4., п.7.6.</w:t>
      </w:r>
      <w:r w:rsidR="00D3574A" w:rsidRPr="001F207D">
        <w:rPr>
          <w:rFonts w:ascii="Times New Roman" w:hAnsi="Times New Roman"/>
          <w:sz w:val="22"/>
          <w:szCs w:val="22"/>
        </w:rPr>
        <w:t>настоящего контракта</w:t>
      </w:r>
      <w:r w:rsidRPr="001F207D">
        <w:rPr>
          <w:rFonts w:ascii="Times New Roman" w:hAnsi="Times New Roman"/>
          <w:sz w:val="22"/>
          <w:szCs w:val="22"/>
        </w:rPr>
        <w:t xml:space="preserve">, и в случае не исполнения в добровольном порядке </w:t>
      </w:r>
      <w:r w:rsidR="00F425B7" w:rsidRPr="001F207D">
        <w:rPr>
          <w:rFonts w:ascii="Times New Roman" w:hAnsi="Times New Roman"/>
          <w:sz w:val="22"/>
          <w:szCs w:val="22"/>
        </w:rPr>
        <w:t>Исполнителем</w:t>
      </w:r>
      <w:r w:rsidRPr="001F207D">
        <w:rPr>
          <w:rFonts w:ascii="Times New Roman" w:hAnsi="Times New Roman"/>
          <w:sz w:val="22"/>
          <w:szCs w:val="22"/>
        </w:rPr>
        <w:t xml:space="preserve"> обязанности в соответствии с п.7.7. настоящего контракта,  пеня, штраф могут быть удержаны из сумм, которые должны быть оплачены </w:t>
      </w:r>
      <w:r w:rsidR="00F425B7" w:rsidRPr="001F207D">
        <w:rPr>
          <w:rFonts w:ascii="Times New Roman" w:hAnsi="Times New Roman"/>
          <w:sz w:val="22"/>
          <w:szCs w:val="22"/>
        </w:rPr>
        <w:t>Исполнителю</w:t>
      </w:r>
      <w:r w:rsidRPr="001F207D">
        <w:rPr>
          <w:rFonts w:ascii="Times New Roman" w:hAnsi="Times New Roman"/>
          <w:sz w:val="22"/>
          <w:szCs w:val="22"/>
        </w:rPr>
        <w:t xml:space="preserve"> по контракту, на основании претензии-уведомления о взыскании пени, штрафа.</w:t>
      </w:r>
    </w:p>
    <w:p w:rsidR="00242E24" w:rsidRPr="001F207D" w:rsidRDefault="00242E24" w:rsidP="00242E24">
      <w:pPr>
        <w:tabs>
          <w:tab w:val="left" w:pos="720"/>
          <w:tab w:val="left" w:pos="1134"/>
        </w:tabs>
        <w:adjustRightInd w:val="0"/>
        <w:ind w:firstLine="540"/>
        <w:rPr>
          <w:sz w:val="22"/>
          <w:szCs w:val="22"/>
        </w:rPr>
      </w:pPr>
      <w:r w:rsidRPr="001F207D">
        <w:rPr>
          <w:sz w:val="22"/>
          <w:szCs w:val="22"/>
        </w:rPr>
        <w:t xml:space="preserve">7.9. Уплата пени, штрафа и возмещение убытков, причиненных ненадлежащим исполнением обязательств, не освобождает </w:t>
      </w:r>
      <w:r w:rsidR="00F425B7" w:rsidRPr="001F207D">
        <w:rPr>
          <w:sz w:val="22"/>
          <w:szCs w:val="22"/>
        </w:rPr>
        <w:t>Исполнителя</w:t>
      </w:r>
      <w:r w:rsidRPr="001F207D">
        <w:rPr>
          <w:sz w:val="22"/>
          <w:szCs w:val="22"/>
        </w:rPr>
        <w:t xml:space="preserve"> от исполнения обязательств по настоящему контракту в полном объеме.</w:t>
      </w:r>
    </w:p>
    <w:p w:rsidR="00242E24" w:rsidRPr="001F207D" w:rsidRDefault="00242E24" w:rsidP="00242E24">
      <w:pPr>
        <w:tabs>
          <w:tab w:val="num" w:pos="0"/>
        </w:tabs>
        <w:ind w:firstLine="540"/>
        <w:rPr>
          <w:sz w:val="22"/>
          <w:szCs w:val="22"/>
        </w:rPr>
      </w:pPr>
      <w:r w:rsidRPr="001F207D">
        <w:rPr>
          <w:sz w:val="22"/>
          <w:szCs w:val="22"/>
        </w:rPr>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242E24" w:rsidRPr="001F207D" w:rsidRDefault="00242E24" w:rsidP="00242E24">
      <w:pPr>
        <w:tabs>
          <w:tab w:val="num" w:pos="0"/>
        </w:tabs>
        <w:ind w:firstLine="540"/>
        <w:rPr>
          <w:sz w:val="22"/>
          <w:szCs w:val="22"/>
        </w:rPr>
      </w:pPr>
    </w:p>
    <w:p w:rsidR="00242E24" w:rsidRPr="001F207D" w:rsidRDefault="00242E24" w:rsidP="00242E24">
      <w:pPr>
        <w:jc w:val="center"/>
        <w:rPr>
          <w:b/>
          <w:bCs/>
          <w:sz w:val="22"/>
          <w:szCs w:val="22"/>
        </w:rPr>
      </w:pPr>
      <w:r w:rsidRPr="001F207D">
        <w:rPr>
          <w:b/>
          <w:bCs/>
          <w:sz w:val="22"/>
          <w:szCs w:val="22"/>
        </w:rPr>
        <w:t>8. ФОРС-МАЖОР</w:t>
      </w:r>
    </w:p>
    <w:p w:rsidR="00242E24" w:rsidRPr="001F207D" w:rsidRDefault="00242E24" w:rsidP="00242E24">
      <w:pPr>
        <w:ind w:firstLine="540"/>
        <w:rPr>
          <w:sz w:val="22"/>
          <w:szCs w:val="22"/>
        </w:rPr>
      </w:pPr>
      <w:r w:rsidRPr="001F207D">
        <w:rPr>
          <w:sz w:val="22"/>
          <w:szCs w:val="22"/>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242E24" w:rsidRPr="001F207D" w:rsidRDefault="00242E24" w:rsidP="00242E24">
      <w:pPr>
        <w:ind w:firstLine="540"/>
        <w:rPr>
          <w:sz w:val="22"/>
          <w:szCs w:val="22"/>
        </w:rPr>
      </w:pPr>
      <w:r w:rsidRPr="001F207D">
        <w:rPr>
          <w:sz w:val="22"/>
          <w:szCs w:val="22"/>
        </w:rPr>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242E24" w:rsidRPr="001F207D" w:rsidRDefault="00242E24" w:rsidP="00242E24">
      <w:pPr>
        <w:ind w:firstLine="540"/>
        <w:rPr>
          <w:sz w:val="22"/>
          <w:szCs w:val="22"/>
        </w:rPr>
      </w:pPr>
      <w:r w:rsidRPr="001F207D">
        <w:rPr>
          <w:sz w:val="22"/>
          <w:szCs w:val="22"/>
        </w:rPr>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242E24" w:rsidRPr="001F207D" w:rsidRDefault="00242E24" w:rsidP="00242E24">
      <w:pPr>
        <w:ind w:firstLine="540"/>
        <w:rPr>
          <w:sz w:val="22"/>
          <w:szCs w:val="22"/>
        </w:rPr>
      </w:pPr>
      <w:r w:rsidRPr="001F207D">
        <w:rPr>
          <w:sz w:val="22"/>
          <w:szCs w:val="22"/>
        </w:rPr>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242E24" w:rsidRPr="001F207D" w:rsidRDefault="00242E24" w:rsidP="00242E24">
      <w:pPr>
        <w:ind w:firstLine="540"/>
        <w:rPr>
          <w:sz w:val="22"/>
          <w:szCs w:val="22"/>
        </w:rPr>
      </w:pPr>
      <w:r w:rsidRPr="001F207D">
        <w:rPr>
          <w:sz w:val="22"/>
          <w:szCs w:val="22"/>
        </w:rPr>
        <w:t>8.5.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242E24" w:rsidRPr="001F207D" w:rsidRDefault="00242E24" w:rsidP="00242E24">
      <w:pPr>
        <w:ind w:firstLine="540"/>
        <w:rPr>
          <w:sz w:val="22"/>
          <w:szCs w:val="22"/>
        </w:rPr>
      </w:pPr>
      <w:r w:rsidRPr="001F207D">
        <w:rPr>
          <w:sz w:val="22"/>
          <w:szCs w:val="22"/>
        </w:rPr>
        <w:lastRenderedPageBreak/>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242E24" w:rsidRPr="001F207D" w:rsidRDefault="00242E24" w:rsidP="00242E24">
      <w:pPr>
        <w:ind w:firstLine="540"/>
        <w:rPr>
          <w:sz w:val="22"/>
          <w:szCs w:val="22"/>
        </w:rPr>
      </w:pPr>
    </w:p>
    <w:p w:rsidR="00242E24" w:rsidRPr="001F207D" w:rsidRDefault="00242E24" w:rsidP="00242E24">
      <w:pPr>
        <w:jc w:val="center"/>
        <w:rPr>
          <w:b/>
          <w:sz w:val="22"/>
          <w:szCs w:val="22"/>
        </w:rPr>
      </w:pPr>
      <w:r w:rsidRPr="001F207D">
        <w:rPr>
          <w:b/>
          <w:sz w:val="22"/>
          <w:szCs w:val="22"/>
        </w:rPr>
        <w:t>9. ПРОЧИЕ УСЛОВИЯ</w:t>
      </w:r>
    </w:p>
    <w:p w:rsidR="00242E24" w:rsidRPr="001F207D" w:rsidRDefault="00242E24" w:rsidP="00242E24">
      <w:pPr>
        <w:ind w:firstLine="540"/>
        <w:rPr>
          <w:sz w:val="22"/>
          <w:szCs w:val="22"/>
        </w:rPr>
      </w:pPr>
      <w:r w:rsidRPr="001F207D">
        <w:rPr>
          <w:sz w:val="22"/>
          <w:szCs w:val="22"/>
        </w:rPr>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242E24" w:rsidRPr="001F207D" w:rsidRDefault="00242E24" w:rsidP="00242E24">
      <w:pPr>
        <w:ind w:firstLine="540"/>
        <w:rPr>
          <w:sz w:val="22"/>
          <w:szCs w:val="22"/>
        </w:rPr>
      </w:pPr>
      <w:r w:rsidRPr="001F207D">
        <w:rPr>
          <w:sz w:val="22"/>
          <w:szCs w:val="22"/>
        </w:rPr>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242E24" w:rsidRPr="001F207D" w:rsidRDefault="00242E24" w:rsidP="00242E24">
      <w:pPr>
        <w:pStyle w:val="ae"/>
        <w:tabs>
          <w:tab w:val="left" w:pos="360"/>
          <w:tab w:val="left" w:pos="851"/>
        </w:tabs>
        <w:ind w:left="0" w:firstLine="540"/>
        <w:rPr>
          <w:sz w:val="22"/>
          <w:szCs w:val="22"/>
        </w:rPr>
      </w:pPr>
      <w:r w:rsidRPr="001F207D">
        <w:rPr>
          <w:sz w:val="22"/>
          <w:szCs w:val="22"/>
        </w:rPr>
        <w:t>9.3. Все споры по настоящему контракту решаются путем переговоров, при не достижении согласия споры решаются в Арбитражном суде Красноярского края.</w:t>
      </w:r>
    </w:p>
    <w:p w:rsidR="00242E24" w:rsidRPr="001F207D" w:rsidRDefault="00242E24" w:rsidP="00242E24">
      <w:pPr>
        <w:pStyle w:val="ae"/>
        <w:tabs>
          <w:tab w:val="left" w:pos="360"/>
          <w:tab w:val="left" w:pos="851"/>
        </w:tabs>
        <w:ind w:left="0" w:firstLine="540"/>
        <w:rPr>
          <w:sz w:val="22"/>
          <w:szCs w:val="22"/>
        </w:rPr>
      </w:pPr>
      <w:r w:rsidRPr="001F207D">
        <w:rPr>
          <w:sz w:val="22"/>
          <w:szCs w:val="22"/>
        </w:rPr>
        <w:t>9.4 Расторжение контракта допускается по соглашению сторон или решению суда по основаниям, предусмотренным гражданским законодательством.</w:t>
      </w:r>
    </w:p>
    <w:p w:rsidR="00242E24" w:rsidRPr="001F207D" w:rsidRDefault="00242E24" w:rsidP="00242E24">
      <w:pPr>
        <w:pStyle w:val="ae"/>
        <w:tabs>
          <w:tab w:val="left" w:pos="360"/>
          <w:tab w:val="left" w:pos="851"/>
        </w:tabs>
        <w:ind w:left="0" w:firstLine="540"/>
        <w:rPr>
          <w:sz w:val="22"/>
          <w:szCs w:val="22"/>
        </w:rPr>
      </w:pPr>
      <w:r w:rsidRPr="001F207D">
        <w:rPr>
          <w:sz w:val="22"/>
          <w:szCs w:val="22"/>
        </w:rPr>
        <w:t xml:space="preserve">9.4.1. Заказчик вправе расторгнуть настоящий контракт в одностороннем порядке в соответствии с положениями ст. 95 </w:t>
      </w:r>
      <w:r w:rsidRPr="001F207D">
        <w:rPr>
          <w:bCs/>
          <w:sz w:val="22"/>
          <w:szCs w:val="22"/>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242E24" w:rsidRPr="001F207D" w:rsidRDefault="00242E24" w:rsidP="00242E24">
      <w:pPr>
        <w:ind w:firstLine="540"/>
        <w:rPr>
          <w:sz w:val="22"/>
          <w:szCs w:val="22"/>
        </w:rPr>
      </w:pPr>
      <w:r w:rsidRPr="001F207D">
        <w:rPr>
          <w:sz w:val="22"/>
          <w:szCs w:val="22"/>
        </w:rPr>
        <w:t>9.5. Контракт составлен в двух экземплярах, имеющих одинаковую юридическую силу.</w:t>
      </w:r>
    </w:p>
    <w:p w:rsidR="00242E24" w:rsidRPr="001F207D" w:rsidRDefault="00242E24" w:rsidP="00242E24">
      <w:pPr>
        <w:ind w:firstLine="360"/>
        <w:rPr>
          <w:sz w:val="22"/>
          <w:szCs w:val="22"/>
        </w:rPr>
      </w:pPr>
    </w:p>
    <w:p w:rsidR="00242E24" w:rsidRDefault="00242E24" w:rsidP="00242E24">
      <w:pPr>
        <w:jc w:val="center"/>
        <w:rPr>
          <w:b/>
          <w:bCs/>
          <w:sz w:val="22"/>
          <w:szCs w:val="22"/>
        </w:rPr>
      </w:pPr>
      <w:r w:rsidRPr="001F207D">
        <w:rPr>
          <w:b/>
          <w:bCs/>
          <w:sz w:val="22"/>
          <w:szCs w:val="22"/>
        </w:rPr>
        <w:t>10. АДРЕСА, РЕКВИЗИТЫ И ПОДПИСИ СТОРОН</w:t>
      </w:r>
    </w:p>
    <w:p w:rsidR="001F207D" w:rsidRPr="001F207D" w:rsidRDefault="001F207D" w:rsidP="00242E24">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5058"/>
      </w:tblGrid>
      <w:tr w:rsidR="00242E24" w:rsidRPr="001F207D" w:rsidTr="00242E24">
        <w:trPr>
          <w:trHeight w:val="2806"/>
        </w:trPr>
        <w:tc>
          <w:tcPr>
            <w:tcW w:w="5058" w:type="dxa"/>
            <w:tcBorders>
              <w:top w:val="single" w:sz="4" w:space="0" w:color="auto"/>
              <w:left w:val="single" w:sz="4" w:space="0" w:color="auto"/>
              <w:bottom w:val="single" w:sz="4" w:space="0" w:color="auto"/>
              <w:right w:val="single" w:sz="4" w:space="0" w:color="auto"/>
            </w:tcBorders>
            <w:hideMark/>
          </w:tcPr>
          <w:p w:rsidR="00242E24" w:rsidRPr="001F207D" w:rsidRDefault="00242E24">
            <w:pPr>
              <w:rPr>
                <w:b/>
                <w:sz w:val="22"/>
                <w:szCs w:val="22"/>
              </w:rPr>
            </w:pPr>
            <w:r w:rsidRPr="001F207D">
              <w:rPr>
                <w:b/>
                <w:sz w:val="22"/>
                <w:szCs w:val="22"/>
              </w:rPr>
              <w:t>Заказчик:</w:t>
            </w:r>
          </w:p>
          <w:p w:rsidR="00242E24" w:rsidRPr="001F207D" w:rsidRDefault="00242E24">
            <w:pPr>
              <w:ind w:right="-5"/>
              <w:rPr>
                <w:sz w:val="22"/>
                <w:szCs w:val="22"/>
              </w:rPr>
            </w:pPr>
            <w:r w:rsidRPr="001F207D">
              <w:rPr>
                <w:sz w:val="22"/>
                <w:szCs w:val="22"/>
              </w:rPr>
              <w:t>ИХХТ СО РАН</w:t>
            </w:r>
          </w:p>
          <w:p w:rsidR="00242E24" w:rsidRPr="001F207D" w:rsidRDefault="00242E24">
            <w:pPr>
              <w:rPr>
                <w:sz w:val="22"/>
                <w:szCs w:val="22"/>
              </w:rPr>
            </w:pPr>
            <w:r w:rsidRPr="001F207D">
              <w:rPr>
                <w:sz w:val="22"/>
                <w:szCs w:val="22"/>
              </w:rPr>
              <w:t>Юр.адрес: 660036, ул.Академгородок, зд.50, стр.24</w:t>
            </w:r>
          </w:p>
          <w:p w:rsidR="00242E24" w:rsidRPr="001F207D" w:rsidRDefault="00242E24">
            <w:pPr>
              <w:rPr>
                <w:sz w:val="22"/>
                <w:szCs w:val="22"/>
              </w:rPr>
            </w:pPr>
            <w:r w:rsidRPr="001F207D">
              <w:rPr>
                <w:sz w:val="22"/>
                <w:szCs w:val="22"/>
              </w:rPr>
              <w:t>Факт. адрес: 660036, ул. Академгородок, зд.50, стр.24</w:t>
            </w:r>
          </w:p>
          <w:p w:rsidR="00242E24" w:rsidRPr="001F207D" w:rsidRDefault="00242E24">
            <w:pPr>
              <w:rPr>
                <w:sz w:val="22"/>
                <w:szCs w:val="22"/>
              </w:rPr>
            </w:pPr>
            <w:r w:rsidRPr="001F207D">
              <w:rPr>
                <w:sz w:val="22"/>
                <w:szCs w:val="22"/>
              </w:rPr>
              <w:t>Тел. 205-19-33,  факс: 205-19-33</w:t>
            </w:r>
          </w:p>
          <w:p w:rsidR="00242E24" w:rsidRPr="001F207D" w:rsidRDefault="00242E24">
            <w:pPr>
              <w:rPr>
                <w:sz w:val="22"/>
                <w:szCs w:val="22"/>
              </w:rPr>
            </w:pPr>
            <w:r w:rsidRPr="001F207D">
              <w:rPr>
                <w:sz w:val="22"/>
                <w:szCs w:val="22"/>
                <w:lang w:val="en-US"/>
              </w:rPr>
              <w:t>e</w:t>
            </w:r>
            <w:r w:rsidRPr="001F207D">
              <w:rPr>
                <w:sz w:val="22"/>
                <w:szCs w:val="22"/>
              </w:rPr>
              <w:t>-</w:t>
            </w:r>
            <w:r w:rsidRPr="001F207D">
              <w:rPr>
                <w:sz w:val="22"/>
                <w:szCs w:val="22"/>
                <w:lang w:val="en-US"/>
              </w:rPr>
              <w:t>mail</w:t>
            </w:r>
            <w:r w:rsidRPr="001F207D">
              <w:rPr>
                <w:sz w:val="22"/>
                <w:szCs w:val="22"/>
              </w:rPr>
              <w:t xml:space="preserve">: </w:t>
            </w:r>
            <w:hyperlink r:id="rId9" w:history="1">
              <w:r w:rsidRPr="001F207D">
                <w:rPr>
                  <w:rStyle w:val="af2"/>
                  <w:sz w:val="22"/>
                  <w:szCs w:val="22"/>
                  <w:lang w:val="en-US"/>
                </w:rPr>
                <w:t>chem</w:t>
              </w:r>
              <w:r w:rsidRPr="001F207D">
                <w:rPr>
                  <w:rStyle w:val="af2"/>
                  <w:sz w:val="22"/>
                  <w:szCs w:val="22"/>
                </w:rPr>
                <w:t>@</w:t>
              </w:r>
              <w:r w:rsidRPr="001F207D">
                <w:rPr>
                  <w:rStyle w:val="af2"/>
                  <w:sz w:val="22"/>
                  <w:szCs w:val="22"/>
                  <w:lang w:val="en-US"/>
                </w:rPr>
                <w:t>icct</w:t>
              </w:r>
              <w:r w:rsidRPr="001F207D">
                <w:rPr>
                  <w:rStyle w:val="af2"/>
                  <w:sz w:val="22"/>
                  <w:szCs w:val="22"/>
                </w:rPr>
                <w:t>.</w:t>
              </w:r>
              <w:r w:rsidRPr="001F207D">
                <w:rPr>
                  <w:rStyle w:val="af2"/>
                  <w:sz w:val="22"/>
                  <w:szCs w:val="22"/>
                  <w:lang w:val="en-US"/>
                </w:rPr>
                <w:t>ru</w:t>
              </w:r>
            </w:hyperlink>
          </w:p>
          <w:p w:rsidR="00242E24" w:rsidRPr="001F207D" w:rsidRDefault="00242E24">
            <w:pPr>
              <w:pStyle w:val="affffa"/>
              <w:ind w:left="0"/>
              <w:jc w:val="left"/>
              <w:rPr>
                <w:sz w:val="22"/>
              </w:rPr>
            </w:pPr>
            <w:r w:rsidRPr="001F207D">
              <w:rPr>
                <w:sz w:val="22"/>
              </w:rPr>
              <w:t xml:space="preserve">ИНН 2466000560 /КПП 246301001 </w:t>
            </w:r>
          </w:p>
          <w:p w:rsidR="00242E24" w:rsidRPr="001F207D" w:rsidRDefault="00242E24">
            <w:pPr>
              <w:pStyle w:val="affffa"/>
              <w:ind w:left="0"/>
              <w:jc w:val="left"/>
              <w:rPr>
                <w:sz w:val="22"/>
              </w:rPr>
            </w:pPr>
            <w:r w:rsidRPr="001F207D">
              <w:rPr>
                <w:sz w:val="22"/>
              </w:rPr>
              <w:t xml:space="preserve">УФК по Красноярскому краю (ИХХТ СО РАН л/с 20196Ц37590) счет № 40501810000002000002 </w:t>
            </w:r>
          </w:p>
          <w:p w:rsidR="00242E24" w:rsidRPr="001F207D" w:rsidRDefault="00242E24">
            <w:pPr>
              <w:pStyle w:val="affffa"/>
              <w:ind w:left="0"/>
              <w:jc w:val="left"/>
              <w:rPr>
                <w:sz w:val="22"/>
              </w:rPr>
            </w:pPr>
            <w:r w:rsidRPr="001F207D">
              <w:rPr>
                <w:sz w:val="22"/>
              </w:rPr>
              <w:t>в ГРКЦ ГУ Банка России по Красноярскому кр., г.Красноярск,</w:t>
            </w:r>
          </w:p>
          <w:p w:rsidR="00242E24" w:rsidRPr="001F207D" w:rsidRDefault="00242E24">
            <w:pPr>
              <w:pStyle w:val="affffa"/>
              <w:ind w:left="0"/>
              <w:jc w:val="left"/>
              <w:rPr>
                <w:sz w:val="22"/>
              </w:rPr>
            </w:pPr>
            <w:r w:rsidRPr="001F207D">
              <w:rPr>
                <w:sz w:val="22"/>
              </w:rPr>
              <w:t xml:space="preserve">БИК РКЦ 040407001 </w:t>
            </w:r>
          </w:p>
        </w:tc>
        <w:tc>
          <w:tcPr>
            <w:tcW w:w="5058" w:type="dxa"/>
            <w:tcBorders>
              <w:top w:val="single" w:sz="4" w:space="0" w:color="auto"/>
              <w:left w:val="single" w:sz="4" w:space="0" w:color="auto"/>
              <w:bottom w:val="single" w:sz="4" w:space="0" w:color="auto"/>
              <w:right w:val="single" w:sz="4" w:space="0" w:color="auto"/>
            </w:tcBorders>
          </w:tcPr>
          <w:p w:rsidR="00242E24" w:rsidRPr="001F207D" w:rsidRDefault="00F425B7">
            <w:pPr>
              <w:rPr>
                <w:b/>
                <w:sz w:val="22"/>
                <w:szCs w:val="22"/>
              </w:rPr>
            </w:pPr>
            <w:r w:rsidRPr="001F207D">
              <w:rPr>
                <w:b/>
                <w:sz w:val="22"/>
                <w:szCs w:val="22"/>
              </w:rPr>
              <w:t>Исполнитель</w:t>
            </w:r>
            <w:r w:rsidR="00242E24" w:rsidRPr="001F207D">
              <w:rPr>
                <w:b/>
                <w:sz w:val="22"/>
                <w:szCs w:val="22"/>
              </w:rPr>
              <w:t xml:space="preserve">: </w:t>
            </w:r>
          </w:p>
          <w:p w:rsidR="00242E24" w:rsidRPr="001F207D" w:rsidRDefault="00242E24">
            <w:pPr>
              <w:rPr>
                <w:sz w:val="22"/>
                <w:szCs w:val="22"/>
              </w:rPr>
            </w:pPr>
          </w:p>
        </w:tc>
      </w:tr>
    </w:tbl>
    <w:p w:rsidR="00242E24" w:rsidRPr="001F207D" w:rsidRDefault="00242E24" w:rsidP="00242E24">
      <w:pPr>
        <w:pStyle w:val="aff3"/>
        <w:rPr>
          <w:sz w:val="22"/>
          <w:szCs w:val="22"/>
        </w:rPr>
      </w:pPr>
    </w:p>
    <w:p w:rsidR="00242E24" w:rsidRPr="001F207D" w:rsidRDefault="00242E24" w:rsidP="00242E24">
      <w:pPr>
        <w:rPr>
          <w:b/>
          <w:sz w:val="22"/>
          <w:szCs w:val="22"/>
        </w:rPr>
      </w:pPr>
      <w:r w:rsidRPr="001F207D">
        <w:rPr>
          <w:sz w:val="22"/>
          <w:szCs w:val="22"/>
        </w:rPr>
        <w:t xml:space="preserve"> </w:t>
      </w:r>
      <w:r w:rsidRPr="001F207D">
        <w:rPr>
          <w:b/>
          <w:sz w:val="22"/>
          <w:szCs w:val="22"/>
        </w:rPr>
        <w:t xml:space="preserve">от Заказчика:   </w:t>
      </w:r>
    </w:p>
    <w:p w:rsidR="00242E24" w:rsidRPr="001F207D" w:rsidRDefault="00242E24" w:rsidP="00242E24">
      <w:pPr>
        <w:rPr>
          <w:b/>
          <w:sz w:val="22"/>
          <w:szCs w:val="22"/>
        </w:rPr>
      </w:pPr>
      <w:r w:rsidRPr="001F207D">
        <w:rPr>
          <w:sz w:val="22"/>
          <w:szCs w:val="22"/>
        </w:rPr>
        <w:t xml:space="preserve">Вр.и.о. директора ИХХТ СО РАН  </w:t>
      </w:r>
      <w:r w:rsidRPr="001F207D">
        <w:rPr>
          <w:b/>
          <w:sz w:val="22"/>
          <w:szCs w:val="22"/>
        </w:rPr>
        <w:t xml:space="preserve">                                                               от </w:t>
      </w:r>
      <w:r w:rsidR="00F425B7" w:rsidRPr="001F207D">
        <w:rPr>
          <w:b/>
          <w:sz w:val="22"/>
          <w:szCs w:val="22"/>
        </w:rPr>
        <w:t>Исполнителя</w:t>
      </w:r>
      <w:r w:rsidRPr="001F207D">
        <w:rPr>
          <w:b/>
          <w:sz w:val="22"/>
          <w:szCs w:val="22"/>
        </w:rPr>
        <w:t xml:space="preserve">:     </w:t>
      </w:r>
    </w:p>
    <w:p w:rsidR="00242E24" w:rsidRPr="001F207D" w:rsidRDefault="00242E24" w:rsidP="00242E24">
      <w:pPr>
        <w:rPr>
          <w:b/>
          <w:sz w:val="22"/>
          <w:szCs w:val="22"/>
        </w:rPr>
      </w:pPr>
      <w:r w:rsidRPr="001F207D">
        <w:rPr>
          <w:b/>
          <w:sz w:val="22"/>
          <w:szCs w:val="22"/>
        </w:rPr>
        <w:t xml:space="preserve">                            </w:t>
      </w:r>
    </w:p>
    <w:p w:rsidR="00242E24" w:rsidRPr="001F207D" w:rsidRDefault="00242E24" w:rsidP="00242E24">
      <w:pPr>
        <w:rPr>
          <w:sz w:val="22"/>
          <w:szCs w:val="22"/>
        </w:rPr>
      </w:pPr>
      <w:r w:rsidRPr="001F207D">
        <w:rPr>
          <w:sz w:val="22"/>
          <w:szCs w:val="22"/>
        </w:rPr>
        <w:t xml:space="preserve">__________________ Чесноков Н.В.                                                                             _______________________          </w:t>
      </w:r>
    </w:p>
    <w:p w:rsidR="00242E24" w:rsidRPr="001F207D" w:rsidRDefault="00242E24" w:rsidP="00242E24">
      <w:pPr>
        <w:pStyle w:val="aff3"/>
        <w:rPr>
          <w:b/>
          <w:sz w:val="22"/>
          <w:szCs w:val="22"/>
        </w:rPr>
      </w:pPr>
      <w:r w:rsidRPr="001F207D">
        <w:rPr>
          <w:sz w:val="22"/>
          <w:szCs w:val="22"/>
        </w:rPr>
        <w:t xml:space="preserve">     МП                                                                                                                МП      </w:t>
      </w:r>
    </w:p>
    <w:p w:rsidR="00242E24" w:rsidRPr="001F207D" w:rsidRDefault="00242E24" w:rsidP="00242E24">
      <w:pPr>
        <w:jc w:val="right"/>
        <w:rPr>
          <w:sz w:val="22"/>
          <w:szCs w:val="22"/>
        </w:rPr>
      </w:pPr>
    </w:p>
    <w:p w:rsidR="00242E24" w:rsidRPr="001F207D" w:rsidRDefault="00242E24" w:rsidP="00242E24">
      <w:pPr>
        <w:jc w:val="right"/>
        <w:rPr>
          <w:sz w:val="22"/>
          <w:szCs w:val="22"/>
        </w:rPr>
      </w:pPr>
    </w:p>
    <w:p w:rsidR="00242E24" w:rsidRPr="001F207D" w:rsidRDefault="00242E24" w:rsidP="00242E24">
      <w:pPr>
        <w:jc w:val="right"/>
        <w:rPr>
          <w:sz w:val="22"/>
          <w:szCs w:val="22"/>
        </w:rPr>
      </w:pPr>
    </w:p>
    <w:p w:rsidR="00242E24" w:rsidRPr="00FC1425" w:rsidRDefault="00242E24" w:rsidP="00242E24">
      <w:pPr>
        <w:jc w:val="right"/>
        <w:rPr>
          <w:sz w:val="22"/>
          <w:szCs w:val="22"/>
        </w:rPr>
      </w:pPr>
    </w:p>
    <w:p w:rsidR="00AE530A" w:rsidRDefault="00AE530A"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BD5533" w:rsidRDefault="00BD5533" w:rsidP="00697315">
      <w:pPr>
        <w:rPr>
          <w:sz w:val="22"/>
          <w:szCs w:val="22"/>
        </w:rPr>
      </w:pPr>
    </w:p>
    <w:p w:rsidR="00242E24" w:rsidRPr="00FC1425" w:rsidRDefault="00242E24" w:rsidP="00242E24">
      <w:pPr>
        <w:jc w:val="right"/>
        <w:rPr>
          <w:sz w:val="22"/>
          <w:szCs w:val="22"/>
        </w:rPr>
      </w:pPr>
      <w:r w:rsidRPr="00FC1425">
        <w:rPr>
          <w:sz w:val="22"/>
          <w:szCs w:val="22"/>
        </w:rPr>
        <w:t>Приложение №1</w:t>
      </w:r>
    </w:p>
    <w:p w:rsidR="00242E24" w:rsidRPr="00FC1425" w:rsidRDefault="00242E24" w:rsidP="00242E24">
      <w:pPr>
        <w:jc w:val="center"/>
        <w:rPr>
          <w:sz w:val="22"/>
          <w:szCs w:val="22"/>
        </w:rPr>
      </w:pPr>
      <w:r w:rsidRPr="00FC1425">
        <w:rPr>
          <w:sz w:val="22"/>
          <w:szCs w:val="22"/>
        </w:rPr>
        <w:t xml:space="preserve">                                                                                                                  к проекту Контракта</w:t>
      </w:r>
    </w:p>
    <w:p w:rsidR="00242E24" w:rsidRPr="00FC1425" w:rsidRDefault="00242E24" w:rsidP="00242E24">
      <w:pPr>
        <w:jc w:val="center"/>
        <w:rPr>
          <w:sz w:val="22"/>
          <w:szCs w:val="22"/>
        </w:rPr>
      </w:pPr>
      <w:r w:rsidRPr="00FC1425">
        <w:rPr>
          <w:sz w:val="22"/>
          <w:szCs w:val="22"/>
        </w:rPr>
        <w:t xml:space="preserve">                                                                                                            от «     » ________ 2014г. №      -2014 К</w:t>
      </w:r>
    </w:p>
    <w:p w:rsidR="00242E24" w:rsidRPr="00FC1425" w:rsidRDefault="00242E24" w:rsidP="00242E24">
      <w:pPr>
        <w:rPr>
          <w:b/>
          <w:sz w:val="22"/>
          <w:szCs w:val="22"/>
        </w:rPr>
      </w:pPr>
    </w:p>
    <w:p w:rsidR="00242E24" w:rsidRPr="00FC1425" w:rsidRDefault="00D3574A" w:rsidP="00242E24">
      <w:pPr>
        <w:jc w:val="center"/>
        <w:rPr>
          <w:b/>
          <w:sz w:val="22"/>
          <w:szCs w:val="22"/>
        </w:rPr>
      </w:pPr>
      <w:r>
        <w:rPr>
          <w:b/>
          <w:sz w:val="22"/>
          <w:szCs w:val="22"/>
        </w:rPr>
        <w:t>Спецификация</w:t>
      </w:r>
    </w:p>
    <w:p w:rsidR="00F425B7" w:rsidRPr="00FC1425" w:rsidRDefault="00F425B7" w:rsidP="00F425B7">
      <w:pPr>
        <w:pStyle w:val="afffffc"/>
        <w:jc w:val="center"/>
        <w:rPr>
          <w:rFonts w:ascii="Times New Roman" w:hAnsi="Times New Roman"/>
        </w:rPr>
      </w:pPr>
      <w:r w:rsidRPr="00FC1425">
        <w:rPr>
          <w:rFonts w:ascii="Times New Roman" w:hAnsi="Times New Roman"/>
        </w:rPr>
        <w:t>Подписка и доставка  периодических печатных изданий</w:t>
      </w:r>
    </w:p>
    <w:p w:rsidR="00F425B7" w:rsidRPr="00FC1425" w:rsidRDefault="00F425B7" w:rsidP="00F425B7">
      <w:pPr>
        <w:pStyle w:val="afffffc"/>
        <w:jc w:val="center"/>
        <w:rPr>
          <w:rFonts w:ascii="Times New Roman" w:hAnsi="Times New Roman"/>
          <w:u w:val="single"/>
        </w:rPr>
      </w:pPr>
      <w:r w:rsidRPr="00FC1425">
        <w:rPr>
          <w:rFonts w:ascii="Times New Roman" w:hAnsi="Times New Roman"/>
        </w:rPr>
        <w:t>на 2 полугодие 2014 г.</w:t>
      </w:r>
    </w:p>
    <w:p w:rsidR="00F425B7" w:rsidRPr="00FC1425" w:rsidRDefault="00F425B7" w:rsidP="00F425B7">
      <w:pPr>
        <w:pStyle w:val="afffffc"/>
        <w:rPr>
          <w:rFonts w:ascii="Times New Roman" w:hAnsi="Times New Roman"/>
        </w:rPr>
      </w:pPr>
    </w:p>
    <w:tbl>
      <w:tblPr>
        <w:tblW w:w="10080" w:type="dxa"/>
        <w:tblInd w:w="93" w:type="dxa"/>
        <w:tblLayout w:type="fixed"/>
        <w:tblLook w:val="04A0"/>
      </w:tblPr>
      <w:tblGrid>
        <w:gridCol w:w="507"/>
        <w:gridCol w:w="7"/>
        <w:gridCol w:w="919"/>
        <w:gridCol w:w="3683"/>
        <w:gridCol w:w="709"/>
        <w:gridCol w:w="994"/>
        <w:gridCol w:w="1701"/>
        <w:gridCol w:w="1560"/>
      </w:tblGrid>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574A" w:rsidRPr="00FC1425" w:rsidRDefault="00D3574A" w:rsidP="00697315">
            <w:pPr>
              <w:jc w:val="center"/>
              <w:rPr>
                <w:bCs/>
                <w:sz w:val="22"/>
                <w:szCs w:val="22"/>
                <w:lang w:eastAsia="en-US"/>
              </w:rPr>
            </w:pPr>
            <w:r w:rsidRPr="00FC1425">
              <w:rPr>
                <w:bCs/>
                <w:sz w:val="22"/>
                <w:szCs w:val="22"/>
                <w:lang w:eastAsia="en-US"/>
              </w:rPr>
              <w:t>№ п/п</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3574A" w:rsidRPr="00FC1425" w:rsidRDefault="00D3574A" w:rsidP="00697315">
            <w:pPr>
              <w:jc w:val="center"/>
              <w:rPr>
                <w:bCs/>
                <w:sz w:val="22"/>
                <w:szCs w:val="22"/>
                <w:lang w:eastAsia="en-US"/>
              </w:rPr>
            </w:pPr>
            <w:r w:rsidRPr="00FC1425">
              <w:rPr>
                <w:bCs/>
                <w:sz w:val="22"/>
                <w:szCs w:val="22"/>
                <w:lang w:eastAsia="en-US"/>
              </w:rPr>
              <w:t>Индекс</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D3574A" w:rsidRPr="00FC1425" w:rsidRDefault="00D3574A" w:rsidP="00697315">
            <w:pPr>
              <w:jc w:val="center"/>
              <w:rPr>
                <w:bCs/>
                <w:sz w:val="22"/>
                <w:szCs w:val="22"/>
                <w:lang w:eastAsia="en-US"/>
              </w:rPr>
            </w:pPr>
            <w:r w:rsidRPr="00FC1425">
              <w:rPr>
                <w:bCs/>
                <w:sz w:val="22"/>
                <w:szCs w:val="22"/>
                <w:lang w:eastAsia="en-US"/>
              </w:rPr>
              <w:t>Наименование издания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74A" w:rsidRPr="00FC1425" w:rsidRDefault="00D3574A" w:rsidP="00697315">
            <w:pPr>
              <w:jc w:val="center"/>
              <w:rPr>
                <w:sz w:val="22"/>
                <w:szCs w:val="22"/>
              </w:rPr>
            </w:pPr>
            <w:r w:rsidRPr="00FC1425">
              <w:rPr>
                <w:sz w:val="22"/>
                <w:szCs w:val="22"/>
              </w:rPr>
              <w:t xml:space="preserve">Кол-во </w:t>
            </w:r>
          </w:p>
          <w:p w:rsidR="00D3574A" w:rsidRPr="00FC1425" w:rsidRDefault="00D3574A" w:rsidP="00697315">
            <w:pPr>
              <w:jc w:val="center"/>
              <w:rPr>
                <w:bCs/>
                <w:sz w:val="22"/>
                <w:szCs w:val="22"/>
                <w:lang w:eastAsia="en-US"/>
              </w:rPr>
            </w:pPr>
            <w:r w:rsidRPr="00FC1425">
              <w:rPr>
                <w:sz w:val="22"/>
                <w:szCs w:val="22"/>
              </w:rPr>
              <w:t>(комплект</w:t>
            </w:r>
            <w:r w:rsidR="007548C3">
              <w:rPr>
                <w:sz w:val="22"/>
                <w:szCs w:val="22"/>
              </w:rPr>
              <w:t>ов</w:t>
            </w:r>
            <w:r w:rsidRPr="00FC1425">
              <w:rPr>
                <w:sz w:val="22"/>
                <w:szCs w:val="22"/>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sz w:val="22"/>
                <w:szCs w:val="22"/>
              </w:rPr>
            </w:pPr>
            <w:r w:rsidRPr="00FC1425">
              <w:rPr>
                <w:sz w:val="22"/>
                <w:szCs w:val="22"/>
              </w:rPr>
              <w:t xml:space="preserve">Кол-во </w:t>
            </w:r>
          </w:p>
          <w:p w:rsidR="00D3574A" w:rsidRPr="00FC1425" w:rsidRDefault="00D3574A" w:rsidP="00697315">
            <w:pPr>
              <w:jc w:val="center"/>
              <w:rPr>
                <w:bCs/>
                <w:sz w:val="22"/>
                <w:szCs w:val="22"/>
                <w:lang w:eastAsia="en-US"/>
              </w:rPr>
            </w:pPr>
            <w:r w:rsidRPr="00FC1425">
              <w:rPr>
                <w:sz w:val="22"/>
                <w:szCs w:val="22"/>
              </w:rPr>
              <w:t>выхода 1 компл</w:t>
            </w:r>
          </w:p>
        </w:tc>
        <w:tc>
          <w:tcPr>
            <w:tcW w:w="1701" w:type="dxa"/>
            <w:tcBorders>
              <w:top w:val="single" w:sz="4" w:space="0" w:color="auto"/>
              <w:left w:val="nil"/>
              <w:bottom w:val="single" w:sz="4" w:space="0" w:color="auto"/>
              <w:right w:val="single" w:sz="4" w:space="0" w:color="auto"/>
            </w:tcBorders>
            <w:shd w:val="clear" w:color="auto" w:fill="auto"/>
            <w:vAlign w:val="center"/>
          </w:tcPr>
          <w:p w:rsidR="00697315" w:rsidRDefault="00697315" w:rsidP="00697315">
            <w:pPr>
              <w:jc w:val="left"/>
              <w:rPr>
                <w:bCs/>
                <w:sz w:val="22"/>
                <w:szCs w:val="22"/>
                <w:lang w:eastAsia="en-US"/>
              </w:rPr>
            </w:pPr>
            <w:r>
              <w:rPr>
                <w:bCs/>
                <w:sz w:val="22"/>
                <w:szCs w:val="22"/>
                <w:lang w:eastAsia="en-US"/>
              </w:rPr>
              <w:t>Периодичность выхода издания</w:t>
            </w:r>
          </w:p>
          <w:p w:rsidR="00D3574A" w:rsidRPr="00FC1425" w:rsidRDefault="00D3574A" w:rsidP="00697315">
            <w:pPr>
              <w:jc w:val="left"/>
              <w:rPr>
                <w:bCs/>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97315" w:rsidRDefault="00697315" w:rsidP="00697315">
            <w:pPr>
              <w:jc w:val="left"/>
              <w:rPr>
                <w:bCs/>
                <w:sz w:val="22"/>
                <w:szCs w:val="22"/>
                <w:lang w:eastAsia="en-US"/>
              </w:rPr>
            </w:pPr>
            <w:r>
              <w:rPr>
                <w:bCs/>
                <w:sz w:val="22"/>
                <w:szCs w:val="22"/>
                <w:lang w:eastAsia="en-US"/>
              </w:rPr>
              <w:t>Стоимость одного комплекта с учетом НДС и иных расходов Исполнителя</w:t>
            </w:r>
          </w:p>
          <w:p w:rsidR="00D3574A" w:rsidRPr="00FC1425" w:rsidRDefault="00D3574A" w:rsidP="00697315">
            <w:pPr>
              <w:jc w:val="left"/>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71329</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Библиотека инженера по охране труда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ежемесячно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42494</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БИНО:бюджетные учреждения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ежемесячно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3</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42328</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Журнал Сибирского федерального университета. Химия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Один раз в квартал</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4</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70382</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Известия высших учебных заведений. Цветная металлургия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Один раз в два месяца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5</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66300</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Патенты и лицензии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ежемесячно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71005</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Успехи химии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ежемесячно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73457</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Химия в интересах устойчивого развития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Один раз в два месяца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36980</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Юрист компании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ежемесячно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9</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70058</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Бюллетень Высшей аттестационной комиссии Министерства образования РФ</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Один раз в два месяца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10</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 xml:space="preserve">29855 </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Поиск</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26</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еженедельно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D3574A" w:rsidRPr="00FC1425" w:rsidTr="00AE530A">
        <w:trPr>
          <w:trHeight w:val="450"/>
        </w:trPr>
        <w:tc>
          <w:tcPr>
            <w:tcW w:w="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11</w:t>
            </w:r>
          </w:p>
        </w:tc>
        <w:tc>
          <w:tcPr>
            <w:tcW w:w="91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53012</w:t>
            </w:r>
          </w:p>
        </w:tc>
        <w:tc>
          <w:tcPr>
            <w:tcW w:w="3683"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rPr>
                <w:bCs/>
                <w:sz w:val="22"/>
                <w:szCs w:val="22"/>
                <w:lang w:eastAsia="en-US"/>
              </w:rPr>
            </w:pPr>
            <w:r w:rsidRPr="00FC1425">
              <w:rPr>
                <w:bCs/>
                <w:sz w:val="22"/>
                <w:szCs w:val="22"/>
                <w:lang w:eastAsia="en-US"/>
              </w:rPr>
              <w:t>Наука в Сибири</w:t>
            </w:r>
          </w:p>
        </w:tc>
        <w:tc>
          <w:tcPr>
            <w:tcW w:w="709"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w:t>
            </w:r>
          </w:p>
        </w:tc>
        <w:tc>
          <w:tcPr>
            <w:tcW w:w="994"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r w:rsidRPr="00FC1425">
              <w:rPr>
                <w:bCs/>
                <w:sz w:val="22"/>
                <w:szCs w:val="22"/>
                <w:lang w:eastAsia="en-US"/>
              </w:rPr>
              <w:t>25</w:t>
            </w:r>
          </w:p>
        </w:tc>
        <w:tc>
          <w:tcPr>
            <w:tcW w:w="1701"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697315" w:rsidP="00697315">
            <w:pPr>
              <w:jc w:val="center"/>
              <w:rPr>
                <w:bCs/>
                <w:sz w:val="22"/>
                <w:szCs w:val="22"/>
                <w:lang w:eastAsia="en-US"/>
              </w:rPr>
            </w:pPr>
            <w:r>
              <w:rPr>
                <w:bCs/>
                <w:sz w:val="22"/>
                <w:szCs w:val="22"/>
                <w:lang w:eastAsia="en-US"/>
              </w:rPr>
              <w:t>еженедельно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3574A" w:rsidRPr="00FC1425" w:rsidRDefault="00D3574A" w:rsidP="00697315">
            <w:pPr>
              <w:jc w:val="center"/>
              <w:rPr>
                <w:bCs/>
                <w:sz w:val="22"/>
                <w:szCs w:val="22"/>
                <w:lang w:eastAsia="en-US"/>
              </w:rPr>
            </w:pPr>
          </w:p>
        </w:tc>
      </w:tr>
      <w:tr w:rsidR="00697315" w:rsidTr="00AE5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1"/>
        </w:trPr>
        <w:tc>
          <w:tcPr>
            <w:tcW w:w="507" w:type="dxa"/>
          </w:tcPr>
          <w:p w:rsidR="00697315" w:rsidRDefault="00697315" w:rsidP="00AE530A">
            <w:pPr>
              <w:jc w:val="center"/>
              <w:rPr>
                <w:b/>
                <w:sz w:val="22"/>
                <w:szCs w:val="22"/>
              </w:rPr>
            </w:pPr>
          </w:p>
        </w:tc>
        <w:tc>
          <w:tcPr>
            <w:tcW w:w="8013" w:type="dxa"/>
            <w:gridSpan w:val="6"/>
          </w:tcPr>
          <w:p w:rsidR="00697315" w:rsidRDefault="00697315" w:rsidP="00697315">
            <w:pPr>
              <w:jc w:val="center"/>
              <w:rPr>
                <w:bCs/>
                <w:sz w:val="22"/>
                <w:szCs w:val="22"/>
                <w:lang w:eastAsia="ar-SA"/>
              </w:rPr>
            </w:pPr>
            <w:r>
              <w:rPr>
                <w:bCs/>
                <w:sz w:val="22"/>
                <w:szCs w:val="22"/>
                <w:lang w:eastAsia="ar-SA"/>
              </w:rPr>
              <w:t>ИТОГО:</w:t>
            </w:r>
          </w:p>
          <w:p w:rsidR="00697315" w:rsidRDefault="00697315" w:rsidP="00697315">
            <w:pPr>
              <w:pStyle w:val="211"/>
              <w:jc w:val="both"/>
              <w:rPr>
                <w:b w:val="0"/>
                <w:sz w:val="22"/>
                <w:szCs w:val="22"/>
              </w:rPr>
            </w:pPr>
          </w:p>
        </w:tc>
        <w:tc>
          <w:tcPr>
            <w:tcW w:w="1560" w:type="dxa"/>
          </w:tcPr>
          <w:p w:rsidR="00697315" w:rsidRDefault="00697315" w:rsidP="00C7148F">
            <w:pPr>
              <w:pStyle w:val="211"/>
              <w:rPr>
                <w:bCs w:val="0"/>
                <w:sz w:val="22"/>
                <w:szCs w:val="22"/>
              </w:rPr>
            </w:pPr>
          </w:p>
          <w:p w:rsidR="00697315" w:rsidRDefault="00697315" w:rsidP="00697315">
            <w:pPr>
              <w:pStyle w:val="211"/>
              <w:jc w:val="both"/>
              <w:rPr>
                <w:b w:val="0"/>
                <w:sz w:val="22"/>
                <w:szCs w:val="22"/>
              </w:rPr>
            </w:pPr>
          </w:p>
        </w:tc>
      </w:tr>
    </w:tbl>
    <w:p w:rsidR="00697315" w:rsidRDefault="00697315" w:rsidP="009D6604">
      <w:pPr>
        <w:pStyle w:val="211"/>
        <w:jc w:val="both"/>
        <w:rPr>
          <w:b w:val="0"/>
          <w:sz w:val="22"/>
          <w:szCs w:val="22"/>
        </w:rPr>
      </w:pPr>
    </w:p>
    <w:p w:rsidR="009D6604" w:rsidRPr="009D6604" w:rsidRDefault="009D6604" w:rsidP="00AE530A">
      <w:pPr>
        <w:pStyle w:val="211"/>
        <w:ind w:right="644"/>
        <w:jc w:val="both"/>
        <w:rPr>
          <w:b w:val="0"/>
          <w:sz w:val="22"/>
          <w:szCs w:val="22"/>
        </w:rPr>
      </w:pPr>
      <w:r w:rsidRPr="009D6604">
        <w:rPr>
          <w:b w:val="0"/>
          <w:sz w:val="22"/>
          <w:szCs w:val="22"/>
        </w:rPr>
        <w:t xml:space="preserve">Сроки поставки периодических печатных изданий во втором полугодии 2014 года, осуществляется с 01 июля 2014 года по 31 января 2015 года (включительно), ежедневно (в рабочие дни) </w:t>
      </w:r>
      <w:r w:rsidRPr="009D6604">
        <w:rPr>
          <w:b w:val="0"/>
          <w:bCs w:val="0"/>
          <w:sz w:val="22"/>
          <w:szCs w:val="22"/>
        </w:rPr>
        <w:t>в течение 1 дня со дня выхода издания из печати (</w:t>
      </w:r>
      <w:r w:rsidRPr="009D6604">
        <w:rPr>
          <w:b w:val="0"/>
          <w:sz w:val="22"/>
          <w:szCs w:val="22"/>
        </w:rPr>
        <w:t xml:space="preserve">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 В выходные и праздничные дни доставка не осуществляется. </w:t>
      </w:r>
    </w:p>
    <w:p w:rsidR="009D6604" w:rsidRPr="00FC1425" w:rsidRDefault="009D6604" w:rsidP="00F425B7">
      <w:pPr>
        <w:rPr>
          <w:b/>
          <w:sz w:val="22"/>
          <w:szCs w:val="22"/>
        </w:rPr>
      </w:pPr>
    </w:p>
    <w:p w:rsidR="00FC1425" w:rsidRPr="00FC1425" w:rsidRDefault="00FC1425" w:rsidP="00FC1425">
      <w:pPr>
        <w:rPr>
          <w:b/>
          <w:sz w:val="22"/>
          <w:szCs w:val="22"/>
        </w:rPr>
      </w:pPr>
      <w:r w:rsidRPr="00FC1425">
        <w:rPr>
          <w:b/>
          <w:sz w:val="22"/>
          <w:szCs w:val="22"/>
        </w:rPr>
        <w:t xml:space="preserve">от Заказчика:   </w:t>
      </w:r>
    </w:p>
    <w:p w:rsidR="00FC1425" w:rsidRPr="00FC1425" w:rsidRDefault="00FC1425" w:rsidP="00FC1425">
      <w:pPr>
        <w:rPr>
          <w:b/>
          <w:sz w:val="22"/>
          <w:szCs w:val="22"/>
        </w:rPr>
      </w:pPr>
      <w:r w:rsidRPr="00FC1425">
        <w:rPr>
          <w:sz w:val="22"/>
          <w:szCs w:val="22"/>
        </w:rPr>
        <w:t xml:space="preserve">Вр.и.о. директора ИХХТ СО РАН  </w:t>
      </w:r>
      <w:r w:rsidRPr="00FC1425">
        <w:rPr>
          <w:b/>
          <w:sz w:val="22"/>
          <w:szCs w:val="22"/>
        </w:rPr>
        <w:t xml:space="preserve">                                                               от Исполнителя:     </w:t>
      </w:r>
    </w:p>
    <w:p w:rsidR="00FC1425" w:rsidRPr="00FC1425" w:rsidRDefault="00FC1425" w:rsidP="00FC1425">
      <w:pPr>
        <w:rPr>
          <w:b/>
          <w:sz w:val="22"/>
          <w:szCs w:val="22"/>
        </w:rPr>
      </w:pPr>
      <w:r w:rsidRPr="00FC1425">
        <w:rPr>
          <w:b/>
          <w:sz w:val="22"/>
          <w:szCs w:val="22"/>
        </w:rPr>
        <w:t xml:space="preserve">                            </w:t>
      </w:r>
    </w:p>
    <w:p w:rsidR="00FC1425" w:rsidRPr="00FC1425" w:rsidRDefault="00FC1425" w:rsidP="00FC1425">
      <w:pPr>
        <w:rPr>
          <w:sz w:val="22"/>
          <w:szCs w:val="22"/>
        </w:rPr>
      </w:pPr>
      <w:r w:rsidRPr="00FC1425">
        <w:rPr>
          <w:sz w:val="22"/>
          <w:szCs w:val="22"/>
        </w:rPr>
        <w:t xml:space="preserve">__________________ Чесноков Н.В.                                                                             _______________________          </w:t>
      </w:r>
    </w:p>
    <w:p w:rsidR="00FC1425" w:rsidRPr="00FC1425" w:rsidRDefault="00FC1425" w:rsidP="00FC1425">
      <w:pPr>
        <w:pStyle w:val="aff3"/>
        <w:rPr>
          <w:b/>
          <w:sz w:val="22"/>
          <w:szCs w:val="22"/>
        </w:rPr>
      </w:pPr>
      <w:r w:rsidRPr="00FC1425">
        <w:rPr>
          <w:sz w:val="22"/>
          <w:szCs w:val="22"/>
        </w:rPr>
        <w:t xml:space="preserve">     МП                                                                                                                МП      </w:t>
      </w:r>
    </w:p>
    <w:p w:rsidR="00E070B7" w:rsidRPr="00CE0AEF" w:rsidRDefault="00B86644" w:rsidP="00AE530A">
      <w:pPr>
        <w:pageBreakBefore/>
        <w:ind w:right="928"/>
        <w:jc w:val="right"/>
        <w:outlineLvl w:val="0"/>
        <w:rPr>
          <w:bCs/>
          <w:sz w:val="22"/>
          <w:szCs w:val="22"/>
        </w:rPr>
      </w:pPr>
      <w:r>
        <w:rPr>
          <w:bCs/>
          <w:sz w:val="22"/>
          <w:szCs w:val="22"/>
        </w:rPr>
        <w:lastRenderedPageBreak/>
        <w:t xml:space="preserve">Приложение </w:t>
      </w:r>
      <w:r w:rsidR="00E070B7" w:rsidRPr="00CE0AEF">
        <w:rPr>
          <w:bCs/>
          <w:sz w:val="22"/>
          <w:szCs w:val="22"/>
        </w:rPr>
        <w:t>к техническому заданию</w:t>
      </w:r>
    </w:p>
    <w:p w:rsidR="00E070B7" w:rsidRPr="007C6D86" w:rsidRDefault="00E070B7" w:rsidP="00E070B7">
      <w:pPr>
        <w:tabs>
          <w:tab w:val="left" w:pos="993"/>
        </w:tabs>
        <w:autoSpaceDE w:val="0"/>
        <w:autoSpaceDN w:val="0"/>
        <w:adjustRightInd w:val="0"/>
        <w:ind w:firstLine="540"/>
        <w:jc w:val="right"/>
        <w:rPr>
          <w:sz w:val="22"/>
          <w:szCs w:val="22"/>
        </w:rPr>
      </w:pPr>
    </w:p>
    <w:p w:rsidR="00E070B7" w:rsidRDefault="00E070B7" w:rsidP="00E070B7">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E070B7" w:rsidRDefault="00E070B7" w:rsidP="00E070B7">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E070B7" w:rsidRPr="007C6D86" w:rsidRDefault="00E070B7" w:rsidP="00E070B7">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E070B7" w:rsidRPr="007C6D86" w:rsidRDefault="00E070B7" w:rsidP="00E070B7">
      <w:pPr>
        <w:tabs>
          <w:tab w:val="left" w:pos="993"/>
        </w:tabs>
        <w:autoSpaceDE w:val="0"/>
        <w:autoSpaceDN w:val="0"/>
        <w:adjustRightInd w:val="0"/>
        <w:ind w:firstLine="540"/>
        <w:jc w:val="center"/>
        <w:rPr>
          <w:b/>
          <w:sz w:val="22"/>
          <w:szCs w:val="22"/>
        </w:rPr>
      </w:pPr>
    </w:p>
    <w:p w:rsidR="00E070B7" w:rsidRPr="007C6D86" w:rsidRDefault="00E070B7" w:rsidP="00E070B7">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E070B7" w:rsidRPr="007C6D86" w:rsidRDefault="00E070B7" w:rsidP="00E070B7">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E070B7" w:rsidRPr="007C6D86" w:rsidRDefault="00E070B7" w:rsidP="00E070B7">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E070B7" w:rsidRPr="007C6D86" w:rsidRDefault="00E070B7" w:rsidP="00E070B7">
      <w:pPr>
        <w:tabs>
          <w:tab w:val="left" w:pos="993"/>
        </w:tabs>
        <w:autoSpaceDE w:val="0"/>
        <w:autoSpaceDN w:val="0"/>
        <w:adjustRightInd w:val="0"/>
        <w:ind w:firstLine="540"/>
        <w:rPr>
          <w:sz w:val="22"/>
          <w:szCs w:val="22"/>
        </w:rPr>
      </w:pPr>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E070B7" w:rsidRPr="007C6D86" w:rsidRDefault="00E070B7" w:rsidP="00E070B7">
      <w:pPr>
        <w:tabs>
          <w:tab w:val="left" w:pos="993"/>
        </w:tabs>
        <w:autoSpaceDE w:val="0"/>
        <w:autoSpaceDN w:val="0"/>
        <w:adjustRightInd w:val="0"/>
        <w:ind w:firstLine="540"/>
        <w:rPr>
          <w:sz w:val="22"/>
          <w:szCs w:val="22"/>
        </w:rPr>
      </w:pPr>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0B7" w:rsidRDefault="00E070B7" w:rsidP="00E070B7">
      <w:pPr>
        <w:autoSpaceDE w:val="0"/>
        <w:autoSpaceDN w:val="0"/>
        <w:adjustRightInd w:val="0"/>
        <w:ind w:firstLine="567"/>
        <w:rPr>
          <w:sz w:val="22"/>
          <w:szCs w:val="22"/>
        </w:rPr>
      </w:pPr>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B86644">
        <w:rPr>
          <w:sz w:val="22"/>
          <w:szCs w:val="22"/>
        </w:rPr>
        <w:t>апитале хозяйственного общества;</w:t>
      </w:r>
    </w:p>
    <w:p w:rsidR="00B86644" w:rsidRPr="00B86644" w:rsidRDefault="00B86644" w:rsidP="00F33A79">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B86644" w:rsidRDefault="00B86644" w:rsidP="00E070B7">
      <w:pPr>
        <w:autoSpaceDE w:val="0"/>
        <w:autoSpaceDN w:val="0"/>
        <w:adjustRightInd w:val="0"/>
        <w:ind w:firstLine="567"/>
        <w:rPr>
          <w:sz w:val="22"/>
          <w:szCs w:val="22"/>
        </w:rPr>
      </w:pPr>
    </w:p>
    <w:p w:rsidR="00E070B7" w:rsidRPr="007C6D86" w:rsidRDefault="00E070B7" w:rsidP="00E070B7">
      <w:pPr>
        <w:autoSpaceDE w:val="0"/>
        <w:autoSpaceDN w:val="0"/>
        <w:adjustRightInd w:val="0"/>
        <w:ind w:firstLine="567"/>
        <w:rPr>
          <w:iCs/>
          <w:sz w:val="22"/>
          <w:szCs w:val="22"/>
        </w:rPr>
      </w:pPr>
      <w:r w:rsidRPr="007C6D86">
        <w:rPr>
          <w:sz w:val="22"/>
          <w:szCs w:val="22"/>
        </w:rPr>
        <w:t xml:space="preserve"> </w:t>
      </w:r>
    </w:p>
    <w:p w:rsidR="00E070B7" w:rsidRDefault="00E070B7" w:rsidP="00E070B7">
      <w:pPr>
        <w:shd w:val="clear" w:color="auto" w:fill="FFFFFF"/>
        <w:ind w:left="1083" w:right="454" w:hanging="414"/>
        <w:jc w:val="right"/>
        <w:rPr>
          <w:b/>
          <w:bCs/>
          <w:spacing w:val="-1"/>
        </w:rPr>
      </w:pPr>
    </w:p>
    <w:p w:rsidR="00322287" w:rsidRDefault="00322287" w:rsidP="00B86644">
      <w:pPr>
        <w:rPr>
          <w:b/>
        </w:rPr>
      </w:pPr>
    </w:p>
    <w:p w:rsidR="00EB2AD8" w:rsidRDefault="00EB2AD8" w:rsidP="00675363">
      <w:pPr>
        <w:shd w:val="clear" w:color="auto" w:fill="FFFFFF"/>
        <w:ind w:left="1083" w:right="454" w:hanging="414"/>
        <w:jc w:val="right"/>
        <w:rPr>
          <w:b/>
          <w:bCs/>
          <w:spacing w:val="-1"/>
        </w:rPr>
      </w:pPr>
    </w:p>
    <w:p w:rsidR="00EB2AD8" w:rsidRDefault="00EB2AD8" w:rsidP="00E070B7">
      <w:pPr>
        <w:shd w:val="clear" w:color="auto" w:fill="FFFFFF"/>
        <w:ind w:right="454"/>
        <w:rPr>
          <w:b/>
          <w:bCs/>
          <w:spacing w:val="-1"/>
        </w:rPr>
      </w:pPr>
    </w:p>
    <w:p w:rsidR="00675363" w:rsidRDefault="00B86644" w:rsidP="00675363">
      <w:pPr>
        <w:shd w:val="clear" w:color="auto" w:fill="FFFFFF"/>
        <w:ind w:left="1083" w:right="454" w:hanging="414"/>
        <w:jc w:val="right"/>
        <w:rPr>
          <w:b/>
          <w:bCs/>
          <w:spacing w:val="-1"/>
        </w:rPr>
      </w:pPr>
      <w:r>
        <w:rPr>
          <w:b/>
          <w:bCs/>
          <w:spacing w:val="-1"/>
        </w:rPr>
        <w:t>Приложение №3</w:t>
      </w:r>
    </w:p>
    <w:p w:rsidR="00675363" w:rsidRDefault="00675363" w:rsidP="00675363">
      <w:pPr>
        <w:shd w:val="clear" w:color="auto" w:fill="FFFFFF"/>
        <w:ind w:left="1083" w:right="454" w:hanging="414"/>
        <w:jc w:val="right"/>
        <w:rPr>
          <w:b/>
          <w:bCs/>
          <w:spacing w:val="-1"/>
        </w:rPr>
      </w:pPr>
      <w:r>
        <w:rPr>
          <w:b/>
          <w:bCs/>
          <w:spacing w:val="-1"/>
        </w:rPr>
        <w:t>к информационной карте</w:t>
      </w:r>
    </w:p>
    <w:p w:rsidR="00675363" w:rsidRDefault="00675363" w:rsidP="00675363">
      <w:pPr>
        <w:shd w:val="clear" w:color="auto" w:fill="FFFFFF"/>
        <w:spacing w:line="518" w:lineRule="exact"/>
        <w:ind w:left="1082" w:right="451" w:hanging="413"/>
        <w:jc w:val="center"/>
        <w:rPr>
          <w:b/>
          <w:bCs/>
          <w:spacing w:val="-1"/>
        </w:rPr>
      </w:pPr>
      <w:r>
        <w:rPr>
          <w:b/>
          <w:bCs/>
          <w:spacing w:val="-1"/>
        </w:rPr>
        <w:t>РАЗДЕЛ 5</w:t>
      </w:r>
    </w:p>
    <w:p w:rsidR="00675363" w:rsidRDefault="00675363" w:rsidP="00675363">
      <w:pPr>
        <w:shd w:val="clear" w:color="auto" w:fill="FFFFFF"/>
        <w:spacing w:line="518" w:lineRule="exact"/>
        <w:ind w:left="1082" w:right="451" w:hanging="413"/>
        <w:rPr>
          <w:b/>
          <w:bCs/>
          <w:spacing w:val="-1"/>
        </w:rPr>
      </w:pPr>
      <w:r>
        <w:rPr>
          <w:b/>
          <w:bCs/>
          <w:spacing w:val="-1"/>
        </w:rPr>
        <w:t>РЕКОМЕНДУЕМАЯ ФОРМА СОГЛАСИЯ УЧАСТНИКА РАЗМЕЩЕНИЯ</w:t>
      </w:r>
    </w:p>
    <w:p w:rsidR="00675363" w:rsidRDefault="00F00DE4" w:rsidP="00675363">
      <w:pPr>
        <w:shd w:val="clear" w:color="auto" w:fill="FFFFFF"/>
        <w:spacing w:line="518" w:lineRule="exact"/>
        <w:ind w:left="1082" w:right="451" w:hanging="413"/>
        <w:rPr>
          <w:b/>
          <w:bCs/>
        </w:rPr>
      </w:pPr>
      <w:r>
        <w:rPr>
          <w:b/>
          <w:bCs/>
        </w:rPr>
        <w:t>ЗАКАЗА НА Оказание услуг</w:t>
      </w:r>
      <w:r w:rsidR="00675363">
        <w:rPr>
          <w:b/>
          <w:bCs/>
        </w:rPr>
        <w:t xml:space="preserve"> </w:t>
      </w:r>
      <w:r w:rsidR="00675363">
        <w:rPr>
          <w:b/>
          <w:bCs/>
          <w:i/>
          <w:iCs/>
        </w:rPr>
        <w:t>(в составе первых частей заявок).</w:t>
      </w:r>
    </w:p>
    <w:p w:rsidR="00675363" w:rsidRDefault="00675363" w:rsidP="00675363">
      <w:pPr>
        <w:shd w:val="clear" w:color="auto" w:fill="FFFFFF"/>
        <w:spacing w:before="401" w:line="276" w:lineRule="exact"/>
        <w:ind w:left="120" w:right="312" w:firstLine="713"/>
      </w:pPr>
      <w:r>
        <w:rPr>
          <w:spacing w:val="-5"/>
        </w:rPr>
        <w:t xml:space="preserve">Настоящим </w:t>
      </w:r>
      <w:r>
        <w:rPr>
          <w:i/>
          <w:iCs/>
          <w:spacing w:val="-5"/>
        </w:rPr>
        <w:t xml:space="preserve">организация/физическое лицо, </w:t>
      </w:r>
      <w:r>
        <w:rPr>
          <w:spacing w:val="-5"/>
        </w:rPr>
        <w:t xml:space="preserve">сведения о </w:t>
      </w:r>
      <w:r>
        <w:rPr>
          <w:i/>
          <w:iCs/>
          <w:spacing w:val="-5"/>
        </w:rPr>
        <w:t xml:space="preserve">которой (-ом) </w:t>
      </w:r>
      <w:r>
        <w:rPr>
          <w:spacing w:val="-5"/>
        </w:rPr>
        <w:t xml:space="preserve">будут указаны </w:t>
      </w:r>
      <w:r>
        <w:rPr>
          <w:spacing w:val="-4"/>
        </w:rPr>
        <w:t>во второй час</w:t>
      </w:r>
      <w:r w:rsidR="00BD5533">
        <w:rPr>
          <w:spacing w:val="-4"/>
        </w:rPr>
        <w:t xml:space="preserve">ти заявки на участие в </w:t>
      </w:r>
      <w:r>
        <w:rPr>
          <w:spacing w:val="-4"/>
        </w:rPr>
        <w:t xml:space="preserve">аукционе в электронной форме, выражает согласие на </w:t>
      </w:r>
      <w:r w:rsidR="00E65391">
        <w:rPr>
          <w:spacing w:val="-4"/>
        </w:rPr>
        <w:t>оказание услуг</w:t>
      </w:r>
      <w:r>
        <w:rPr>
          <w:spacing w:val="-4"/>
        </w:rPr>
        <w:t>, соответствующего требованиям документации об</w:t>
      </w:r>
      <w:r w:rsidR="00BD5533">
        <w:rPr>
          <w:spacing w:val="-4"/>
        </w:rPr>
        <w:t xml:space="preserve"> </w:t>
      </w:r>
      <w:r>
        <w:rPr>
          <w:spacing w:val="-3"/>
        </w:rPr>
        <w:t>аукционе в электронной форме по размещению заказа на право заключения контракта на</w:t>
      </w:r>
    </w:p>
    <w:p w:rsidR="00675363" w:rsidRDefault="00675363" w:rsidP="00675363">
      <w:pPr>
        <w:shd w:val="clear" w:color="auto" w:fill="FFFFFF"/>
        <w:tabs>
          <w:tab w:val="left" w:leader="underscore" w:pos="1687"/>
        </w:tabs>
        <w:spacing w:line="276" w:lineRule="exact"/>
        <w:ind w:left="110"/>
      </w:pPr>
      <w:r>
        <w:tab/>
        <w:t xml:space="preserve">   </w:t>
      </w:r>
      <w:r>
        <w:rPr>
          <w:i/>
          <w:iCs/>
          <w:spacing w:val="3"/>
        </w:rPr>
        <w:t>(предмет   контракта   и  реестровый   номер   извещения   открытого</w:t>
      </w:r>
    </w:p>
    <w:p w:rsidR="00675363" w:rsidRDefault="00675363" w:rsidP="00675363">
      <w:pPr>
        <w:shd w:val="clear" w:color="auto" w:fill="FFFFFF"/>
        <w:spacing w:before="2" w:line="276" w:lineRule="exact"/>
        <w:ind w:left="118"/>
      </w:pPr>
      <w:r>
        <w:rPr>
          <w:i/>
          <w:iCs/>
        </w:rPr>
        <w:t>аукциона в электронной форме).</w:t>
      </w:r>
    </w:p>
    <w:p w:rsidR="00675363" w:rsidRDefault="00675363" w:rsidP="00675363">
      <w:pPr>
        <w:shd w:val="clear" w:color="auto" w:fill="FFFFFF"/>
        <w:spacing w:before="396" w:line="276" w:lineRule="exact"/>
        <w:ind w:left="122" w:right="329" w:firstLine="708"/>
      </w:pPr>
      <w:r>
        <w:rPr>
          <w:spacing w:val="-4"/>
        </w:rPr>
        <w:t xml:space="preserve">Подтверждаем, что, </w:t>
      </w:r>
      <w:r w:rsidR="00BD5533">
        <w:rPr>
          <w:spacing w:val="-4"/>
        </w:rPr>
        <w:t xml:space="preserve">изучив документацию об </w:t>
      </w:r>
      <w:r>
        <w:rPr>
          <w:spacing w:val="-4"/>
        </w:rPr>
        <w:t>аукционе в электро</w:t>
      </w:r>
      <w:r w:rsidR="00F00DE4">
        <w:rPr>
          <w:spacing w:val="-4"/>
        </w:rPr>
        <w:t xml:space="preserve">нной форме, согласны </w:t>
      </w:r>
      <w:r w:rsidR="00E65391">
        <w:rPr>
          <w:spacing w:val="-4"/>
        </w:rPr>
        <w:t>оказать услуги</w:t>
      </w:r>
      <w:r>
        <w:rPr>
          <w:spacing w:val="-4"/>
        </w:rPr>
        <w:t xml:space="preserve"> в указанных объемах:</w:t>
      </w:r>
    </w:p>
    <w:p w:rsidR="00322287" w:rsidRDefault="00322287">
      <w:pPr>
        <w:jc w:val="center"/>
        <w:rPr>
          <w:b/>
        </w:rPr>
      </w:pPr>
    </w:p>
    <w:tbl>
      <w:tblPr>
        <w:tblW w:w="10363" w:type="dxa"/>
        <w:tblInd w:w="93" w:type="dxa"/>
        <w:tblLayout w:type="fixed"/>
        <w:tblLook w:val="04A0"/>
      </w:tblPr>
      <w:tblGrid>
        <w:gridCol w:w="514"/>
        <w:gridCol w:w="919"/>
        <w:gridCol w:w="4111"/>
        <w:gridCol w:w="1559"/>
        <w:gridCol w:w="1417"/>
        <w:gridCol w:w="1843"/>
      </w:tblGrid>
      <w:tr w:rsidR="002643A8" w:rsidRPr="00FC1425" w:rsidTr="002643A8">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r w:rsidRPr="00FC1425">
              <w:rPr>
                <w:bCs/>
                <w:sz w:val="22"/>
                <w:szCs w:val="22"/>
                <w:lang w:eastAsia="en-US"/>
              </w:rPr>
              <w:t>№ п/п</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r w:rsidRPr="00FC1425">
              <w:rPr>
                <w:bCs/>
                <w:sz w:val="22"/>
                <w:szCs w:val="22"/>
                <w:lang w:eastAsia="en-US"/>
              </w:rPr>
              <w:t>Индекс</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r w:rsidRPr="00FC1425">
              <w:rPr>
                <w:bCs/>
                <w:sz w:val="22"/>
                <w:szCs w:val="22"/>
                <w:lang w:eastAsia="en-US"/>
              </w:rPr>
              <w:t>Наименование издания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sz w:val="22"/>
                <w:szCs w:val="22"/>
              </w:rPr>
            </w:pPr>
            <w:r w:rsidRPr="00FC1425">
              <w:rPr>
                <w:sz w:val="22"/>
                <w:szCs w:val="22"/>
              </w:rPr>
              <w:t xml:space="preserve">Кол-во </w:t>
            </w:r>
          </w:p>
          <w:p w:rsidR="002643A8" w:rsidRPr="00FC1425" w:rsidRDefault="002643A8" w:rsidP="00313523">
            <w:pPr>
              <w:jc w:val="center"/>
              <w:rPr>
                <w:bCs/>
                <w:sz w:val="22"/>
                <w:szCs w:val="22"/>
                <w:lang w:eastAsia="en-US"/>
              </w:rPr>
            </w:pPr>
            <w:r w:rsidRPr="00FC1425">
              <w:rPr>
                <w:sz w:val="22"/>
                <w:szCs w:val="22"/>
              </w:rPr>
              <w:t>(комплект</w:t>
            </w:r>
            <w:r>
              <w:rPr>
                <w:sz w:val="22"/>
                <w:szCs w:val="22"/>
              </w:rPr>
              <w:t>ов</w:t>
            </w:r>
            <w:r w:rsidRPr="00FC1425">
              <w:rPr>
                <w:sz w:val="22"/>
                <w:szCs w:val="22"/>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3A8" w:rsidRPr="00FC1425" w:rsidRDefault="002643A8" w:rsidP="00313523">
            <w:pPr>
              <w:jc w:val="center"/>
              <w:rPr>
                <w:sz w:val="22"/>
                <w:szCs w:val="22"/>
              </w:rPr>
            </w:pPr>
            <w:r w:rsidRPr="00FC1425">
              <w:rPr>
                <w:sz w:val="22"/>
                <w:szCs w:val="22"/>
              </w:rPr>
              <w:t xml:space="preserve">Кол-во </w:t>
            </w:r>
          </w:p>
          <w:p w:rsidR="002643A8" w:rsidRPr="00FC1425" w:rsidRDefault="002643A8" w:rsidP="00313523">
            <w:pPr>
              <w:jc w:val="center"/>
              <w:rPr>
                <w:bCs/>
                <w:sz w:val="22"/>
                <w:szCs w:val="22"/>
                <w:lang w:eastAsia="en-US"/>
              </w:rPr>
            </w:pPr>
            <w:r w:rsidRPr="00FC1425">
              <w:rPr>
                <w:sz w:val="22"/>
                <w:szCs w:val="22"/>
              </w:rPr>
              <w:t>выхода 1 компл</w:t>
            </w:r>
          </w:p>
        </w:tc>
        <w:tc>
          <w:tcPr>
            <w:tcW w:w="1843" w:type="dxa"/>
            <w:tcBorders>
              <w:top w:val="single" w:sz="4" w:space="0" w:color="auto"/>
              <w:left w:val="nil"/>
              <w:bottom w:val="single" w:sz="4" w:space="0" w:color="auto"/>
              <w:right w:val="single" w:sz="4" w:space="0" w:color="auto"/>
            </w:tcBorders>
            <w:shd w:val="clear" w:color="auto" w:fill="auto"/>
            <w:vAlign w:val="center"/>
          </w:tcPr>
          <w:p w:rsidR="002643A8" w:rsidRDefault="002643A8" w:rsidP="00313523">
            <w:pPr>
              <w:jc w:val="left"/>
              <w:rPr>
                <w:bCs/>
                <w:sz w:val="22"/>
                <w:szCs w:val="22"/>
                <w:lang w:eastAsia="en-US"/>
              </w:rPr>
            </w:pPr>
            <w:r>
              <w:rPr>
                <w:bCs/>
                <w:sz w:val="22"/>
                <w:szCs w:val="22"/>
                <w:lang w:eastAsia="en-US"/>
              </w:rPr>
              <w:t>Периодичность выхода издания</w:t>
            </w:r>
          </w:p>
          <w:p w:rsidR="002643A8" w:rsidRPr="00FC1425" w:rsidRDefault="002643A8" w:rsidP="00313523">
            <w:pPr>
              <w:jc w:val="left"/>
              <w:rPr>
                <w:bCs/>
                <w:sz w:val="22"/>
                <w:szCs w:val="22"/>
                <w:lang w:eastAsia="en-US"/>
              </w:rPr>
            </w:pPr>
          </w:p>
        </w:tc>
      </w:tr>
      <w:tr w:rsidR="002643A8" w:rsidRPr="00FC1425" w:rsidTr="002643A8">
        <w:trPr>
          <w:trHeight w:val="45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bCs/>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43A8" w:rsidRPr="00FC1425" w:rsidRDefault="002643A8" w:rsidP="00313523">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2643A8" w:rsidRPr="00FC1425" w:rsidRDefault="002643A8" w:rsidP="00313523">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643A8" w:rsidRDefault="002643A8" w:rsidP="00313523">
            <w:pPr>
              <w:jc w:val="left"/>
              <w:rPr>
                <w:bCs/>
                <w:sz w:val="22"/>
                <w:szCs w:val="22"/>
                <w:lang w:eastAsia="en-US"/>
              </w:rPr>
            </w:pPr>
          </w:p>
        </w:tc>
      </w:tr>
    </w:tbl>
    <w:p w:rsidR="009A29C6" w:rsidRDefault="009A29C6" w:rsidP="009F519C">
      <w:pPr>
        <w:keepNext/>
        <w:keepLines/>
        <w:jc w:val="right"/>
        <w:rPr>
          <w:szCs w:val="28"/>
        </w:rPr>
      </w:pPr>
    </w:p>
    <w:sectPr w:rsidR="009A29C6" w:rsidSect="00F06C54">
      <w:footerReference w:type="even" r:id="rId12"/>
      <w:footerReference w:type="default" r:id="rId13"/>
      <w:pgSz w:w="12240" w:h="15840" w:code="1"/>
      <w:pgMar w:top="851" w:right="680" w:bottom="181"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DFD" w:rsidRDefault="00926DFD">
      <w:r>
        <w:separator/>
      </w:r>
    </w:p>
  </w:endnote>
  <w:endnote w:type="continuationSeparator" w:id="1">
    <w:p w:rsidR="00926DFD" w:rsidRDefault="00926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8F" w:rsidRDefault="00A935FF">
    <w:r>
      <w:fldChar w:fldCharType="begin"/>
    </w:r>
    <w:r w:rsidR="00C7148F">
      <w:instrText xml:space="preserve">PAGE  </w:instrText>
    </w:r>
    <w:r>
      <w:fldChar w:fldCharType="end"/>
    </w:r>
  </w:p>
  <w:p w:rsidR="00C7148F" w:rsidRDefault="00C714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8F" w:rsidRDefault="00A935FF">
    <w:pPr>
      <w:pStyle w:val="aff0"/>
      <w:jc w:val="right"/>
    </w:pPr>
    <w:fldSimple w:instr=" PAGE   \* MERGEFORMAT ">
      <w:r w:rsidR="00F33A79">
        <w:rPr>
          <w:noProof/>
        </w:rPr>
        <w:t>36</w:t>
      </w:r>
    </w:fldSimple>
  </w:p>
  <w:p w:rsidR="00C7148F" w:rsidRPr="000D7306" w:rsidRDefault="00C7148F">
    <w:pPr>
      <w:pStyle w:val="aff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DFD" w:rsidRDefault="00926DFD">
      <w:r>
        <w:separator/>
      </w:r>
    </w:p>
  </w:footnote>
  <w:footnote w:type="continuationSeparator" w:id="1">
    <w:p w:rsidR="00926DFD" w:rsidRDefault="00926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lvlText w:val="%1."/>
      <w:lvlJc w:val="left"/>
      <w:pPr>
        <w:tabs>
          <w:tab w:val="num" w:pos="1492"/>
        </w:tabs>
        <w:ind w:left="1492" w:hanging="360"/>
      </w:pPr>
    </w:lvl>
  </w:abstractNum>
  <w:abstractNum w:abstractNumId="1">
    <w:nsid w:val="FFFFFF7D"/>
    <w:multiLevelType w:val="singleLevel"/>
    <w:tmpl w:val="BDD63A9A"/>
    <w:lvl w:ilvl="0">
      <w:start w:val="1"/>
      <w:numFmt w:val="decimal"/>
      <w:lvlText w:val="%1."/>
      <w:lvlJc w:val="left"/>
      <w:pPr>
        <w:tabs>
          <w:tab w:val="num" w:pos="1209"/>
        </w:tabs>
        <w:ind w:left="1209" w:hanging="360"/>
      </w:pPr>
    </w:lvl>
  </w:abstractNum>
  <w:abstractNum w:abstractNumId="2">
    <w:nsid w:val="FFFFFF7E"/>
    <w:multiLevelType w:val="singleLevel"/>
    <w:tmpl w:val="63E85BA2"/>
    <w:lvl w:ilvl="0">
      <w:start w:val="1"/>
      <w:numFmt w:val="decimal"/>
      <w:lvlText w:val="%1."/>
      <w:lvlJc w:val="left"/>
      <w:pPr>
        <w:tabs>
          <w:tab w:val="num" w:pos="926"/>
        </w:tabs>
        <w:ind w:left="926" w:hanging="360"/>
      </w:pPr>
    </w:lvl>
  </w:abstractNum>
  <w:abstractNum w:abstractNumId="3">
    <w:nsid w:val="FFFFFF7F"/>
    <w:multiLevelType w:val="singleLevel"/>
    <w:tmpl w:val="8D3CAE9C"/>
    <w:lvl w:ilvl="0">
      <w:start w:val="1"/>
      <w:numFmt w:val="decimal"/>
      <w:lvlText w:val="%1."/>
      <w:lvlJc w:val="left"/>
      <w:pPr>
        <w:tabs>
          <w:tab w:val="num" w:pos="643"/>
        </w:tabs>
        <w:ind w:left="643" w:hanging="360"/>
      </w:pPr>
    </w:lvl>
  </w:abstractNum>
  <w:abstractNum w:abstractNumId="4">
    <w:nsid w:val="FFFFFF80"/>
    <w:multiLevelType w:val="singleLevel"/>
    <w:tmpl w:val="70C49E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lvlText w:val="%1."/>
      <w:lvlJc w:val="left"/>
      <w:pPr>
        <w:tabs>
          <w:tab w:val="num" w:pos="360"/>
        </w:tabs>
        <w:ind w:left="360" w:hanging="360"/>
      </w:pPr>
    </w:lvl>
  </w:abstractNum>
  <w:abstractNum w:abstractNumId="9">
    <w:nsid w:val="FFFFFFFE"/>
    <w:multiLevelType w:val="singleLevel"/>
    <w:tmpl w:val="DD802844"/>
    <w:lvl w:ilvl="0">
      <w:numFmt w:val="decimal"/>
      <w:lvlText w:val="*"/>
      <w:lvlJc w:val="left"/>
      <w:pPr>
        <w:ind w:left="0" w:firstLine="0"/>
      </w:pPr>
    </w:lvl>
  </w:abstractNum>
  <w:abstractNum w:abstractNumId="1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sz w:val="24"/>
        <w:szCs w:val="24"/>
        <w:lang w:val="en-US"/>
      </w:rPr>
    </w:lvl>
  </w:abstractNum>
  <w:abstractNum w:abstractNumId="11">
    <w:nsid w:val="00000003"/>
    <w:multiLevelType w:val="singleLevel"/>
    <w:tmpl w:val="74DC81DA"/>
    <w:name w:val="WW8Num3"/>
    <w:lvl w:ilvl="0">
      <w:start w:val="1"/>
      <w:numFmt w:val="decimal"/>
      <w:lvlText w:val="%1."/>
      <w:lvlJc w:val="left"/>
      <w:pPr>
        <w:tabs>
          <w:tab w:val="num" w:pos="397"/>
        </w:tabs>
        <w:ind w:left="397" w:hanging="397"/>
      </w:pPr>
      <w:rPr>
        <w:sz w:val="24"/>
        <w:szCs w:val="24"/>
      </w:rPr>
    </w:lvl>
  </w:abstractNum>
  <w:abstractNum w:abstractNumId="12">
    <w:nsid w:val="00000005"/>
    <w:multiLevelType w:val="singleLevel"/>
    <w:tmpl w:val="00000005"/>
    <w:name w:val="WW8Num5"/>
    <w:lvl w:ilvl="0">
      <w:start w:val="1"/>
      <w:numFmt w:val="decimal"/>
      <w:lvlText w:val="%1."/>
      <w:lvlJc w:val="left"/>
      <w:pPr>
        <w:tabs>
          <w:tab w:val="num" w:pos="720"/>
        </w:tabs>
      </w:pPr>
    </w:lvl>
  </w:abstractNum>
  <w:abstractNum w:abstractNumId="1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1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8C69B9"/>
    <w:multiLevelType w:val="hybridMultilevel"/>
    <w:tmpl w:val="3124A472"/>
    <w:lvl w:ilvl="0" w:tplc="CB9A5BFC">
      <w:start w:val="1"/>
      <w:numFmt w:val="upperRoman"/>
      <w:lvlText w:val="%1."/>
      <w:lvlJc w:val="left"/>
      <w:pPr>
        <w:ind w:left="180" w:hanging="720"/>
      </w:pPr>
      <w:rPr>
        <w:rFonts w:cs="Times New Roman" w:hint="default"/>
        <w:b/>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18">
    <w:nsid w:val="1A641876"/>
    <w:multiLevelType w:val="hybridMultilevel"/>
    <w:tmpl w:val="1ED888F0"/>
    <w:lvl w:ilvl="0" w:tplc="04190001">
      <w:start w:val="1"/>
      <w:numFmt w:val="bullet"/>
      <w:lvlText w:val=""/>
      <w:lvlJc w:val="left"/>
      <w:pPr>
        <w:ind w:left="574" w:hanging="540"/>
      </w:pPr>
      <w:rPr>
        <w:rFonts w:ascii="Symbol" w:hAnsi="Symbol"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9">
    <w:nsid w:val="1D9A4BF1"/>
    <w:multiLevelType w:val="hybridMultilevel"/>
    <w:tmpl w:val="95AA1C84"/>
    <w:lvl w:ilvl="0" w:tplc="7BAE1DC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lvlText w:val="%1."/>
      <w:lvlJc w:val="left"/>
      <w:pPr>
        <w:tabs>
          <w:tab w:val="num" w:pos="360"/>
        </w:tabs>
        <w:ind w:left="360" w:hanging="360"/>
      </w:pPr>
    </w:lvl>
  </w:abstractNum>
  <w:abstractNum w:abstractNumId="22">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DE141C"/>
    <w:multiLevelType w:val="hybridMultilevel"/>
    <w:tmpl w:val="41C6B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A940B4"/>
    <w:multiLevelType w:val="hybridMultilevel"/>
    <w:tmpl w:val="DEF2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417A82"/>
    <w:multiLevelType w:val="hybridMultilevel"/>
    <w:tmpl w:val="51FA70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D513F15"/>
    <w:multiLevelType w:val="hybridMultilevel"/>
    <w:tmpl w:val="A2BEFC6A"/>
    <w:lvl w:ilvl="0" w:tplc="885E152C">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9">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0A3904"/>
    <w:multiLevelType w:val="hybridMultilevel"/>
    <w:tmpl w:val="001EC67E"/>
    <w:name w:val="WW8Num10210"/>
    <w:lvl w:ilvl="0" w:tplc="EBBC4C9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3">
    <w:nsid w:val="36C14713"/>
    <w:multiLevelType w:val="hybridMultilevel"/>
    <w:tmpl w:val="95AA1C84"/>
    <w:lvl w:ilvl="0" w:tplc="7BAE1DC0">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05422C8"/>
    <w:multiLevelType w:val="hybridMultilevel"/>
    <w:tmpl w:val="B00A0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4E3971"/>
    <w:multiLevelType w:val="hybridMultilevel"/>
    <w:tmpl w:val="56EA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42546C"/>
    <w:multiLevelType w:val="hybridMultilevel"/>
    <w:tmpl w:val="EF6EC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171A9F"/>
    <w:multiLevelType w:val="hybridMultilevel"/>
    <w:tmpl w:val="0C78C6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4A377641"/>
    <w:multiLevelType w:val="hybridMultilevel"/>
    <w:tmpl w:val="322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07A107F"/>
    <w:multiLevelType w:val="multilevel"/>
    <w:tmpl w:val="3A5E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2B231B6"/>
    <w:multiLevelType w:val="hybridMultilevel"/>
    <w:tmpl w:val="813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B5085E"/>
    <w:multiLevelType w:val="hybridMultilevel"/>
    <w:tmpl w:val="27F0A462"/>
    <w:lvl w:ilvl="0" w:tplc="C88C30C8">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DC6B69"/>
    <w:multiLevelType w:val="hybridMultilevel"/>
    <w:tmpl w:val="C96E28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956AF3"/>
    <w:multiLevelType w:val="hybridMultilevel"/>
    <w:tmpl w:val="F3685D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A1473A6"/>
    <w:multiLevelType w:val="hybridMultilevel"/>
    <w:tmpl w:val="27F0A462"/>
    <w:lvl w:ilvl="0" w:tplc="C88C30C8">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0B4364C"/>
    <w:multiLevelType w:val="hybridMultilevel"/>
    <w:tmpl w:val="87B6E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6EC4094"/>
    <w:multiLevelType w:val="singleLevel"/>
    <w:tmpl w:val="1A42A242"/>
    <w:lvl w:ilvl="0">
      <w:start w:val="1"/>
      <w:numFmt w:val="decimal"/>
      <w:pStyle w:val="a0"/>
      <w:lvlText w:val="%1)"/>
      <w:lvlJc w:val="left"/>
      <w:pPr>
        <w:tabs>
          <w:tab w:val="num" w:pos="360"/>
        </w:tabs>
        <w:ind w:left="360" w:hanging="360"/>
      </w:pPr>
    </w:lvl>
  </w:abstractNum>
  <w:abstractNum w:abstractNumId="60">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BBF4723"/>
    <w:multiLevelType w:val="hybridMultilevel"/>
    <w:tmpl w:val="BDB2F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43"/>
        </w:tabs>
        <w:ind w:left="1143"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9114A5E"/>
    <w:multiLevelType w:val="hybridMultilevel"/>
    <w:tmpl w:val="71E60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3"/>
  </w:num>
  <w:num w:numId="2">
    <w:abstractNumId w:val="63"/>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64"/>
  </w:num>
  <w:num w:numId="12">
    <w:abstractNumId w:val="21"/>
  </w:num>
  <w:num w:numId="13">
    <w:abstractNumId w:val="20"/>
  </w:num>
  <w:num w:numId="14">
    <w:abstractNumId w:val="37"/>
  </w:num>
  <w:num w:numId="15">
    <w:abstractNumId w:val="47"/>
  </w:num>
  <w:num w:numId="16">
    <w:abstractNumId w:val="35"/>
  </w:num>
  <w:num w:numId="17">
    <w:abstractNumId w:val="59"/>
  </w:num>
  <w:num w:numId="18">
    <w:abstractNumId w:val="38"/>
  </w:num>
  <w:num w:numId="19">
    <w:abstractNumId w:val="9"/>
  </w:num>
  <w:num w:numId="20">
    <w:abstractNumId w:val="57"/>
  </w:num>
  <w:num w:numId="21">
    <w:abstractNumId w:val="19"/>
  </w:num>
  <w:num w:numId="22">
    <w:abstractNumId w:val="51"/>
  </w:num>
  <w:num w:numId="23">
    <w:abstractNumId w:val="40"/>
  </w:num>
  <w:num w:numId="24">
    <w:abstractNumId w:val="14"/>
  </w:num>
  <w:num w:numId="25">
    <w:abstractNumId w:val="55"/>
  </w:num>
  <w:num w:numId="26">
    <w:abstractNumId w:val="28"/>
  </w:num>
  <w:num w:numId="27">
    <w:abstractNumId w:val="30"/>
  </w:num>
  <w:num w:numId="28">
    <w:abstractNumId w:val="32"/>
  </w:num>
  <w:num w:numId="29">
    <w:abstractNumId w:val="2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53"/>
  </w:num>
  <w:num w:numId="33">
    <w:abstractNumId w:val="50"/>
  </w:num>
  <w:num w:numId="34">
    <w:abstractNumId w:val="42"/>
  </w:num>
  <w:num w:numId="35">
    <w:abstractNumId w:val="26"/>
  </w:num>
  <w:num w:numId="36">
    <w:abstractNumId w:val="39"/>
  </w:num>
  <w:num w:numId="37">
    <w:abstractNumId w:val="49"/>
  </w:num>
  <w:num w:numId="38">
    <w:abstractNumId w:val="33"/>
  </w:num>
  <w:num w:numId="39">
    <w:abstractNumId w:val="17"/>
  </w:num>
  <w:num w:numId="40">
    <w:abstractNumId w:val="10"/>
  </w:num>
  <w:num w:numId="41">
    <w:abstractNumId w:val="18"/>
  </w:num>
  <w:num w:numId="42">
    <w:abstractNumId w:val="13"/>
  </w:num>
  <w:num w:numId="43">
    <w:abstractNumId w:val="24"/>
  </w:num>
  <w:num w:numId="44">
    <w:abstractNumId w:val="65"/>
  </w:num>
  <w:num w:numId="45">
    <w:abstractNumId w:val="52"/>
  </w:num>
  <w:num w:numId="46">
    <w:abstractNumId w:val="61"/>
  </w:num>
  <w:num w:numId="47">
    <w:abstractNumId w:val="45"/>
  </w:num>
  <w:num w:numId="48">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2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FC6F27"/>
    <w:rsid w:val="00003C25"/>
    <w:rsid w:val="0000726C"/>
    <w:rsid w:val="00017D15"/>
    <w:rsid w:val="00020588"/>
    <w:rsid w:val="00022127"/>
    <w:rsid w:val="00022FD1"/>
    <w:rsid w:val="000249E4"/>
    <w:rsid w:val="00034EA0"/>
    <w:rsid w:val="00045B51"/>
    <w:rsid w:val="000644BE"/>
    <w:rsid w:val="000724D9"/>
    <w:rsid w:val="000731B5"/>
    <w:rsid w:val="00077FE7"/>
    <w:rsid w:val="00080622"/>
    <w:rsid w:val="000A7AF5"/>
    <w:rsid w:val="000A7D77"/>
    <w:rsid w:val="000B3F69"/>
    <w:rsid w:val="000B5E95"/>
    <w:rsid w:val="000C1850"/>
    <w:rsid w:val="000C4321"/>
    <w:rsid w:val="000C7695"/>
    <w:rsid w:val="000D7306"/>
    <w:rsid w:val="000E1891"/>
    <w:rsid w:val="000E74EC"/>
    <w:rsid w:val="000F3095"/>
    <w:rsid w:val="000F4842"/>
    <w:rsid w:val="000F4A67"/>
    <w:rsid w:val="00100522"/>
    <w:rsid w:val="00110A6F"/>
    <w:rsid w:val="00113419"/>
    <w:rsid w:val="00121B92"/>
    <w:rsid w:val="001350F2"/>
    <w:rsid w:val="00137B5B"/>
    <w:rsid w:val="00161E5C"/>
    <w:rsid w:val="00170745"/>
    <w:rsid w:val="001772E8"/>
    <w:rsid w:val="001813C4"/>
    <w:rsid w:val="001820E4"/>
    <w:rsid w:val="001847EA"/>
    <w:rsid w:val="001A3EBB"/>
    <w:rsid w:val="001A66D3"/>
    <w:rsid w:val="001A746A"/>
    <w:rsid w:val="001B13B9"/>
    <w:rsid w:val="001C2E79"/>
    <w:rsid w:val="001C37C0"/>
    <w:rsid w:val="001E2C8E"/>
    <w:rsid w:val="001E48AE"/>
    <w:rsid w:val="001E5ACC"/>
    <w:rsid w:val="001F207D"/>
    <w:rsid w:val="001F4C5B"/>
    <w:rsid w:val="00205478"/>
    <w:rsid w:val="002062AE"/>
    <w:rsid w:val="00213208"/>
    <w:rsid w:val="002244A3"/>
    <w:rsid w:val="00226D12"/>
    <w:rsid w:val="00232590"/>
    <w:rsid w:val="00242E24"/>
    <w:rsid w:val="00252ABE"/>
    <w:rsid w:val="0025615B"/>
    <w:rsid w:val="00262DB2"/>
    <w:rsid w:val="002643A8"/>
    <w:rsid w:val="002662CD"/>
    <w:rsid w:val="002828DE"/>
    <w:rsid w:val="002A7FA5"/>
    <w:rsid w:val="002C0A5B"/>
    <w:rsid w:val="002D29DA"/>
    <w:rsid w:val="002D7F67"/>
    <w:rsid w:val="002E04D9"/>
    <w:rsid w:val="002E5B6C"/>
    <w:rsid w:val="002E5E4B"/>
    <w:rsid w:val="00302C5A"/>
    <w:rsid w:val="0030463F"/>
    <w:rsid w:val="00322287"/>
    <w:rsid w:val="00327D6D"/>
    <w:rsid w:val="00342D22"/>
    <w:rsid w:val="003437CA"/>
    <w:rsid w:val="00343E15"/>
    <w:rsid w:val="0035026A"/>
    <w:rsid w:val="003528C1"/>
    <w:rsid w:val="003A28A7"/>
    <w:rsid w:val="003C4BA6"/>
    <w:rsid w:val="003C5B50"/>
    <w:rsid w:val="003C6E74"/>
    <w:rsid w:val="003C76DD"/>
    <w:rsid w:val="003D6DE2"/>
    <w:rsid w:val="003E186C"/>
    <w:rsid w:val="003E26DC"/>
    <w:rsid w:val="003F7E1A"/>
    <w:rsid w:val="004012EE"/>
    <w:rsid w:val="00404CDB"/>
    <w:rsid w:val="00410146"/>
    <w:rsid w:val="00413A74"/>
    <w:rsid w:val="004168B6"/>
    <w:rsid w:val="00416909"/>
    <w:rsid w:val="00417999"/>
    <w:rsid w:val="004206A6"/>
    <w:rsid w:val="00424EA7"/>
    <w:rsid w:val="00436565"/>
    <w:rsid w:val="004449B3"/>
    <w:rsid w:val="0045051E"/>
    <w:rsid w:val="00451C4C"/>
    <w:rsid w:val="004652B1"/>
    <w:rsid w:val="0048650C"/>
    <w:rsid w:val="0048658C"/>
    <w:rsid w:val="00490F98"/>
    <w:rsid w:val="00494BE6"/>
    <w:rsid w:val="004B2F32"/>
    <w:rsid w:val="004B69EC"/>
    <w:rsid w:val="004C5881"/>
    <w:rsid w:val="004C7692"/>
    <w:rsid w:val="004C7DDE"/>
    <w:rsid w:val="004E1E11"/>
    <w:rsid w:val="004E55C9"/>
    <w:rsid w:val="004E7390"/>
    <w:rsid w:val="00511B26"/>
    <w:rsid w:val="00513F26"/>
    <w:rsid w:val="005226A9"/>
    <w:rsid w:val="0053339E"/>
    <w:rsid w:val="00533D02"/>
    <w:rsid w:val="00542F53"/>
    <w:rsid w:val="005457F3"/>
    <w:rsid w:val="00545DBD"/>
    <w:rsid w:val="005653C6"/>
    <w:rsid w:val="00574A1D"/>
    <w:rsid w:val="00580114"/>
    <w:rsid w:val="005865A6"/>
    <w:rsid w:val="00587EC3"/>
    <w:rsid w:val="005A5197"/>
    <w:rsid w:val="005A73BF"/>
    <w:rsid w:val="005C51EE"/>
    <w:rsid w:val="005E4716"/>
    <w:rsid w:val="005E59D7"/>
    <w:rsid w:val="005F22C9"/>
    <w:rsid w:val="005F6A7C"/>
    <w:rsid w:val="005F6DBF"/>
    <w:rsid w:val="00600214"/>
    <w:rsid w:val="00610149"/>
    <w:rsid w:val="00613C12"/>
    <w:rsid w:val="00616CCF"/>
    <w:rsid w:val="0063151B"/>
    <w:rsid w:val="00672333"/>
    <w:rsid w:val="00675363"/>
    <w:rsid w:val="0069200D"/>
    <w:rsid w:val="0069246B"/>
    <w:rsid w:val="00692B06"/>
    <w:rsid w:val="00697315"/>
    <w:rsid w:val="006A5AD6"/>
    <w:rsid w:val="006A7035"/>
    <w:rsid w:val="006A766D"/>
    <w:rsid w:val="006B0ED5"/>
    <w:rsid w:val="006B14D8"/>
    <w:rsid w:val="006B573D"/>
    <w:rsid w:val="006B726F"/>
    <w:rsid w:val="006B7D20"/>
    <w:rsid w:val="006D1698"/>
    <w:rsid w:val="006E03A4"/>
    <w:rsid w:val="006F2DA1"/>
    <w:rsid w:val="006F3F94"/>
    <w:rsid w:val="006F41AC"/>
    <w:rsid w:val="00710532"/>
    <w:rsid w:val="007144EC"/>
    <w:rsid w:val="0071573A"/>
    <w:rsid w:val="00717943"/>
    <w:rsid w:val="007200A7"/>
    <w:rsid w:val="00720DF7"/>
    <w:rsid w:val="00725890"/>
    <w:rsid w:val="00733308"/>
    <w:rsid w:val="007340B3"/>
    <w:rsid w:val="0073734B"/>
    <w:rsid w:val="00741872"/>
    <w:rsid w:val="00746625"/>
    <w:rsid w:val="007548C3"/>
    <w:rsid w:val="00755FD3"/>
    <w:rsid w:val="0077293B"/>
    <w:rsid w:val="00793084"/>
    <w:rsid w:val="00797443"/>
    <w:rsid w:val="00797FBE"/>
    <w:rsid w:val="007A3E16"/>
    <w:rsid w:val="007A5EE2"/>
    <w:rsid w:val="007B5090"/>
    <w:rsid w:val="007C0C82"/>
    <w:rsid w:val="007C23C6"/>
    <w:rsid w:val="007C7BE7"/>
    <w:rsid w:val="007D4248"/>
    <w:rsid w:val="007D7A3E"/>
    <w:rsid w:val="007E22F6"/>
    <w:rsid w:val="007E43AC"/>
    <w:rsid w:val="007F5A0A"/>
    <w:rsid w:val="00807AD8"/>
    <w:rsid w:val="008104AB"/>
    <w:rsid w:val="008158DF"/>
    <w:rsid w:val="00836A73"/>
    <w:rsid w:val="00850839"/>
    <w:rsid w:val="00854615"/>
    <w:rsid w:val="00882557"/>
    <w:rsid w:val="008836D8"/>
    <w:rsid w:val="00885D22"/>
    <w:rsid w:val="008A23D9"/>
    <w:rsid w:val="008B2270"/>
    <w:rsid w:val="008B49FB"/>
    <w:rsid w:val="008C1911"/>
    <w:rsid w:val="008D104E"/>
    <w:rsid w:val="008F7733"/>
    <w:rsid w:val="00926DFD"/>
    <w:rsid w:val="0093472E"/>
    <w:rsid w:val="00937ED3"/>
    <w:rsid w:val="009418C8"/>
    <w:rsid w:val="00950BA2"/>
    <w:rsid w:val="00956EE6"/>
    <w:rsid w:val="009572ED"/>
    <w:rsid w:val="0096205B"/>
    <w:rsid w:val="00965363"/>
    <w:rsid w:val="00992041"/>
    <w:rsid w:val="009A29C6"/>
    <w:rsid w:val="009B307E"/>
    <w:rsid w:val="009D6604"/>
    <w:rsid w:val="009E351D"/>
    <w:rsid w:val="009F1612"/>
    <w:rsid w:val="009F519C"/>
    <w:rsid w:val="009F7A87"/>
    <w:rsid w:val="00A21A37"/>
    <w:rsid w:val="00A30A50"/>
    <w:rsid w:val="00A31488"/>
    <w:rsid w:val="00A34556"/>
    <w:rsid w:val="00A3749F"/>
    <w:rsid w:val="00A523E1"/>
    <w:rsid w:val="00A531CD"/>
    <w:rsid w:val="00A55291"/>
    <w:rsid w:val="00A60BE6"/>
    <w:rsid w:val="00A81350"/>
    <w:rsid w:val="00A81931"/>
    <w:rsid w:val="00A866AD"/>
    <w:rsid w:val="00A903C4"/>
    <w:rsid w:val="00A935FF"/>
    <w:rsid w:val="00AB7773"/>
    <w:rsid w:val="00AC0B60"/>
    <w:rsid w:val="00AD23A4"/>
    <w:rsid w:val="00AE530A"/>
    <w:rsid w:val="00AE7968"/>
    <w:rsid w:val="00B1549E"/>
    <w:rsid w:val="00B237CF"/>
    <w:rsid w:val="00B31E2E"/>
    <w:rsid w:val="00B34C30"/>
    <w:rsid w:val="00B4508B"/>
    <w:rsid w:val="00B617EA"/>
    <w:rsid w:val="00B6345A"/>
    <w:rsid w:val="00B65C6D"/>
    <w:rsid w:val="00B819C8"/>
    <w:rsid w:val="00B86644"/>
    <w:rsid w:val="00B86942"/>
    <w:rsid w:val="00BA3A09"/>
    <w:rsid w:val="00BD3ABE"/>
    <w:rsid w:val="00BD5533"/>
    <w:rsid w:val="00C07BE4"/>
    <w:rsid w:val="00C11866"/>
    <w:rsid w:val="00C207F5"/>
    <w:rsid w:val="00C2374D"/>
    <w:rsid w:val="00C43226"/>
    <w:rsid w:val="00C60D9D"/>
    <w:rsid w:val="00C6550C"/>
    <w:rsid w:val="00C7148F"/>
    <w:rsid w:val="00CA37DB"/>
    <w:rsid w:val="00CA4AD4"/>
    <w:rsid w:val="00CA55C1"/>
    <w:rsid w:val="00CB2EAC"/>
    <w:rsid w:val="00CC227C"/>
    <w:rsid w:val="00CE26FB"/>
    <w:rsid w:val="00D1404A"/>
    <w:rsid w:val="00D221A3"/>
    <w:rsid w:val="00D25BF3"/>
    <w:rsid w:val="00D3574A"/>
    <w:rsid w:val="00D41659"/>
    <w:rsid w:val="00D43778"/>
    <w:rsid w:val="00D703E2"/>
    <w:rsid w:val="00D91000"/>
    <w:rsid w:val="00D919E4"/>
    <w:rsid w:val="00D94154"/>
    <w:rsid w:val="00DB2DF2"/>
    <w:rsid w:val="00DB5261"/>
    <w:rsid w:val="00DB7E95"/>
    <w:rsid w:val="00DC12A5"/>
    <w:rsid w:val="00DE6D29"/>
    <w:rsid w:val="00E070B7"/>
    <w:rsid w:val="00E10868"/>
    <w:rsid w:val="00E14BCE"/>
    <w:rsid w:val="00E15D89"/>
    <w:rsid w:val="00E35344"/>
    <w:rsid w:val="00E53438"/>
    <w:rsid w:val="00E65391"/>
    <w:rsid w:val="00E71FEF"/>
    <w:rsid w:val="00E7232E"/>
    <w:rsid w:val="00E771C4"/>
    <w:rsid w:val="00E81C11"/>
    <w:rsid w:val="00EA4C9F"/>
    <w:rsid w:val="00EA75A1"/>
    <w:rsid w:val="00EB2AD8"/>
    <w:rsid w:val="00EC0254"/>
    <w:rsid w:val="00EC6093"/>
    <w:rsid w:val="00EE571E"/>
    <w:rsid w:val="00EF63D2"/>
    <w:rsid w:val="00F00DE4"/>
    <w:rsid w:val="00F051A9"/>
    <w:rsid w:val="00F06C54"/>
    <w:rsid w:val="00F0763E"/>
    <w:rsid w:val="00F077A6"/>
    <w:rsid w:val="00F1220D"/>
    <w:rsid w:val="00F33A79"/>
    <w:rsid w:val="00F37BDB"/>
    <w:rsid w:val="00F37D48"/>
    <w:rsid w:val="00F425B7"/>
    <w:rsid w:val="00F43B35"/>
    <w:rsid w:val="00F46A42"/>
    <w:rsid w:val="00F5569B"/>
    <w:rsid w:val="00F630CF"/>
    <w:rsid w:val="00F81021"/>
    <w:rsid w:val="00F830A4"/>
    <w:rsid w:val="00FB3891"/>
    <w:rsid w:val="00FC1425"/>
    <w:rsid w:val="00FC6F27"/>
    <w:rsid w:val="00FF1B24"/>
    <w:rsid w:val="00FF2360"/>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3F7E1A"/>
    <w:pPr>
      <w:jc w:val="both"/>
    </w:pPr>
    <w:rPr>
      <w:sz w:val="24"/>
      <w:szCs w:val="24"/>
    </w:rPr>
  </w:style>
  <w:style w:type="paragraph" w:styleId="10">
    <w:name w:val="heading 1"/>
    <w:basedOn w:val="a1"/>
    <w:next w:val="a1"/>
    <w:link w:val="11"/>
    <w:uiPriority w:val="9"/>
    <w:qFormat/>
    <w:rsid w:val="003F7E1A"/>
    <w:pPr>
      <w:keepNext/>
      <w:spacing w:before="240" w:after="60"/>
      <w:jc w:val="center"/>
      <w:outlineLvl w:val="0"/>
    </w:pPr>
    <w:rPr>
      <w:b/>
      <w:kern w:val="28"/>
      <w:sz w:val="36"/>
      <w:szCs w:val="20"/>
    </w:rPr>
  </w:style>
  <w:style w:type="paragraph" w:styleId="21">
    <w:name w:val="heading 2"/>
    <w:basedOn w:val="a1"/>
    <w:next w:val="a1"/>
    <w:link w:val="22"/>
    <w:qFormat/>
    <w:rsid w:val="003F7E1A"/>
    <w:pPr>
      <w:keepNext/>
      <w:jc w:val="center"/>
      <w:outlineLvl w:val="1"/>
    </w:pPr>
    <w:rPr>
      <w:b/>
      <w:bCs/>
    </w:rPr>
  </w:style>
  <w:style w:type="paragraph" w:styleId="30">
    <w:name w:val="heading 3"/>
    <w:basedOn w:val="a1"/>
    <w:next w:val="a1"/>
    <w:qFormat/>
    <w:rsid w:val="003F7E1A"/>
    <w:pPr>
      <w:keepNext/>
      <w:spacing w:before="240" w:after="60"/>
      <w:outlineLvl w:val="2"/>
    </w:pPr>
    <w:rPr>
      <w:rFonts w:ascii="Arial" w:hAnsi="Arial"/>
      <w:b/>
      <w:szCs w:val="20"/>
    </w:rPr>
  </w:style>
  <w:style w:type="paragraph" w:styleId="4">
    <w:name w:val="heading 4"/>
    <w:basedOn w:val="a1"/>
    <w:next w:val="a1"/>
    <w:qFormat/>
    <w:rsid w:val="003F7E1A"/>
    <w:pPr>
      <w:keepNext/>
      <w:spacing w:before="240" w:after="60"/>
      <w:outlineLvl w:val="3"/>
    </w:pPr>
    <w:rPr>
      <w:rFonts w:ascii="Arial" w:hAnsi="Arial"/>
      <w:szCs w:val="20"/>
    </w:rPr>
  </w:style>
  <w:style w:type="paragraph" w:styleId="5">
    <w:name w:val="heading 5"/>
    <w:basedOn w:val="a1"/>
    <w:next w:val="a1"/>
    <w:qFormat/>
    <w:rsid w:val="003F7E1A"/>
    <w:pPr>
      <w:spacing w:before="240" w:after="60"/>
      <w:outlineLvl w:val="4"/>
    </w:pPr>
    <w:rPr>
      <w:sz w:val="22"/>
      <w:szCs w:val="20"/>
    </w:rPr>
  </w:style>
  <w:style w:type="paragraph" w:styleId="6">
    <w:name w:val="heading 6"/>
    <w:basedOn w:val="a1"/>
    <w:next w:val="a1"/>
    <w:qFormat/>
    <w:rsid w:val="003F7E1A"/>
    <w:pPr>
      <w:spacing w:before="240" w:after="60"/>
      <w:outlineLvl w:val="5"/>
    </w:pPr>
    <w:rPr>
      <w:i/>
      <w:sz w:val="22"/>
      <w:szCs w:val="20"/>
    </w:rPr>
  </w:style>
  <w:style w:type="paragraph" w:styleId="7">
    <w:name w:val="heading 7"/>
    <w:basedOn w:val="a1"/>
    <w:next w:val="a1"/>
    <w:qFormat/>
    <w:rsid w:val="003F7E1A"/>
    <w:pPr>
      <w:spacing w:before="240" w:after="60"/>
      <w:outlineLvl w:val="6"/>
    </w:pPr>
    <w:rPr>
      <w:rFonts w:ascii="Arial" w:hAnsi="Arial"/>
      <w:sz w:val="20"/>
      <w:szCs w:val="20"/>
    </w:rPr>
  </w:style>
  <w:style w:type="paragraph" w:styleId="8">
    <w:name w:val="heading 8"/>
    <w:basedOn w:val="a1"/>
    <w:next w:val="a1"/>
    <w:qFormat/>
    <w:rsid w:val="003F7E1A"/>
    <w:pPr>
      <w:spacing w:before="240" w:after="60"/>
      <w:outlineLvl w:val="7"/>
    </w:pPr>
    <w:rPr>
      <w:rFonts w:ascii="Arial" w:hAnsi="Arial"/>
      <w:i/>
      <w:sz w:val="20"/>
      <w:szCs w:val="20"/>
    </w:rPr>
  </w:style>
  <w:style w:type="paragraph" w:styleId="9">
    <w:name w:val="heading 9"/>
    <w:basedOn w:val="a1"/>
    <w:next w:val="a1"/>
    <w:qFormat/>
    <w:rsid w:val="003F7E1A"/>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w:rsid w:val="003F7E1A"/>
    <w:rPr>
      <w:b/>
      <w:kern w:val="28"/>
      <w:sz w:val="36"/>
    </w:rPr>
  </w:style>
  <w:style w:type="character" w:customStyle="1" w:styleId="a6">
    <w:name w:val="Знак"/>
    <w:rsid w:val="003F7E1A"/>
    <w:rPr>
      <w:b/>
      <w:bCs/>
      <w:sz w:val="24"/>
      <w:szCs w:val="24"/>
    </w:rPr>
  </w:style>
  <w:style w:type="character" w:customStyle="1" w:styleId="a7">
    <w:name w:val="Знак"/>
    <w:rsid w:val="003F7E1A"/>
    <w:rPr>
      <w:rFonts w:ascii="Arial" w:hAnsi="Arial"/>
      <w:b/>
      <w:sz w:val="24"/>
    </w:rPr>
  </w:style>
  <w:style w:type="character" w:customStyle="1" w:styleId="a8">
    <w:name w:val="Знак"/>
    <w:rsid w:val="003F7E1A"/>
    <w:rPr>
      <w:rFonts w:ascii="Arial" w:hAnsi="Arial"/>
      <w:sz w:val="24"/>
    </w:rPr>
  </w:style>
  <w:style w:type="character" w:customStyle="1" w:styleId="a9">
    <w:name w:val="Знак"/>
    <w:rsid w:val="003F7E1A"/>
    <w:rPr>
      <w:sz w:val="22"/>
    </w:rPr>
  </w:style>
  <w:style w:type="character" w:customStyle="1" w:styleId="aa">
    <w:name w:val="Знак"/>
    <w:rsid w:val="003F7E1A"/>
    <w:rPr>
      <w:i/>
      <w:sz w:val="22"/>
    </w:rPr>
  </w:style>
  <w:style w:type="character" w:customStyle="1" w:styleId="ab">
    <w:name w:val="Знак"/>
    <w:rsid w:val="003F7E1A"/>
    <w:rPr>
      <w:rFonts w:ascii="Arial" w:hAnsi="Arial"/>
    </w:rPr>
  </w:style>
  <w:style w:type="character" w:customStyle="1" w:styleId="ac">
    <w:name w:val="Знак"/>
    <w:rsid w:val="003F7E1A"/>
    <w:rPr>
      <w:rFonts w:ascii="Arial" w:hAnsi="Arial"/>
      <w:i/>
    </w:rPr>
  </w:style>
  <w:style w:type="character" w:customStyle="1" w:styleId="ad">
    <w:name w:val="Знак"/>
    <w:rsid w:val="003F7E1A"/>
    <w:rPr>
      <w:rFonts w:ascii="Arial" w:hAnsi="Arial"/>
      <w:b/>
      <w:i/>
      <w:sz w:val="18"/>
    </w:rPr>
  </w:style>
  <w:style w:type="paragraph" w:styleId="ae">
    <w:name w:val="Body Text Indent"/>
    <w:basedOn w:val="a1"/>
    <w:link w:val="af"/>
    <w:uiPriority w:val="99"/>
    <w:rsid w:val="003F7E1A"/>
    <w:pPr>
      <w:ind w:left="5760"/>
    </w:pPr>
  </w:style>
  <w:style w:type="character" w:customStyle="1" w:styleId="af0">
    <w:name w:val="Знак"/>
    <w:rsid w:val="003F7E1A"/>
    <w:rPr>
      <w:sz w:val="24"/>
      <w:szCs w:val="24"/>
    </w:rPr>
  </w:style>
  <w:style w:type="paragraph" w:customStyle="1" w:styleId="1">
    <w:name w:val="Стиль1"/>
    <w:basedOn w:val="a1"/>
    <w:rsid w:val="003F7E1A"/>
    <w:pPr>
      <w:keepNext/>
      <w:keepLines/>
      <w:widowControl w:val="0"/>
      <w:numPr>
        <w:numId w:val="2"/>
      </w:numPr>
      <w:suppressLineNumbers/>
      <w:suppressAutoHyphens/>
      <w:spacing w:after="60"/>
    </w:pPr>
    <w:rPr>
      <w:b/>
      <w:sz w:val="28"/>
    </w:rPr>
  </w:style>
  <w:style w:type="paragraph" w:customStyle="1" w:styleId="20">
    <w:name w:val="Стиль2"/>
    <w:basedOn w:val="23"/>
    <w:rsid w:val="003F7E1A"/>
    <w:pPr>
      <w:keepNext/>
      <w:keepLines/>
      <w:widowControl w:val="0"/>
      <w:numPr>
        <w:ilvl w:val="1"/>
        <w:numId w:val="2"/>
      </w:numPr>
      <w:suppressLineNumbers/>
      <w:suppressAutoHyphens/>
      <w:spacing w:after="60"/>
    </w:pPr>
    <w:rPr>
      <w:b/>
      <w:szCs w:val="20"/>
    </w:rPr>
  </w:style>
  <w:style w:type="paragraph" w:styleId="23">
    <w:name w:val="List Number 2"/>
    <w:basedOn w:val="a1"/>
    <w:semiHidden/>
    <w:rsid w:val="003F7E1A"/>
    <w:pPr>
      <w:tabs>
        <w:tab w:val="num" w:pos="643"/>
      </w:tabs>
      <w:ind w:left="643" w:hanging="360"/>
    </w:pPr>
  </w:style>
  <w:style w:type="paragraph" w:customStyle="1" w:styleId="3">
    <w:name w:val="Стиль3 Знак"/>
    <w:basedOn w:val="24"/>
    <w:rsid w:val="003F7E1A"/>
    <w:pPr>
      <w:widowControl w:val="0"/>
      <w:numPr>
        <w:ilvl w:val="2"/>
        <w:numId w:val="2"/>
      </w:numPr>
      <w:adjustRightInd w:val="0"/>
      <w:spacing w:after="0" w:line="240" w:lineRule="auto"/>
      <w:textAlignment w:val="baseline"/>
    </w:pPr>
    <w:rPr>
      <w:szCs w:val="20"/>
    </w:rPr>
  </w:style>
  <w:style w:type="paragraph" w:styleId="24">
    <w:name w:val="Body Text Indent 2"/>
    <w:aliases w:val=" Знак Знак"/>
    <w:basedOn w:val="a1"/>
    <w:semiHidden/>
    <w:rsid w:val="003F7E1A"/>
    <w:pPr>
      <w:spacing w:after="120" w:line="480" w:lineRule="auto"/>
      <w:ind w:left="283"/>
    </w:pPr>
  </w:style>
  <w:style w:type="character" w:customStyle="1" w:styleId="af1">
    <w:name w:val="Знак"/>
    <w:rsid w:val="003F7E1A"/>
    <w:rPr>
      <w:sz w:val="24"/>
      <w:szCs w:val="24"/>
    </w:rPr>
  </w:style>
  <w:style w:type="character" w:customStyle="1" w:styleId="31">
    <w:name w:val="Стиль3 Знак Знак1"/>
    <w:rsid w:val="003F7E1A"/>
    <w:rPr>
      <w:sz w:val="24"/>
      <w:lang w:val="ru-RU" w:eastAsia="ru-RU" w:bidi="ar-SA"/>
    </w:rPr>
  </w:style>
  <w:style w:type="paragraph" w:customStyle="1" w:styleId="ConsNormal">
    <w:name w:val="ConsNormal"/>
    <w:rsid w:val="003F7E1A"/>
    <w:pPr>
      <w:widowControl w:val="0"/>
      <w:autoSpaceDE w:val="0"/>
      <w:autoSpaceDN w:val="0"/>
      <w:adjustRightInd w:val="0"/>
      <w:ind w:left="709" w:right="19772" w:firstLine="720"/>
      <w:jc w:val="both"/>
    </w:pPr>
    <w:rPr>
      <w:rFonts w:ascii="Arial" w:hAnsi="Arial" w:cs="Arial"/>
    </w:rPr>
  </w:style>
  <w:style w:type="character" w:styleId="af2">
    <w:name w:val="Hyperlink"/>
    <w:uiPriority w:val="99"/>
    <w:rsid w:val="003F7E1A"/>
    <w:rPr>
      <w:color w:val="0000FF"/>
      <w:u w:val="single"/>
    </w:rPr>
  </w:style>
  <w:style w:type="paragraph" w:styleId="25">
    <w:name w:val="toc 2"/>
    <w:basedOn w:val="a1"/>
    <w:next w:val="a1"/>
    <w:autoRedefine/>
    <w:semiHidden/>
    <w:rsid w:val="003F7E1A"/>
    <w:pPr>
      <w:tabs>
        <w:tab w:val="left" w:pos="720"/>
        <w:tab w:val="right" w:leader="dot" w:pos="9720"/>
      </w:tabs>
      <w:ind w:left="240"/>
      <w:jc w:val="left"/>
    </w:pPr>
    <w:rPr>
      <w:smallCaps/>
      <w:noProof/>
      <w:sz w:val="20"/>
      <w:szCs w:val="20"/>
    </w:rPr>
  </w:style>
  <w:style w:type="paragraph" w:styleId="2">
    <w:name w:val="List Bullet 2"/>
    <w:basedOn w:val="a1"/>
    <w:autoRedefine/>
    <w:semiHidden/>
    <w:rsid w:val="003F7E1A"/>
    <w:pPr>
      <w:numPr>
        <w:numId w:val="3"/>
      </w:numPr>
      <w:spacing w:after="60"/>
    </w:pPr>
    <w:rPr>
      <w:szCs w:val="20"/>
    </w:rPr>
  </w:style>
  <w:style w:type="paragraph" w:styleId="32">
    <w:name w:val="Body Text Indent 3"/>
    <w:basedOn w:val="a1"/>
    <w:semiHidden/>
    <w:rsid w:val="003F7E1A"/>
    <w:pPr>
      <w:keepNext/>
      <w:keepLines/>
      <w:widowControl w:val="0"/>
      <w:suppressLineNumbers/>
      <w:tabs>
        <w:tab w:val="num" w:pos="252"/>
      </w:tabs>
      <w:suppressAutoHyphens/>
      <w:ind w:left="720"/>
    </w:pPr>
  </w:style>
  <w:style w:type="character" w:customStyle="1" w:styleId="af3">
    <w:name w:val="Знак"/>
    <w:rsid w:val="003F7E1A"/>
    <w:rPr>
      <w:sz w:val="24"/>
      <w:szCs w:val="24"/>
    </w:rPr>
  </w:style>
  <w:style w:type="paragraph" w:styleId="13">
    <w:name w:val="toc 1"/>
    <w:basedOn w:val="a1"/>
    <w:next w:val="a1"/>
    <w:autoRedefine/>
    <w:semiHidden/>
    <w:rsid w:val="003F7E1A"/>
    <w:pPr>
      <w:keepNext/>
      <w:keepLines/>
      <w:widowControl w:val="0"/>
      <w:suppressLineNumbers/>
      <w:tabs>
        <w:tab w:val="right" w:leader="dot" w:pos="9720"/>
      </w:tabs>
      <w:suppressAutoHyphens/>
      <w:spacing w:before="120" w:after="120"/>
    </w:pPr>
    <w:rPr>
      <w:bCs/>
      <w:caps/>
    </w:rPr>
  </w:style>
  <w:style w:type="paragraph" w:styleId="33">
    <w:name w:val="toc 3"/>
    <w:basedOn w:val="a1"/>
    <w:next w:val="a1"/>
    <w:autoRedefine/>
    <w:semiHidden/>
    <w:rsid w:val="003F7E1A"/>
    <w:pPr>
      <w:tabs>
        <w:tab w:val="left" w:pos="1200"/>
        <w:tab w:val="right" w:leader="dot" w:pos="9720"/>
      </w:tabs>
      <w:ind w:left="480"/>
      <w:jc w:val="left"/>
    </w:pPr>
    <w:rPr>
      <w:i/>
      <w:iCs/>
      <w:sz w:val="20"/>
      <w:szCs w:val="20"/>
    </w:rPr>
  </w:style>
  <w:style w:type="paragraph" w:styleId="40">
    <w:name w:val="toc 4"/>
    <w:basedOn w:val="a1"/>
    <w:next w:val="a1"/>
    <w:autoRedefine/>
    <w:semiHidden/>
    <w:rsid w:val="003F7E1A"/>
    <w:pPr>
      <w:ind w:left="720"/>
    </w:pPr>
    <w:rPr>
      <w:sz w:val="18"/>
      <w:szCs w:val="18"/>
    </w:rPr>
  </w:style>
  <w:style w:type="paragraph" w:styleId="50">
    <w:name w:val="toc 5"/>
    <w:basedOn w:val="a1"/>
    <w:next w:val="a1"/>
    <w:autoRedefine/>
    <w:semiHidden/>
    <w:rsid w:val="003F7E1A"/>
    <w:pPr>
      <w:ind w:left="960"/>
    </w:pPr>
    <w:rPr>
      <w:sz w:val="18"/>
      <w:szCs w:val="18"/>
    </w:rPr>
  </w:style>
  <w:style w:type="paragraph" w:styleId="60">
    <w:name w:val="toc 6"/>
    <w:basedOn w:val="a1"/>
    <w:next w:val="a1"/>
    <w:autoRedefine/>
    <w:semiHidden/>
    <w:rsid w:val="003F7E1A"/>
    <w:pPr>
      <w:ind w:left="1200"/>
    </w:pPr>
    <w:rPr>
      <w:sz w:val="18"/>
      <w:szCs w:val="18"/>
    </w:rPr>
  </w:style>
  <w:style w:type="paragraph" w:styleId="70">
    <w:name w:val="toc 7"/>
    <w:basedOn w:val="a1"/>
    <w:next w:val="a1"/>
    <w:autoRedefine/>
    <w:semiHidden/>
    <w:rsid w:val="003F7E1A"/>
    <w:pPr>
      <w:ind w:left="1440"/>
    </w:pPr>
    <w:rPr>
      <w:sz w:val="18"/>
      <w:szCs w:val="18"/>
    </w:rPr>
  </w:style>
  <w:style w:type="paragraph" w:styleId="80">
    <w:name w:val="toc 8"/>
    <w:basedOn w:val="a1"/>
    <w:next w:val="a1"/>
    <w:autoRedefine/>
    <w:semiHidden/>
    <w:rsid w:val="003F7E1A"/>
    <w:pPr>
      <w:ind w:left="1680"/>
    </w:pPr>
    <w:rPr>
      <w:sz w:val="18"/>
      <w:szCs w:val="18"/>
    </w:rPr>
  </w:style>
  <w:style w:type="paragraph" w:styleId="90">
    <w:name w:val="toc 9"/>
    <w:basedOn w:val="a1"/>
    <w:next w:val="a1"/>
    <w:autoRedefine/>
    <w:semiHidden/>
    <w:rsid w:val="003F7E1A"/>
    <w:pPr>
      <w:ind w:left="1920"/>
    </w:pPr>
    <w:rPr>
      <w:sz w:val="18"/>
      <w:szCs w:val="18"/>
    </w:rPr>
  </w:style>
  <w:style w:type="paragraph" w:styleId="af4">
    <w:name w:val="Plain Text"/>
    <w:basedOn w:val="a1"/>
    <w:link w:val="af5"/>
    <w:rsid w:val="003F7E1A"/>
    <w:rPr>
      <w:rFonts w:ascii="Courier New" w:hAnsi="Courier New"/>
      <w:sz w:val="20"/>
      <w:szCs w:val="20"/>
    </w:rPr>
  </w:style>
  <w:style w:type="character" w:customStyle="1" w:styleId="af6">
    <w:name w:val="Знак"/>
    <w:rsid w:val="003F7E1A"/>
    <w:rPr>
      <w:rFonts w:ascii="Courier New" w:hAnsi="Courier New" w:cs="Courier New"/>
    </w:rPr>
  </w:style>
  <w:style w:type="paragraph" w:styleId="26">
    <w:name w:val="Body Text 2"/>
    <w:basedOn w:val="a1"/>
    <w:rsid w:val="003F7E1A"/>
    <w:pPr>
      <w:tabs>
        <w:tab w:val="num" w:pos="567"/>
      </w:tabs>
      <w:spacing w:after="60"/>
      <w:ind w:left="567" w:hanging="567"/>
    </w:pPr>
    <w:rPr>
      <w:szCs w:val="20"/>
    </w:rPr>
  </w:style>
  <w:style w:type="character" w:customStyle="1" w:styleId="af7">
    <w:name w:val="Знак"/>
    <w:rsid w:val="003F7E1A"/>
    <w:rPr>
      <w:sz w:val="24"/>
      <w:lang w:val="ru-RU" w:eastAsia="ru-RU" w:bidi="ar-SA"/>
    </w:rPr>
  </w:style>
  <w:style w:type="paragraph" w:styleId="34">
    <w:name w:val="List Bullet 3"/>
    <w:basedOn w:val="a1"/>
    <w:autoRedefine/>
    <w:semiHidden/>
    <w:rsid w:val="003F7E1A"/>
    <w:pPr>
      <w:tabs>
        <w:tab w:val="num" w:pos="926"/>
      </w:tabs>
      <w:spacing w:after="60"/>
      <w:ind w:left="926" w:hanging="360"/>
    </w:pPr>
    <w:rPr>
      <w:szCs w:val="20"/>
    </w:rPr>
  </w:style>
  <w:style w:type="paragraph" w:styleId="41">
    <w:name w:val="List Bullet 4"/>
    <w:basedOn w:val="a1"/>
    <w:autoRedefine/>
    <w:semiHidden/>
    <w:rsid w:val="003F7E1A"/>
    <w:pPr>
      <w:tabs>
        <w:tab w:val="num" w:pos="1209"/>
      </w:tabs>
      <w:spacing w:after="60"/>
      <w:ind w:left="1209" w:hanging="360"/>
    </w:pPr>
    <w:rPr>
      <w:szCs w:val="20"/>
    </w:rPr>
  </w:style>
  <w:style w:type="paragraph" w:styleId="51">
    <w:name w:val="List Bullet 5"/>
    <w:basedOn w:val="a1"/>
    <w:autoRedefine/>
    <w:semiHidden/>
    <w:rsid w:val="003F7E1A"/>
    <w:pPr>
      <w:tabs>
        <w:tab w:val="num" w:pos="1492"/>
      </w:tabs>
      <w:spacing w:after="60"/>
      <w:ind w:left="1492" w:hanging="360"/>
    </w:pPr>
    <w:rPr>
      <w:szCs w:val="20"/>
    </w:rPr>
  </w:style>
  <w:style w:type="paragraph" w:styleId="af8">
    <w:name w:val="List Number"/>
    <w:basedOn w:val="a1"/>
    <w:semiHidden/>
    <w:rsid w:val="003F7E1A"/>
    <w:pPr>
      <w:tabs>
        <w:tab w:val="num" w:pos="360"/>
      </w:tabs>
      <w:spacing w:after="60"/>
      <w:ind w:left="360" w:hanging="360"/>
    </w:pPr>
    <w:rPr>
      <w:szCs w:val="20"/>
    </w:rPr>
  </w:style>
  <w:style w:type="paragraph" w:styleId="35">
    <w:name w:val="List Number 3"/>
    <w:basedOn w:val="a1"/>
    <w:semiHidden/>
    <w:rsid w:val="003F7E1A"/>
    <w:pPr>
      <w:tabs>
        <w:tab w:val="num" w:pos="926"/>
      </w:tabs>
      <w:spacing w:after="60"/>
      <w:ind w:left="926" w:hanging="360"/>
    </w:pPr>
    <w:rPr>
      <w:szCs w:val="20"/>
    </w:rPr>
  </w:style>
  <w:style w:type="paragraph" w:styleId="42">
    <w:name w:val="List Number 4"/>
    <w:basedOn w:val="a1"/>
    <w:semiHidden/>
    <w:rsid w:val="003F7E1A"/>
    <w:pPr>
      <w:tabs>
        <w:tab w:val="num" w:pos="1209"/>
      </w:tabs>
      <w:spacing w:after="60"/>
      <w:ind w:left="1209" w:hanging="360"/>
    </w:pPr>
    <w:rPr>
      <w:szCs w:val="20"/>
    </w:rPr>
  </w:style>
  <w:style w:type="paragraph" w:styleId="52">
    <w:name w:val="List Number 5"/>
    <w:basedOn w:val="a1"/>
    <w:semiHidden/>
    <w:rsid w:val="003F7E1A"/>
    <w:pPr>
      <w:tabs>
        <w:tab w:val="num" w:pos="1492"/>
      </w:tabs>
      <w:spacing w:after="60"/>
      <w:ind w:left="1492" w:hanging="360"/>
    </w:pPr>
    <w:rPr>
      <w:szCs w:val="20"/>
    </w:rPr>
  </w:style>
  <w:style w:type="paragraph" w:customStyle="1" w:styleId="af9">
    <w:name w:val="Раздел"/>
    <w:basedOn w:val="a1"/>
    <w:rsid w:val="003F7E1A"/>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1"/>
    <w:semiHidden/>
    <w:rsid w:val="003F7E1A"/>
    <w:pPr>
      <w:tabs>
        <w:tab w:val="num" w:pos="360"/>
      </w:tabs>
      <w:spacing w:before="120" w:after="120"/>
      <w:ind w:left="360" w:hanging="360"/>
      <w:jc w:val="center"/>
    </w:pPr>
    <w:rPr>
      <w:b/>
      <w:szCs w:val="20"/>
    </w:rPr>
  </w:style>
  <w:style w:type="paragraph" w:customStyle="1" w:styleId="afa">
    <w:name w:val="Условия контракта"/>
    <w:basedOn w:val="a1"/>
    <w:semiHidden/>
    <w:rsid w:val="003F7E1A"/>
    <w:pPr>
      <w:tabs>
        <w:tab w:val="num" w:pos="567"/>
      </w:tabs>
      <w:spacing w:before="240" w:after="120"/>
      <w:ind w:left="567" w:hanging="567"/>
    </w:pPr>
    <w:rPr>
      <w:b/>
      <w:szCs w:val="20"/>
    </w:rPr>
  </w:style>
  <w:style w:type="paragraph" w:customStyle="1" w:styleId="Instruction">
    <w:name w:val="Instruction"/>
    <w:basedOn w:val="26"/>
    <w:semiHidden/>
    <w:rsid w:val="003F7E1A"/>
    <w:pPr>
      <w:tabs>
        <w:tab w:val="clear" w:pos="567"/>
        <w:tab w:val="num" w:pos="360"/>
      </w:tabs>
      <w:spacing w:before="180"/>
      <w:ind w:left="360" w:hanging="360"/>
    </w:pPr>
    <w:rPr>
      <w:b/>
    </w:rPr>
  </w:style>
  <w:style w:type="paragraph" w:styleId="afb">
    <w:name w:val="Normal (Web)"/>
    <w:basedOn w:val="a1"/>
    <w:link w:val="afc"/>
    <w:rsid w:val="003F7E1A"/>
    <w:pPr>
      <w:spacing w:before="100" w:beforeAutospacing="1" w:after="100" w:afterAutospacing="1"/>
    </w:pPr>
  </w:style>
  <w:style w:type="character" w:styleId="afd">
    <w:name w:val="page number"/>
    <w:rsid w:val="003F7E1A"/>
    <w:rPr>
      <w:rFonts w:ascii="Times New Roman" w:hAnsi="Times New Roman"/>
    </w:rPr>
  </w:style>
  <w:style w:type="paragraph" w:customStyle="1" w:styleId="37">
    <w:name w:val="Стиль3"/>
    <w:basedOn w:val="24"/>
    <w:rsid w:val="003F7E1A"/>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3F7E1A"/>
    <w:pPr>
      <w:spacing w:after="60"/>
    </w:pPr>
  </w:style>
  <w:style w:type="paragraph" w:styleId="afe">
    <w:name w:val="List Bullet"/>
    <w:basedOn w:val="a1"/>
    <w:autoRedefine/>
    <w:semiHidden/>
    <w:rsid w:val="003F7E1A"/>
    <w:pPr>
      <w:widowControl w:val="0"/>
      <w:spacing w:after="60"/>
    </w:pPr>
  </w:style>
  <w:style w:type="paragraph" w:customStyle="1" w:styleId="aff">
    <w:name w:val="Тендерные данные"/>
    <w:basedOn w:val="a1"/>
    <w:semiHidden/>
    <w:rsid w:val="003F7E1A"/>
    <w:pPr>
      <w:tabs>
        <w:tab w:val="left" w:pos="1985"/>
      </w:tabs>
      <w:spacing w:before="120" w:after="60"/>
    </w:pPr>
    <w:rPr>
      <w:b/>
      <w:szCs w:val="20"/>
    </w:rPr>
  </w:style>
  <w:style w:type="paragraph" w:customStyle="1" w:styleId="27">
    <w:name w:val="Заголовок 2 со списком"/>
    <w:basedOn w:val="21"/>
    <w:next w:val="a1"/>
    <w:rsid w:val="003F7E1A"/>
    <w:pPr>
      <w:tabs>
        <w:tab w:val="num" w:pos="360"/>
      </w:tabs>
      <w:spacing w:line="360" w:lineRule="auto"/>
      <w:ind w:left="360" w:hanging="360"/>
    </w:pPr>
    <w:rPr>
      <w:b w:val="0"/>
    </w:rPr>
  </w:style>
  <w:style w:type="character" w:customStyle="1" w:styleId="28">
    <w:name w:val="Заголовок 2 со списком Знак"/>
    <w:rsid w:val="003F7E1A"/>
    <w:rPr>
      <w:b/>
      <w:bCs/>
      <w:sz w:val="24"/>
      <w:szCs w:val="24"/>
      <w:lang w:val="ru-RU" w:eastAsia="ru-RU" w:bidi="ar-SA"/>
    </w:rPr>
  </w:style>
  <w:style w:type="paragraph" w:customStyle="1" w:styleId="38">
    <w:name w:val="Заголовок 3 со списком"/>
    <w:basedOn w:val="30"/>
    <w:rsid w:val="003F7E1A"/>
    <w:pPr>
      <w:tabs>
        <w:tab w:val="num" w:pos="972"/>
      </w:tabs>
      <w:ind w:left="972" w:hanging="432"/>
    </w:pPr>
  </w:style>
  <w:style w:type="character" w:customStyle="1" w:styleId="39">
    <w:name w:val="Заголовок 3 со списком Знак"/>
    <w:rsid w:val="003F7E1A"/>
    <w:rPr>
      <w:rFonts w:ascii="Arial" w:hAnsi="Arial"/>
      <w:b/>
      <w:sz w:val="24"/>
      <w:lang w:val="ru-RU" w:eastAsia="ru-RU" w:bidi="ar-SA"/>
    </w:rPr>
  </w:style>
  <w:style w:type="paragraph" w:styleId="aff0">
    <w:name w:val="footer"/>
    <w:basedOn w:val="a1"/>
    <w:link w:val="aff1"/>
    <w:uiPriority w:val="99"/>
    <w:rsid w:val="003F7E1A"/>
    <w:pPr>
      <w:tabs>
        <w:tab w:val="center" w:pos="4677"/>
        <w:tab w:val="right" w:pos="9355"/>
      </w:tabs>
    </w:pPr>
  </w:style>
  <w:style w:type="character" w:customStyle="1" w:styleId="aff2">
    <w:name w:val="Знак"/>
    <w:rsid w:val="003F7E1A"/>
    <w:rPr>
      <w:sz w:val="24"/>
      <w:szCs w:val="24"/>
    </w:rPr>
  </w:style>
  <w:style w:type="paragraph" w:styleId="aff3">
    <w:name w:val="header"/>
    <w:aliases w:val="Linie,header"/>
    <w:basedOn w:val="a1"/>
    <w:link w:val="aff4"/>
    <w:uiPriority w:val="99"/>
    <w:rsid w:val="003F7E1A"/>
    <w:pPr>
      <w:tabs>
        <w:tab w:val="center" w:pos="4677"/>
        <w:tab w:val="right" w:pos="9355"/>
      </w:tabs>
    </w:pPr>
  </w:style>
  <w:style w:type="character" w:customStyle="1" w:styleId="Linie">
    <w:name w:val="Linie"/>
    <w:aliases w:val="header Знак"/>
    <w:rsid w:val="003F7E1A"/>
    <w:rPr>
      <w:sz w:val="24"/>
      <w:szCs w:val="24"/>
    </w:rPr>
  </w:style>
  <w:style w:type="paragraph" w:styleId="aff5">
    <w:name w:val="Body Text"/>
    <w:aliases w:val="Çàã1,BO,ID,body indent,andrad,EHPT,Body Text2,body text,body text Знак,body text Знак Знак,bt, ändrad,ändrad,body text1,bt1,body text2,bt2,body text11,bt11,body text3,bt3,paragraph 2,paragraph 21,b,Body Text level 2"/>
    <w:basedOn w:val="a1"/>
    <w:link w:val="aff6"/>
    <w:uiPriority w:val="99"/>
    <w:rsid w:val="003F7E1A"/>
    <w:pPr>
      <w:spacing w:after="120"/>
    </w:pPr>
  </w:style>
  <w:style w:type="character" w:customStyle="1" w:styleId="aff7">
    <w:name w:val="Знак"/>
    <w:rsid w:val="003F7E1A"/>
    <w:rPr>
      <w:sz w:val="24"/>
      <w:szCs w:val="24"/>
    </w:rPr>
  </w:style>
  <w:style w:type="paragraph" w:styleId="3a">
    <w:name w:val="Body Text 3"/>
    <w:basedOn w:val="a1"/>
    <w:rsid w:val="003F7E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f8">
    <w:name w:val="Знак"/>
    <w:rsid w:val="003F7E1A"/>
    <w:rPr>
      <w:b/>
      <w:i/>
      <w:sz w:val="22"/>
      <w:szCs w:val="24"/>
    </w:rPr>
  </w:style>
  <w:style w:type="character" w:customStyle="1" w:styleId="aff9">
    <w:name w:val="Основной шрифт"/>
    <w:semiHidden/>
    <w:rsid w:val="003F7E1A"/>
  </w:style>
  <w:style w:type="paragraph" w:customStyle="1" w:styleId="affa">
    <w:name w:val="текст таблицы"/>
    <w:basedOn w:val="a1"/>
    <w:rsid w:val="003F7E1A"/>
    <w:pPr>
      <w:spacing w:before="120"/>
      <w:ind w:right="-102"/>
    </w:pPr>
  </w:style>
  <w:style w:type="character" w:styleId="affb">
    <w:name w:val="FollowedHyperlink"/>
    <w:uiPriority w:val="99"/>
    <w:rsid w:val="003F7E1A"/>
    <w:rPr>
      <w:color w:val="800080"/>
      <w:u w:val="single"/>
    </w:rPr>
  </w:style>
  <w:style w:type="paragraph" w:customStyle="1" w:styleId="affc">
    <w:name w:val="ТЛ_Заказчик"/>
    <w:basedOn w:val="a1"/>
    <w:qFormat/>
    <w:rsid w:val="003F7E1A"/>
    <w:pPr>
      <w:jc w:val="center"/>
    </w:pPr>
    <w:rPr>
      <w:sz w:val="28"/>
      <w:szCs w:val="28"/>
    </w:rPr>
  </w:style>
  <w:style w:type="character" w:customStyle="1" w:styleId="affd">
    <w:name w:val="ТЛ_Заказчик Знак"/>
    <w:rsid w:val="003F7E1A"/>
    <w:rPr>
      <w:sz w:val="28"/>
      <w:szCs w:val="28"/>
    </w:rPr>
  </w:style>
  <w:style w:type="paragraph" w:customStyle="1" w:styleId="affe">
    <w:name w:val="ТЛ_Утверждаю"/>
    <w:basedOn w:val="a1"/>
    <w:qFormat/>
    <w:rsid w:val="003F7E1A"/>
    <w:pPr>
      <w:ind w:left="4860"/>
      <w:jc w:val="center"/>
    </w:pPr>
    <w:rPr>
      <w:sz w:val="28"/>
      <w:szCs w:val="28"/>
    </w:rPr>
  </w:style>
  <w:style w:type="character" w:customStyle="1" w:styleId="afff">
    <w:name w:val="ТЛ_Утверждаю Знак"/>
    <w:rsid w:val="003F7E1A"/>
    <w:rPr>
      <w:sz w:val="28"/>
      <w:szCs w:val="28"/>
    </w:rPr>
  </w:style>
  <w:style w:type="paragraph" w:customStyle="1" w:styleId="afff0">
    <w:name w:val="ТЛ_Название"/>
    <w:basedOn w:val="a1"/>
    <w:qFormat/>
    <w:rsid w:val="003F7E1A"/>
    <w:pPr>
      <w:jc w:val="center"/>
    </w:pPr>
    <w:rPr>
      <w:b/>
      <w:sz w:val="28"/>
      <w:szCs w:val="28"/>
    </w:rPr>
  </w:style>
  <w:style w:type="character" w:customStyle="1" w:styleId="afff1">
    <w:name w:val="ТЛ_Название Знак"/>
    <w:rsid w:val="003F7E1A"/>
    <w:rPr>
      <w:b/>
      <w:sz w:val="28"/>
      <w:szCs w:val="28"/>
    </w:rPr>
  </w:style>
  <w:style w:type="paragraph" w:customStyle="1" w:styleId="afff2">
    <w:name w:val="ТЛ_Город и Дата"/>
    <w:basedOn w:val="a1"/>
    <w:qFormat/>
    <w:rsid w:val="003F7E1A"/>
    <w:pPr>
      <w:jc w:val="center"/>
    </w:pPr>
    <w:rPr>
      <w:sz w:val="28"/>
      <w:szCs w:val="28"/>
    </w:rPr>
  </w:style>
  <w:style w:type="character" w:customStyle="1" w:styleId="afff3">
    <w:name w:val="ТЛ_Город и Дата Знак"/>
    <w:rsid w:val="003F7E1A"/>
    <w:rPr>
      <w:sz w:val="28"/>
      <w:szCs w:val="28"/>
    </w:rPr>
  </w:style>
  <w:style w:type="paragraph" w:customStyle="1" w:styleId="afff4">
    <w:name w:val="АД_Наименование Разделов"/>
    <w:basedOn w:val="10"/>
    <w:qFormat/>
    <w:rsid w:val="003F7E1A"/>
    <w:rPr>
      <w:sz w:val="28"/>
    </w:rPr>
  </w:style>
  <w:style w:type="character" w:customStyle="1" w:styleId="afff5">
    <w:name w:val="АД_Наименование Разделов Знак"/>
    <w:rsid w:val="003F7E1A"/>
    <w:rPr>
      <w:b/>
      <w:kern w:val="28"/>
      <w:sz w:val="28"/>
    </w:rPr>
  </w:style>
  <w:style w:type="paragraph" w:customStyle="1" w:styleId="afff6">
    <w:name w:val="АД_Наименование главы с нумерацией"/>
    <w:basedOn w:val="27"/>
    <w:qFormat/>
    <w:rsid w:val="003F7E1A"/>
    <w:rPr>
      <w:b/>
    </w:rPr>
  </w:style>
  <w:style w:type="paragraph" w:customStyle="1" w:styleId="afff7">
    <w:name w:val="АД_Наименование главы без нумерации"/>
    <w:basedOn w:val="21"/>
    <w:qFormat/>
    <w:rsid w:val="003F7E1A"/>
  </w:style>
  <w:style w:type="character" w:customStyle="1" w:styleId="afff8">
    <w:name w:val="АД_Наименование главы без нумерации Знак"/>
    <w:basedOn w:val="a6"/>
    <w:rsid w:val="003F7E1A"/>
  </w:style>
  <w:style w:type="character" w:customStyle="1" w:styleId="afff9">
    <w:name w:val="АД_Глава Знак"/>
    <w:basedOn w:val="28"/>
    <w:rsid w:val="003F7E1A"/>
  </w:style>
  <w:style w:type="paragraph" w:customStyle="1" w:styleId="afffa">
    <w:name w:val="АД_Нумерованный пункт"/>
    <w:basedOn w:val="38"/>
    <w:qFormat/>
    <w:rsid w:val="003F7E1A"/>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9"/>
    <w:rsid w:val="003F7E1A"/>
  </w:style>
  <w:style w:type="paragraph" w:customStyle="1" w:styleId="afffc">
    <w:name w:val="АД_Нумерованный подпункт"/>
    <w:basedOn w:val="a1"/>
    <w:qFormat/>
    <w:rsid w:val="003F7E1A"/>
    <w:pPr>
      <w:tabs>
        <w:tab w:val="left" w:pos="720"/>
      </w:tabs>
      <w:ind w:left="720" w:hanging="720"/>
    </w:pPr>
  </w:style>
  <w:style w:type="character" w:customStyle="1" w:styleId="afffd">
    <w:name w:val="АД_Нумерованный подпункт Знак"/>
    <w:rsid w:val="003F7E1A"/>
    <w:rPr>
      <w:sz w:val="24"/>
      <w:szCs w:val="24"/>
      <w:lang w:val="ru-RU" w:eastAsia="ru-RU" w:bidi="ar-SA"/>
    </w:rPr>
  </w:style>
  <w:style w:type="paragraph" w:customStyle="1" w:styleId="afffe">
    <w:name w:val="АД_Основной текст"/>
    <w:basedOn w:val="a1"/>
    <w:qFormat/>
    <w:rsid w:val="003F7E1A"/>
    <w:pPr>
      <w:ind w:firstLine="567"/>
    </w:pPr>
  </w:style>
  <w:style w:type="character" w:customStyle="1" w:styleId="affff">
    <w:name w:val="АД_Основной текст Знак"/>
    <w:rsid w:val="003F7E1A"/>
    <w:rPr>
      <w:sz w:val="24"/>
      <w:szCs w:val="24"/>
    </w:rPr>
  </w:style>
  <w:style w:type="paragraph" w:customStyle="1" w:styleId="14">
    <w:name w:val="Стиль АД_Список 1"/>
    <w:aliases w:val="2,3 + полужирный курсив"/>
    <w:basedOn w:val="a1"/>
    <w:rsid w:val="003F7E1A"/>
    <w:pPr>
      <w:tabs>
        <w:tab w:val="left" w:pos="720"/>
        <w:tab w:val="num" w:pos="1440"/>
      </w:tabs>
      <w:ind w:left="1224" w:hanging="504"/>
    </w:pPr>
    <w:rPr>
      <w:b/>
      <w:bCs/>
      <w:i/>
      <w:iCs/>
    </w:rPr>
  </w:style>
  <w:style w:type="paragraph" w:customStyle="1" w:styleId="affff0">
    <w:name w:val="АД_Заголовки таблиц"/>
    <w:basedOn w:val="a1"/>
    <w:qFormat/>
    <w:rsid w:val="003F7E1A"/>
    <w:pPr>
      <w:jc w:val="center"/>
    </w:pPr>
    <w:rPr>
      <w:b/>
      <w:bCs/>
    </w:rPr>
  </w:style>
  <w:style w:type="paragraph" w:styleId="affff1">
    <w:name w:val="TOC Heading"/>
    <w:basedOn w:val="10"/>
    <w:next w:val="a1"/>
    <w:qFormat/>
    <w:rsid w:val="003F7E1A"/>
    <w:pPr>
      <w:keepLines/>
      <w:spacing w:before="480" w:after="0" w:line="276" w:lineRule="auto"/>
      <w:jc w:val="left"/>
      <w:outlineLvl w:val="9"/>
    </w:pPr>
    <w:rPr>
      <w:rFonts w:ascii="Cambria" w:hAnsi="Cambria"/>
      <w:bCs/>
      <w:color w:val="365F91"/>
      <w:kern w:val="0"/>
      <w:sz w:val="28"/>
      <w:szCs w:val="28"/>
      <w:lang w:eastAsia="en-US"/>
    </w:rPr>
  </w:style>
  <w:style w:type="paragraph" w:styleId="affff2">
    <w:name w:val="Balloon Text"/>
    <w:basedOn w:val="a1"/>
    <w:link w:val="affff3"/>
    <w:uiPriority w:val="99"/>
    <w:rsid w:val="003F7E1A"/>
    <w:rPr>
      <w:rFonts w:ascii="Tahoma" w:hAnsi="Tahoma"/>
      <w:sz w:val="16"/>
      <w:szCs w:val="16"/>
    </w:rPr>
  </w:style>
  <w:style w:type="character" w:customStyle="1" w:styleId="affff4">
    <w:name w:val="Знак"/>
    <w:rsid w:val="003F7E1A"/>
    <w:rPr>
      <w:rFonts w:ascii="Tahoma" w:hAnsi="Tahoma" w:cs="Tahoma"/>
      <w:sz w:val="16"/>
      <w:szCs w:val="16"/>
    </w:rPr>
  </w:style>
  <w:style w:type="paragraph" w:customStyle="1" w:styleId="affff5">
    <w:name w:val="АД_Основной текст по центру полужирный"/>
    <w:basedOn w:val="a1"/>
    <w:qFormat/>
    <w:rsid w:val="003F7E1A"/>
    <w:pPr>
      <w:ind w:firstLine="567"/>
      <w:jc w:val="center"/>
    </w:pPr>
    <w:rPr>
      <w:b/>
    </w:rPr>
  </w:style>
  <w:style w:type="character" w:customStyle="1" w:styleId="affff6">
    <w:name w:val="АД_Основной текст по центру полужирный Знак"/>
    <w:rsid w:val="003F7E1A"/>
    <w:rPr>
      <w:b/>
      <w:sz w:val="24"/>
      <w:szCs w:val="24"/>
    </w:rPr>
  </w:style>
  <w:style w:type="paragraph" w:customStyle="1" w:styleId="3b">
    <w:name w:val="АД_Текст отступ 3"/>
    <w:aliases w:val="25"/>
    <w:basedOn w:val="a1"/>
    <w:qFormat/>
    <w:rsid w:val="003F7E1A"/>
    <w:pPr>
      <w:ind w:left="1418"/>
    </w:pPr>
  </w:style>
  <w:style w:type="character" w:customStyle="1" w:styleId="3c">
    <w:name w:val="АД_Текст отступ 3 Знак"/>
    <w:aliases w:val="25 Знак"/>
    <w:rsid w:val="003F7E1A"/>
    <w:rPr>
      <w:sz w:val="24"/>
      <w:szCs w:val="24"/>
    </w:rPr>
  </w:style>
  <w:style w:type="paragraph" w:customStyle="1" w:styleId="43">
    <w:name w:val="АД_Нумерованный подпункт 4 уровня"/>
    <w:basedOn w:val="afffc"/>
    <w:qFormat/>
    <w:rsid w:val="003F7E1A"/>
    <w:pPr>
      <w:numPr>
        <w:ilvl w:val="3"/>
      </w:numPr>
      <w:tabs>
        <w:tab w:val="clear" w:pos="720"/>
        <w:tab w:val="num" w:pos="993"/>
      </w:tabs>
      <w:ind w:left="993" w:hanging="993"/>
    </w:pPr>
  </w:style>
  <w:style w:type="character" w:customStyle="1" w:styleId="44">
    <w:name w:val="АД_Нумерованный подпункт 4 уровня Знак"/>
    <w:basedOn w:val="afffd"/>
    <w:rsid w:val="003F7E1A"/>
  </w:style>
  <w:style w:type="paragraph" w:customStyle="1" w:styleId="a">
    <w:name w:val="АД_Список абв"/>
    <w:basedOn w:val="a1"/>
    <w:rsid w:val="003F7E1A"/>
    <w:pPr>
      <w:numPr>
        <w:numId w:val="16"/>
      </w:numPr>
    </w:pPr>
  </w:style>
  <w:style w:type="paragraph" w:customStyle="1" w:styleId="15">
    <w:name w:val="Обычный1"/>
    <w:rsid w:val="003F7E1A"/>
    <w:pPr>
      <w:widowControl w:val="0"/>
      <w:snapToGrid w:val="0"/>
      <w:spacing w:line="300" w:lineRule="auto"/>
      <w:ind w:firstLine="720"/>
      <w:jc w:val="both"/>
    </w:pPr>
    <w:rPr>
      <w:sz w:val="24"/>
    </w:rPr>
  </w:style>
  <w:style w:type="paragraph" w:styleId="affff7">
    <w:name w:val="Block Text"/>
    <w:basedOn w:val="a1"/>
    <w:semiHidden/>
    <w:rsid w:val="003F7E1A"/>
    <w:pPr>
      <w:spacing w:after="120"/>
      <w:ind w:left="1440" w:right="1440"/>
    </w:pPr>
    <w:rPr>
      <w:szCs w:val="20"/>
    </w:rPr>
  </w:style>
  <w:style w:type="character" w:customStyle="1" w:styleId="fchsdujgwes1c-6">
    <w:name w:val="fchsdujgwes1c-6"/>
    <w:basedOn w:val="a2"/>
    <w:rsid w:val="003F7E1A"/>
  </w:style>
  <w:style w:type="paragraph" w:customStyle="1" w:styleId="Heading">
    <w:name w:val="Heading"/>
    <w:rsid w:val="003F7E1A"/>
    <w:rPr>
      <w:rFonts w:ascii="Arial" w:hAnsi="Arial"/>
      <w:b/>
      <w:snapToGrid w:val="0"/>
      <w:sz w:val="22"/>
    </w:rPr>
  </w:style>
  <w:style w:type="paragraph" w:customStyle="1" w:styleId="WW-2">
    <w:name w:val="WW-Основной текст с отступом 2"/>
    <w:basedOn w:val="a1"/>
    <w:rsid w:val="003F7E1A"/>
    <w:pPr>
      <w:suppressAutoHyphens/>
      <w:ind w:left="-540"/>
    </w:pPr>
    <w:rPr>
      <w:rFonts w:ascii="Arial" w:hAnsi="Arial" w:cs="Arial"/>
      <w:sz w:val="18"/>
      <w:lang w:eastAsia="ar-SA"/>
    </w:rPr>
  </w:style>
  <w:style w:type="paragraph" w:customStyle="1" w:styleId="WW-3">
    <w:name w:val="WW-Основной текст с отступом 3"/>
    <w:basedOn w:val="a1"/>
    <w:rsid w:val="003F7E1A"/>
    <w:pPr>
      <w:suppressAutoHyphens/>
      <w:ind w:left="-540"/>
    </w:pPr>
    <w:rPr>
      <w:rFonts w:ascii="Arial" w:hAnsi="Arial" w:cs="Arial"/>
      <w:sz w:val="17"/>
      <w:lang w:eastAsia="ar-SA"/>
    </w:rPr>
  </w:style>
  <w:style w:type="paragraph" w:customStyle="1" w:styleId="a0">
    <w:name w:val="Список нум."/>
    <w:basedOn w:val="a1"/>
    <w:rsid w:val="003F7E1A"/>
    <w:pPr>
      <w:keepNext/>
      <w:numPr>
        <w:numId w:val="17"/>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rsid w:val="003F7E1A"/>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3F7E1A"/>
    <w:pPr>
      <w:widowControl w:val="0"/>
      <w:spacing w:before="200"/>
      <w:ind w:left="40" w:firstLine="680"/>
      <w:jc w:val="both"/>
    </w:pPr>
    <w:rPr>
      <w:rFonts w:ascii="Arial" w:hAnsi="Arial"/>
      <w:snapToGrid w:val="0"/>
    </w:rPr>
  </w:style>
  <w:style w:type="paragraph" w:customStyle="1" w:styleId="ConsPlusNormal">
    <w:name w:val="ConsPlusNormal"/>
    <w:link w:val="ConsPlusNormal0"/>
    <w:rsid w:val="003F7E1A"/>
    <w:pPr>
      <w:widowControl w:val="0"/>
      <w:autoSpaceDE w:val="0"/>
      <w:autoSpaceDN w:val="0"/>
      <w:adjustRightInd w:val="0"/>
      <w:ind w:firstLine="720"/>
    </w:pPr>
    <w:rPr>
      <w:rFonts w:ascii="Arial" w:hAnsi="Arial" w:cs="Arial"/>
    </w:rPr>
  </w:style>
  <w:style w:type="paragraph" w:customStyle="1" w:styleId="FR2">
    <w:name w:val="FR2"/>
    <w:rsid w:val="003F7E1A"/>
    <w:pPr>
      <w:widowControl w:val="0"/>
      <w:spacing w:before="20"/>
      <w:jc w:val="center"/>
    </w:pPr>
    <w:rPr>
      <w:rFonts w:ascii="Arial" w:hAnsi="Arial"/>
      <w:snapToGrid w:val="0"/>
      <w:sz w:val="24"/>
    </w:rPr>
  </w:style>
  <w:style w:type="paragraph" w:customStyle="1" w:styleId="affff8">
    <w:name w:val="Знак"/>
    <w:basedOn w:val="a1"/>
    <w:rsid w:val="003F7E1A"/>
    <w:pPr>
      <w:spacing w:after="160" w:line="240" w:lineRule="exact"/>
    </w:pPr>
    <w:rPr>
      <w:rFonts w:ascii="Verdana" w:hAnsi="Verdana"/>
      <w:sz w:val="22"/>
      <w:szCs w:val="20"/>
      <w:lang w:val="en-US" w:eastAsia="en-US"/>
    </w:rPr>
  </w:style>
  <w:style w:type="paragraph" w:styleId="affff9">
    <w:name w:val="footnote text"/>
    <w:basedOn w:val="a1"/>
    <w:semiHidden/>
    <w:rsid w:val="003F7E1A"/>
    <w:pPr>
      <w:jc w:val="left"/>
    </w:pPr>
    <w:rPr>
      <w:sz w:val="20"/>
      <w:szCs w:val="20"/>
    </w:rPr>
  </w:style>
  <w:style w:type="paragraph" w:customStyle="1" w:styleId="3d">
    <w:name w:val="Стиль3 Знак Знак"/>
    <w:basedOn w:val="24"/>
    <w:rsid w:val="003F7E1A"/>
    <w:pPr>
      <w:widowControl w:val="0"/>
      <w:tabs>
        <w:tab w:val="num" w:pos="227"/>
      </w:tabs>
      <w:adjustRightInd w:val="0"/>
      <w:spacing w:after="0" w:line="240" w:lineRule="auto"/>
      <w:ind w:left="0"/>
      <w:textAlignment w:val="baseline"/>
    </w:pPr>
    <w:rPr>
      <w:szCs w:val="20"/>
    </w:rPr>
  </w:style>
  <w:style w:type="character" w:customStyle="1" w:styleId="3e">
    <w:name w:val="Стиль3 Знак Знак Знак"/>
    <w:rsid w:val="003F7E1A"/>
    <w:rPr>
      <w:sz w:val="24"/>
      <w:lang w:val="ru-RU" w:eastAsia="ru-RU" w:bidi="ar-SA"/>
    </w:rPr>
  </w:style>
  <w:style w:type="character" w:customStyle="1" w:styleId="3f">
    <w:name w:val="Заголовок 3 Знак"/>
    <w:rsid w:val="003F7E1A"/>
    <w:rPr>
      <w:rFonts w:ascii="Arial" w:hAnsi="Arial" w:cs="Arial"/>
      <w:b/>
      <w:bCs/>
      <w:sz w:val="26"/>
      <w:szCs w:val="26"/>
      <w:lang w:val="ru-RU" w:eastAsia="ru-RU" w:bidi="ar-SA"/>
    </w:rPr>
  </w:style>
  <w:style w:type="paragraph" w:customStyle="1" w:styleId="03zagolovok2">
    <w:name w:val="03zagolovok2"/>
    <w:basedOn w:val="a1"/>
    <w:rsid w:val="003F7E1A"/>
    <w:pPr>
      <w:keepNext/>
      <w:spacing w:before="360" w:after="120" w:line="360" w:lineRule="atLeast"/>
      <w:jc w:val="left"/>
      <w:outlineLvl w:val="1"/>
    </w:pPr>
    <w:rPr>
      <w:rFonts w:ascii="GaramondC" w:hAnsi="GaramondC"/>
      <w:b/>
      <w:color w:val="000000"/>
      <w:sz w:val="28"/>
      <w:szCs w:val="28"/>
    </w:rPr>
  </w:style>
  <w:style w:type="paragraph" w:styleId="affffa">
    <w:name w:val="Title"/>
    <w:basedOn w:val="a1"/>
    <w:link w:val="affffb"/>
    <w:qFormat/>
    <w:rsid w:val="003F7E1A"/>
    <w:pPr>
      <w:widowControl w:val="0"/>
      <w:shd w:val="clear" w:color="auto" w:fill="FFFFFF"/>
      <w:autoSpaceDE w:val="0"/>
      <w:autoSpaceDN w:val="0"/>
      <w:adjustRightInd w:val="0"/>
      <w:ind w:left="72"/>
      <w:jc w:val="center"/>
    </w:pPr>
    <w:rPr>
      <w:bCs/>
      <w:color w:val="000000"/>
      <w:spacing w:val="13"/>
      <w:szCs w:val="22"/>
    </w:rPr>
  </w:style>
  <w:style w:type="paragraph" w:customStyle="1" w:styleId="affffc">
    <w:name w:val="текст"/>
    <w:rsid w:val="003F7E1A"/>
    <w:pPr>
      <w:autoSpaceDE w:val="0"/>
      <w:autoSpaceDN w:val="0"/>
      <w:adjustRightInd w:val="0"/>
      <w:jc w:val="both"/>
    </w:pPr>
    <w:rPr>
      <w:rFonts w:ascii="SchoolBookC" w:hAnsi="SchoolBookC"/>
      <w:color w:val="000000"/>
      <w:sz w:val="24"/>
    </w:rPr>
  </w:style>
  <w:style w:type="paragraph" w:customStyle="1" w:styleId="affffd">
    <w:name w:val="втяжка"/>
    <w:basedOn w:val="16"/>
    <w:next w:val="16"/>
    <w:rsid w:val="003F7E1A"/>
    <w:pPr>
      <w:tabs>
        <w:tab w:val="left" w:pos="567"/>
      </w:tabs>
      <w:spacing w:before="57"/>
      <w:ind w:left="567" w:hanging="567"/>
    </w:pPr>
  </w:style>
  <w:style w:type="paragraph" w:customStyle="1" w:styleId="16">
    <w:name w:val="текст1"/>
    <w:rsid w:val="003F7E1A"/>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F7E1A"/>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3F7E1A"/>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rsid w:val="003F7E1A"/>
    <w:pPr>
      <w:spacing w:before="100" w:beforeAutospacing="1" w:after="100" w:afterAutospacing="1"/>
      <w:jc w:val="left"/>
    </w:pPr>
    <w:rPr>
      <w:rFonts w:ascii="Tahoma" w:hAnsi="Tahoma"/>
      <w:sz w:val="20"/>
      <w:szCs w:val="20"/>
      <w:lang w:val="en-US" w:eastAsia="en-US"/>
    </w:rPr>
  </w:style>
  <w:style w:type="paragraph" w:customStyle="1" w:styleId="Document1">
    <w:name w:val="Document 1"/>
    <w:rsid w:val="003F7E1A"/>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e">
    <w:name w:val="annotation reference"/>
    <w:semiHidden/>
    <w:rsid w:val="003F7E1A"/>
    <w:rPr>
      <w:sz w:val="16"/>
      <w:szCs w:val="16"/>
    </w:rPr>
  </w:style>
  <w:style w:type="paragraph" w:styleId="afffff">
    <w:name w:val="annotation text"/>
    <w:basedOn w:val="a1"/>
    <w:semiHidden/>
    <w:rsid w:val="003F7E1A"/>
    <w:rPr>
      <w:sz w:val="20"/>
      <w:szCs w:val="20"/>
    </w:rPr>
  </w:style>
  <w:style w:type="paragraph" w:styleId="afffff0">
    <w:name w:val="annotation subject"/>
    <w:basedOn w:val="afffff"/>
    <w:next w:val="afffff"/>
    <w:semiHidden/>
    <w:rsid w:val="003F7E1A"/>
    <w:rPr>
      <w:b/>
      <w:bCs/>
    </w:rPr>
  </w:style>
  <w:style w:type="paragraph" w:customStyle="1" w:styleId="Normal1">
    <w:name w:val="Normal1"/>
    <w:rsid w:val="003F7E1A"/>
    <w:pPr>
      <w:spacing w:before="100" w:after="100"/>
    </w:pPr>
    <w:rPr>
      <w:snapToGrid w:val="0"/>
      <w:sz w:val="24"/>
    </w:rPr>
  </w:style>
  <w:style w:type="paragraph" w:customStyle="1" w:styleId="afffff1">
    <w:name w:val="Знак"/>
    <w:basedOn w:val="a1"/>
    <w:rsid w:val="003F7E1A"/>
    <w:pPr>
      <w:spacing w:after="160" w:line="240" w:lineRule="exact"/>
      <w:jc w:val="left"/>
    </w:pPr>
    <w:rPr>
      <w:rFonts w:ascii="Verdana" w:hAnsi="Verdana"/>
      <w:lang w:val="en-US" w:eastAsia="en-US"/>
    </w:rPr>
  </w:style>
  <w:style w:type="paragraph" w:customStyle="1" w:styleId="-">
    <w:name w:val="Контракт-пункт"/>
    <w:basedOn w:val="a1"/>
    <w:rsid w:val="003F7E1A"/>
    <w:pPr>
      <w:tabs>
        <w:tab w:val="num" w:pos="643"/>
        <w:tab w:val="left" w:pos="680"/>
      </w:tabs>
      <w:spacing w:after="60"/>
      <w:ind w:left="643" w:firstLine="567"/>
    </w:pPr>
  </w:style>
  <w:style w:type="paragraph" w:customStyle="1" w:styleId="Normalkeepwithnext">
    <w:name w:val="Normal (keep with next)"/>
    <w:basedOn w:val="a1"/>
    <w:rsid w:val="003F7E1A"/>
    <w:pPr>
      <w:keepNext/>
      <w:keepLines/>
      <w:jc w:val="left"/>
    </w:pPr>
    <w:rPr>
      <w:rFonts w:ascii="Arial" w:eastAsia="SimSun" w:hAnsi="Arial"/>
      <w:sz w:val="22"/>
      <w:lang w:val="en-GB" w:eastAsia="zh-CN"/>
    </w:rPr>
  </w:style>
  <w:style w:type="paragraph" w:customStyle="1" w:styleId="StyleFirstline127cm">
    <w:name w:val="Style First line:  127 cm"/>
    <w:basedOn w:val="a1"/>
    <w:rsid w:val="003F7E1A"/>
    <w:pPr>
      <w:spacing w:before="120"/>
      <w:ind w:firstLine="720"/>
    </w:pPr>
    <w:rPr>
      <w:rFonts w:ascii="Arial" w:hAnsi="Arial"/>
      <w:szCs w:val="20"/>
      <w:lang w:eastAsia="en-US"/>
    </w:rPr>
  </w:style>
  <w:style w:type="character" w:styleId="afffff2">
    <w:name w:val="Strong"/>
    <w:qFormat/>
    <w:rsid w:val="003F7E1A"/>
    <w:rPr>
      <w:b/>
      <w:bCs/>
    </w:rPr>
  </w:style>
  <w:style w:type="paragraph" w:customStyle="1" w:styleId="afffff3">
    <w:name w:val="Знак Знак Знак Знак Знак Знак Знак"/>
    <w:basedOn w:val="a1"/>
    <w:rsid w:val="003F7E1A"/>
    <w:pPr>
      <w:spacing w:after="160" w:line="240" w:lineRule="exact"/>
      <w:jc w:val="left"/>
    </w:pPr>
    <w:rPr>
      <w:rFonts w:ascii="Verdana" w:hAnsi="Verdana"/>
      <w:lang w:val="en-US" w:eastAsia="en-US"/>
    </w:rPr>
  </w:style>
  <w:style w:type="character" w:customStyle="1" w:styleId="WW8Num4z0">
    <w:name w:val="WW8Num4z0"/>
    <w:rsid w:val="003F7E1A"/>
    <w:rPr>
      <w:rFonts w:ascii="Symbol" w:hAnsi="Symbol"/>
    </w:rPr>
  </w:style>
  <w:style w:type="paragraph" w:styleId="afffff4">
    <w:name w:val="List"/>
    <w:basedOn w:val="a1"/>
    <w:semiHidden/>
    <w:rsid w:val="003F7E1A"/>
    <w:pPr>
      <w:ind w:left="283" w:hanging="283"/>
    </w:pPr>
  </w:style>
  <w:style w:type="paragraph" w:customStyle="1" w:styleId="210">
    <w:name w:val="Заголовок 21"/>
    <w:basedOn w:val="a1"/>
    <w:next w:val="aff5"/>
    <w:rsid w:val="003F7E1A"/>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0">
    <w:name w:val="Основной текст 31"/>
    <w:basedOn w:val="a1"/>
    <w:rsid w:val="003F7E1A"/>
    <w:pPr>
      <w:widowControl w:val="0"/>
      <w:suppressAutoHyphens/>
      <w:autoSpaceDE w:val="0"/>
    </w:pPr>
  </w:style>
  <w:style w:type="paragraph" w:customStyle="1" w:styleId="afffff5">
    <w:name w:val="Заголовок таблицы"/>
    <w:basedOn w:val="a1"/>
    <w:rsid w:val="003F7E1A"/>
    <w:pPr>
      <w:widowControl w:val="0"/>
      <w:suppressLineNumbers/>
      <w:suppressAutoHyphens/>
      <w:autoSpaceDE w:val="0"/>
      <w:jc w:val="center"/>
    </w:pPr>
    <w:rPr>
      <w:rFonts w:ascii="Times New Roman CYR" w:eastAsia="Times New Roman CYR" w:hAnsi="Times New Roman CYR" w:cs="Times New Roman CYR"/>
      <w:b/>
      <w:bCs/>
      <w:lang w:val="en-US"/>
    </w:rPr>
  </w:style>
  <w:style w:type="paragraph" w:customStyle="1" w:styleId="ConsPlusNonformat">
    <w:name w:val="ConsPlusNonformat"/>
    <w:rsid w:val="003F7E1A"/>
    <w:pPr>
      <w:suppressAutoHyphens/>
      <w:autoSpaceDE w:val="0"/>
    </w:pPr>
    <w:rPr>
      <w:rFonts w:ascii="Courier New" w:eastAsia="Arial" w:hAnsi="Courier New" w:cs="Courier New"/>
      <w:lang w:eastAsia="ar-SA"/>
    </w:rPr>
  </w:style>
  <w:style w:type="character" w:customStyle="1" w:styleId="WW8Num21z3">
    <w:name w:val="WW8Num21z3"/>
    <w:rsid w:val="003F7E1A"/>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rsid w:val="003F7E1A"/>
    <w:pPr>
      <w:keepNext/>
      <w:widowControl w:val="0"/>
      <w:spacing w:line="300" w:lineRule="auto"/>
      <w:jc w:val="center"/>
    </w:pPr>
    <w:rPr>
      <w:b/>
      <w:sz w:val="26"/>
      <w:szCs w:val="26"/>
    </w:rPr>
  </w:style>
  <w:style w:type="paragraph" w:customStyle="1" w:styleId="211">
    <w:name w:val="Основной текст 21"/>
    <w:basedOn w:val="a1"/>
    <w:rsid w:val="003F7E1A"/>
    <w:pPr>
      <w:keepNext/>
      <w:widowControl w:val="0"/>
      <w:suppressAutoHyphens/>
      <w:jc w:val="center"/>
    </w:pPr>
    <w:rPr>
      <w:b/>
      <w:bCs/>
      <w:sz w:val="28"/>
      <w:szCs w:val="28"/>
      <w:lang w:eastAsia="ar-SA"/>
    </w:rPr>
  </w:style>
  <w:style w:type="paragraph" w:customStyle="1" w:styleId="311">
    <w:name w:val="Основной текст с отступом 31"/>
    <w:basedOn w:val="a1"/>
    <w:rsid w:val="003F7E1A"/>
    <w:pPr>
      <w:tabs>
        <w:tab w:val="left" w:pos="0"/>
        <w:tab w:val="left" w:pos="1418"/>
      </w:tabs>
      <w:suppressAutoHyphens/>
      <w:ind w:firstLine="709"/>
    </w:pPr>
    <w:rPr>
      <w:szCs w:val="20"/>
      <w:lang w:eastAsia="ar-SA"/>
    </w:rPr>
  </w:style>
  <w:style w:type="paragraph" w:customStyle="1" w:styleId="110">
    <w:name w:val="заголовок 11"/>
    <w:basedOn w:val="a1"/>
    <w:next w:val="a1"/>
    <w:rsid w:val="003F7E1A"/>
    <w:pPr>
      <w:keepNext/>
      <w:jc w:val="center"/>
    </w:pPr>
    <w:rPr>
      <w:szCs w:val="20"/>
    </w:rPr>
  </w:style>
  <w:style w:type="paragraph" w:customStyle="1" w:styleId="afffff6">
    <w:name w:val="Заголовок"/>
    <w:basedOn w:val="a1"/>
    <w:next w:val="aff5"/>
    <w:rsid w:val="003F7E1A"/>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rsid w:val="003F7E1A"/>
    <w:pPr>
      <w:suppressAutoHyphens/>
      <w:spacing w:before="280" w:after="280"/>
      <w:jc w:val="left"/>
    </w:pPr>
    <w:rPr>
      <w:lang w:eastAsia="ar-SA"/>
    </w:rPr>
  </w:style>
  <w:style w:type="paragraph" w:customStyle="1" w:styleId="western">
    <w:name w:val="western"/>
    <w:basedOn w:val="a1"/>
    <w:rsid w:val="003F7E1A"/>
    <w:pPr>
      <w:suppressAutoHyphens/>
      <w:spacing w:before="280" w:after="280"/>
      <w:jc w:val="left"/>
    </w:pPr>
    <w:rPr>
      <w:sz w:val="28"/>
      <w:szCs w:val="28"/>
      <w:lang w:eastAsia="ar-SA"/>
    </w:rPr>
  </w:style>
  <w:style w:type="paragraph" w:customStyle="1" w:styleId="212">
    <w:name w:val="Основной текст с отступом 21"/>
    <w:basedOn w:val="a1"/>
    <w:rsid w:val="003F7E1A"/>
    <w:pPr>
      <w:suppressAutoHyphens/>
      <w:ind w:firstLine="720"/>
    </w:pPr>
    <w:rPr>
      <w:sz w:val="28"/>
      <w:lang w:eastAsia="ar-SA"/>
    </w:rPr>
  </w:style>
  <w:style w:type="character" w:customStyle="1" w:styleId="afffff7">
    <w:name w:val="Символ сноски"/>
    <w:rsid w:val="003F7E1A"/>
    <w:rPr>
      <w:vertAlign w:val="superscript"/>
    </w:rPr>
  </w:style>
  <w:style w:type="character" w:customStyle="1" w:styleId="apple-style-span">
    <w:name w:val="apple-style-span"/>
    <w:rsid w:val="003F7E1A"/>
  </w:style>
  <w:style w:type="paragraph" w:customStyle="1" w:styleId="320">
    <w:name w:val="Основной текст 32"/>
    <w:basedOn w:val="a1"/>
    <w:rsid w:val="003F7E1A"/>
    <w:pPr>
      <w:keepNext/>
      <w:widowControl w:val="0"/>
      <w:tabs>
        <w:tab w:val="left" w:pos="709"/>
      </w:tabs>
      <w:suppressAutoHyphens/>
      <w:autoSpaceDE w:val="0"/>
      <w:spacing w:line="100" w:lineRule="atLeast"/>
    </w:pPr>
    <w:rPr>
      <w:rFonts w:ascii="Times New Roman CYR" w:eastAsia="Times New Roman CYR" w:hAnsi="Times New Roman CYR"/>
      <w:sz w:val="28"/>
      <w:szCs w:val="28"/>
      <w:lang w:val="en-US" w:eastAsia="ar-SA"/>
    </w:rPr>
  </w:style>
  <w:style w:type="paragraph" w:customStyle="1" w:styleId="3f0">
    <w:name w:val="Указатель3"/>
    <w:basedOn w:val="a1"/>
    <w:rsid w:val="003F7E1A"/>
    <w:pPr>
      <w:widowControl w:val="0"/>
      <w:suppressLineNumbers/>
      <w:suppressAutoHyphens/>
      <w:autoSpaceDE w:val="0"/>
      <w:jc w:val="left"/>
    </w:pPr>
    <w:rPr>
      <w:rFonts w:ascii="Times New Roman CYR" w:eastAsia="Times New Roman CYR" w:hAnsi="Times New Roman CYR" w:cs="Tahoma"/>
      <w:lang w:val="en-US" w:eastAsia="ar-SA"/>
    </w:rPr>
  </w:style>
  <w:style w:type="paragraph" w:customStyle="1" w:styleId="afffff8">
    <w:name w:val="Содержимое таблицы"/>
    <w:basedOn w:val="a1"/>
    <w:rsid w:val="003F7E1A"/>
    <w:pPr>
      <w:suppressLineNumbers/>
      <w:suppressAutoHyphens/>
      <w:jc w:val="left"/>
    </w:pPr>
    <w:rPr>
      <w:lang w:eastAsia="ar-SA"/>
    </w:rPr>
  </w:style>
  <w:style w:type="character" w:customStyle="1" w:styleId="rvts7">
    <w:name w:val="rvts7"/>
    <w:rsid w:val="003F7E1A"/>
    <w:rPr>
      <w:rFonts w:ascii="Times New Roman" w:hAnsi="Times New Roman" w:cs="Times New Roman" w:hint="default"/>
      <w:sz w:val="26"/>
      <w:szCs w:val="26"/>
    </w:rPr>
  </w:style>
  <w:style w:type="paragraph" w:styleId="afffff9">
    <w:name w:val="caption"/>
    <w:basedOn w:val="a1"/>
    <w:next w:val="a1"/>
    <w:qFormat/>
    <w:rsid w:val="003F7E1A"/>
    <w:pPr>
      <w:keepNext/>
      <w:widowControl w:val="0"/>
      <w:jc w:val="center"/>
    </w:pPr>
    <w:rPr>
      <w:b/>
      <w:bCs/>
      <w:sz w:val="28"/>
      <w:szCs w:val="28"/>
    </w:rPr>
  </w:style>
  <w:style w:type="paragraph" w:styleId="17">
    <w:name w:val="index 1"/>
    <w:basedOn w:val="a1"/>
    <w:next w:val="a1"/>
    <w:autoRedefine/>
    <w:semiHidden/>
    <w:rsid w:val="003F7E1A"/>
    <w:pPr>
      <w:ind w:left="240" w:hanging="240"/>
    </w:pPr>
  </w:style>
  <w:style w:type="paragraph" w:styleId="afffffa">
    <w:name w:val="index heading"/>
    <w:basedOn w:val="a1"/>
    <w:semiHidden/>
    <w:rsid w:val="003F7E1A"/>
    <w:pPr>
      <w:suppressLineNumbers/>
      <w:suppressAutoHyphens/>
      <w:jc w:val="left"/>
    </w:pPr>
    <w:rPr>
      <w:rFonts w:ascii="Arial" w:hAnsi="Arial" w:cs="Tahoma"/>
      <w:lang w:eastAsia="ar-SA"/>
    </w:rPr>
  </w:style>
  <w:style w:type="paragraph" w:customStyle="1" w:styleId="afffffb">
    <w:name w:val="Пункт"/>
    <w:basedOn w:val="a1"/>
    <w:rsid w:val="003F7E1A"/>
    <w:pPr>
      <w:suppressAutoHyphens/>
    </w:pPr>
    <w:rPr>
      <w:szCs w:val="28"/>
      <w:lang w:eastAsia="ar-SA"/>
    </w:rPr>
  </w:style>
  <w:style w:type="paragraph" w:customStyle="1" w:styleId="ConsPlusTitle">
    <w:name w:val="ConsPlusTitle"/>
    <w:rsid w:val="003F7E1A"/>
    <w:pPr>
      <w:suppressAutoHyphens/>
      <w:autoSpaceDE w:val="0"/>
    </w:pPr>
    <w:rPr>
      <w:rFonts w:ascii="Arial" w:eastAsia="Arial" w:hAnsi="Arial" w:cs="Arial"/>
      <w:b/>
      <w:bCs/>
      <w:lang w:eastAsia="ar-SA"/>
    </w:rPr>
  </w:style>
  <w:style w:type="paragraph" w:customStyle="1" w:styleId="Default">
    <w:name w:val="Default"/>
    <w:rsid w:val="003F7E1A"/>
    <w:pPr>
      <w:suppressAutoHyphens/>
      <w:autoSpaceDE w:val="0"/>
    </w:pPr>
    <w:rPr>
      <w:rFonts w:cs="Calibri"/>
      <w:color w:val="000000"/>
      <w:sz w:val="24"/>
      <w:szCs w:val="24"/>
      <w:lang w:eastAsia="ar-SA"/>
    </w:rPr>
  </w:style>
  <w:style w:type="paragraph" w:styleId="afffffc">
    <w:name w:val="No Spacing"/>
    <w:link w:val="afffffd"/>
    <w:qFormat/>
    <w:rsid w:val="003F7E1A"/>
    <w:rPr>
      <w:rFonts w:ascii="Calibri" w:eastAsia="Calibri" w:hAnsi="Calibri"/>
      <w:sz w:val="22"/>
      <w:szCs w:val="22"/>
      <w:lang w:eastAsia="en-US"/>
    </w:rPr>
  </w:style>
  <w:style w:type="paragraph" w:customStyle="1" w:styleId="afffffe">
    <w:name w:val="Знак Знак Знак Знак Знак Знак"/>
    <w:basedOn w:val="a1"/>
    <w:rsid w:val="003F7E1A"/>
    <w:pPr>
      <w:spacing w:after="160" w:line="240" w:lineRule="exact"/>
      <w:jc w:val="left"/>
    </w:pPr>
    <w:rPr>
      <w:rFonts w:ascii="Verdana" w:hAnsi="Verdana"/>
      <w:sz w:val="20"/>
      <w:szCs w:val="20"/>
      <w:lang w:val="en-US" w:eastAsia="en-US"/>
    </w:rPr>
  </w:style>
  <w:style w:type="paragraph" w:customStyle="1" w:styleId="BodyBullet">
    <w:name w:val="Body Bullet"/>
    <w:basedOn w:val="aff5"/>
    <w:rsid w:val="003F7E1A"/>
    <w:pPr>
      <w:autoSpaceDE w:val="0"/>
      <w:autoSpaceDN w:val="0"/>
      <w:ind w:left="360" w:hanging="360"/>
    </w:pPr>
  </w:style>
  <w:style w:type="paragraph" w:customStyle="1" w:styleId="affffff">
    <w:name w:val="Таблицы (моноширинный)"/>
    <w:basedOn w:val="a1"/>
    <w:next w:val="a1"/>
    <w:rsid w:val="003F7E1A"/>
    <w:pPr>
      <w:snapToGrid w:val="0"/>
    </w:pPr>
    <w:rPr>
      <w:rFonts w:ascii="Courier New" w:hAnsi="Courier New"/>
      <w:sz w:val="20"/>
      <w:szCs w:val="20"/>
    </w:rPr>
  </w:style>
  <w:style w:type="character" w:customStyle="1" w:styleId="11">
    <w:name w:val="Заголовок 1 Знак"/>
    <w:link w:val="10"/>
    <w:uiPriority w:val="9"/>
    <w:rsid w:val="00FC6F27"/>
    <w:rPr>
      <w:b/>
      <w:kern w:val="28"/>
      <w:sz w:val="36"/>
    </w:rPr>
  </w:style>
  <w:style w:type="character" w:customStyle="1" w:styleId="22">
    <w:name w:val="Заголовок 2 Знак"/>
    <w:link w:val="21"/>
    <w:rsid w:val="00FC6F27"/>
    <w:rPr>
      <w:b/>
      <w:bCs/>
      <w:sz w:val="24"/>
      <w:szCs w:val="24"/>
    </w:rPr>
  </w:style>
  <w:style w:type="character" w:customStyle="1" w:styleId="blk">
    <w:name w:val="blk"/>
    <w:rsid w:val="00E15D89"/>
  </w:style>
  <w:style w:type="character" w:customStyle="1" w:styleId="u">
    <w:name w:val="u"/>
    <w:rsid w:val="00E15D89"/>
  </w:style>
  <w:style w:type="character" w:customStyle="1" w:styleId="affffb">
    <w:name w:val="Название Знак"/>
    <w:link w:val="affffa"/>
    <w:rsid w:val="00CC227C"/>
    <w:rPr>
      <w:bCs/>
      <w:color w:val="000000"/>
      <w:spacing w:val="13"/>
      <w:sz w:val="24"/>
      <w:szCs w:val="22"/>
      <w:shd w:val="clear" w:color="auto" w:fill="FFFFFF"/>
    </w:rPr>
  </w:style>
  <w:style w:type="character" w:customStyle="1" w:styleId="af5">
    <w:name w:val="Текст Знак"/>
    <w:link w:val="af4"/>
    <w:rsid w:val="00746625"/>
    <w:rPr>
      <w:rFonts w:ascii="Courier New" w:hAnsi="Courier New" w:cs="Courier New"/>
    </w:rPr>
  </w:style>
  <w:style w:type="paragraph" w:customStyle="1" w:styleId="affffff0">
    <w:name w:val="Название документа"/>
    <w:basedOn w:val="a1"/>
    <w:rsid w:val="00746625"/>
    <w:pPr>
      <w:tabs>
        <w:tab w:val="left" w:pos="0"/>
        <w:tab w:val="num" w:pos="360"/>
      </w:tabs>
      <w:spacing w:before="60" w:after="400"/>
      <w:jc w:val="center"/>
    </w:pPr>
    <w:rPr>
      <w:b/>
      <w:bCs/>
      <w:caps/>
      <w:szCs w:val="20"/>
    </w:rPr>
  </w:style>
  <w:style w:type="paragraph" w:customStyle="1" w:styleId="18">
    <w:name w:val="Статья 1"/>
    <w:basedOn w:val="a1"/>
    <w:rsid w:val="00746625"/>
    <w:pPr>
      <w:tabs>
        <w:tab w:val="num" w:pos="1429"/>
      </w:tabs>
      <w:spacing w:before="60" w:after="60"/>
      <w:ind w:firstLine="709"/>
    </w:pPr>
    <w:rPr>
      <w:szCs w:val="20"/>
    </w:rPr>
  </w:style>
  <w:style w:type="paragraph" w:customStyle="1" w:styleId="29">
    <w:name w:val="Статья 2"/>
    <w:basedOn w:val="a1"/>
    <w:rsid w:val="00746625"/>
    <w:pPr>
      <w:tabs>
        <w:tab w:val="left" w:pos="1418"/>
        <w:tab w:val="num" w:pos="1800"/>
      </w:tabs>
      <w:spacing w:before="60" w:after="60"/>
      <w:ind w:left="11" w:firstLine="709"/>
    </w:pPr>
    <w:rPr>
      <w:szCs w:val="20"/>
    </w:rPr>
  </w:style>
  <w:style w:type="character" w:customStyle="1" w:styleId="aff4">
    <w:name w:val="Верхний колонтитул Знак"/>
    <w:aliases w:val="Linie Знак,header Знак1"/>
    <w:link w:val="aff3"/>
    <w:uiPriority w:val="99"/>
    <w:rsid w:val="00746625"/>
    <w:rPr>
      <w:sz w:val="24"/>
      <w:szCs w:val="24"/>
    </w:rPr>
  </w:style>
  <w:style w:type="paragraph" w:styleId="affffff1">
    <w:name w:val="List Paragraph"/>
    <w:basedOn w:val="a1"/>
    <w:uiPriority w:val="34"/>
    <w:qFormat/>
    <w:rsid w:val="00213208"/>
    <w:pPr>
      <w:suppressAutoHyphens/>
      <w:ind w:left="720"/>
      <w:contextualSpacing/>
    </w:pPr>
    <w:rPr>
      <w:rFonts w:eastAsia="Calibri"/>
      <w:lang w:eastAsia="ar-SA"/>
    </w:rPr>
  </w:style>
  <w:style w:type="character" w:customStyle="1" w:styleId="afffffd">
    <w:name w:val="Без интервала Знак"/>
    <w:link w:val="afffffc"/>
    <w:locked/>
    <w:rsid w:val="00992041"/>
    <w:rPr>
      <w:rFonts w:ascii="Calibri" w:eastAsia="Calibri" w:hAnsi="Calibri"/>
      <w:sz w:val="22"/>
      <w:szCs w:val="22"/>
      <w:lang w:eastAsia="en-US" w:bidi="ar-SA"/>
    </w:rPr>
  </w:style>
  <w:style w:type="character" w:styleId="affffff2">
    <w:name w:val="line number"/>
    <w:basedOn w:val="a2"/>
    <w:uiPriority w:val="99"/>
    <w:unhideWhenUsed/>
    <w:rsid w:val="000D7306"/>
  </w:style>
  <w:style w:type="character" w:customStyle="1" w:styleId="aff1">
    <w:name w:val="Нижний колонтитул Знак"/>
    <w:basedOn w:val="a2"/>
    <w:link w:val="aff0"/>
    <w:uiPriority w:val="99"/>
    <w:rsid w:val="000D7306"/>
    <w:rPr>
      <w:sz w:val="24"/>
      <w:szCs w:val="24"/>
    </w:rPr>
  </w:style>
  <w:style w:type="table" w:styleId="affffff3">
    <w:name w:val="Table Grid"/>
    <w:basedOn w:val="a3"/>
    <w:uiPriority w:val="5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Перечисление 12"/>
    <w:basedOn w:val="a1"/>
    <w:rsid w:val="00100522"/>
    <w:pPr>
      <w:numPr>
        <w:numId w:val="27"/>
      </w:numPr>
      <w:tabs>
        <w:tab w:val="left" w:pos="454"/>
      </w:tabs>
      <w:spacing w:after="60"/>
    </w:pPr>
    <w:rPr>
      <w:rFonts w:ascii="Arial" w:hAnsi="Arial"/>
    </w:rPr>
  </w:style>
  <w:style w:type="paragraph" w:customStyle="1" w:styleId="affffff4">
    <w:name w:val="Технические характеристики"/>
    <w:basedOn w:val="a1"/>
    <w:autoRedefine/>
    <w:rsid w:val="00100522"/>
    <w:pPr>
      <w:tabs>
        <w:tab w:val="right" w:leader="dot" w:pos="8505"/>
      </w:tabs>
    </w:pPr>
    <w:rPr>
      <w:rFonts w:ascii="Arial" w:hAnsi="Arial"/>
      <w:sz w:val="22"/>
      <w:szCs w:val="20"/>
    </w:rPr>
  </w:style>
  <w:style w:type="character" w:customStyle="1" w:styleId="dfaq">
    <w:name w:val="dfaq"/>
    <w:basedOn w:val="a2"/>
    <w:rsid w:val="00100522"/>
  </w:style>
  <w:style w:type="character" w:customStyle="1" w:styleId="dfaq1">
    <w:name w:val="dfaq1"/>
    <w:basedOn w:val="a2"/>
    <w:rsid w:val="00100522"/>
  </w:style>
  <w:style w:type="character" w:customStyle="1" w:styleId="afc">
    <w:name w:val="Обычный (веб) Знак"/>
    <w:basedOn w:val="a2"/>
    <w:link w:val="afb"/>
    <w:uiPriority w:val="99"/>
    <w:rsid w:val="00100522"/>
    <w:rPr>
      <w:sz w:val="24"/>
      <w:szCs w:val="24"/>
    </w:rPr>
  </w:style>
  <w:style w:type="paragraph" w:customStyle="1" w:styleId="affffff5">
    <w:name w:val="Обычный + По ширине"/>
    <w:basedOn w:val="a1"/>
    <w:rsid w:val="00100522"/>
  </w:style>
  <w:style w:type="character" w:customStyle="1" w:styleId="apple-converted-space">
    <w:name w:val="apple-converted-space"/>
    <w:basedOn w:val="a2"/>
    <w:rsid w:val="00100522"/>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rsid w:val="00100522"/>
    <w:pPr>
      <w:spacing w:after="160" w:line="240" w:lineRule="exact"/>
      <w:jc w:val="left"/>
    </w:pPr>
    <w:rPr>
      <w:rFonts w:ascii="Verdana" w:hAnsi="Verdana" w:cs="Verdana"/>
      <w:sz w:val="20"/>
      <w:szCs w:val="20"/>
      <w:lang w:val="en-US" w:eastAsia="en-US"/>
    </w:rPr>
  </w:style>
  <w:style w:type="paragraph" w:customStyle="1" w:styleId="19">
    <w:name w:val="Абзац списка1"/>
    <w:basedOn w:val="a1"/>
    <w:rsid w:val="00100522"/>
    <w:pPr>
      <w:suppressAutoHyphens/>
      <w:ind w:left="720"/>
      <w:contextualSpacing/>
    </w:pPr>
    <w:rPr>
      <w:rFonts w:eastAsia="Calibri"/>
      <w:lang w:eastAsia="ar-SA"/>
    </w:rPr>
  </w:style>
  <w:style w:type="paragraph" w:customStyle="1" w:styleId="af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locked/>
    <w:rsid w:val="00100522"/>
    <w:rPr>
      <w:rFonts w:ascii="Arial" w:hAnsi="Arial" w:cs="Arial"/>
      <w:lang w:val="ru-RU" w:eastAsia="ru-RU" w:bidi="ar-SA"/>
    </w:rPr>
  </w:style>
  <w:style w:type="character" w:customStyle="1" w:styleId="affff3">
    <w:name w:val="Текст выноски Знак"/>
    <w:link w:val="affff2"/>
    <w:uiPriority w:val="99"/>
    <w:locked/>
    <w:rsid w:val="00100522"/>
    <w:rPr>
      <w:rFonts w:ascii="Tahoma" w:hAnsi="Tahoma" w:cs="Tahoma"/>
      <w:sz w:val="16"/>
      <w:szCs w:val="16"/>
    </w:rPr>
  </w:style>
  <w:style w:type="character" w:customStyle="1" w:styleId="af">
    <w:name w:val="Основной текст с отступом Знак"/>
    <w:link w:val="ae"/>
    <w:uiPriority w:val="99"/>
    <w:locked/>
    <w:rsid w:val="00100522"/>
    <w:rPr>
      <w:sz w:val="24"/>
      <w:szCs w:val="24"/>
    </w:rPr>
  </w:style>
  <w:style w:type="character" w:customStyle="1" w:styleId="2a">
    <w:name w:val="Основной текст (2)_"/>
    <w:link w:val="213"/>
    <w:locked/>
    <w:rsid w:val="00100522"/>
    <w:rPr>
      <w:sz w:val="23"/>
      <w:shd w:val="clear" w:color="auto" w:fill="FFFFFF"/>
    </w:rPr>
  </w:style>
  <w:style w:type="paragraph" w:customStyle="1" w:styleId="213">
    <w:name w:val="Основной текст (2)1"/>
    <w:basedOn w:val="a1"/>
    <w:link w:val="2a"/>
    <w:rsid w:val="00100522"/>
    <w:pPr>
      <w:shd w:val="clear" w:color="auto" w:fill="FFFFFF"/>
      <w:spacing w:line="274" w:lineRule="exact"/>
    </w:pPr>
    <w:rPr>
      <w:sz w:val="23"/>
      <w:szCs w:val="20"/>
    </w:rPr>
  </w:style>
  <w:style w:type="paragraph" w:customStyle="1" w:styleId="1a">
    <w:name w:val="Текст1"/>
    <w:basedOn w:val="a1"/>
    <w:rsid w:val="00100522"/>
    <w:pPr>
      <w:spacing w:line="288" w:lineRule="auto"/>
      <w:ind w:firstLine="720"/>
      <w:jc w:val="left"/>
    </w:pPr>
    <w:rPr>
      <w:rFonts w:ascii="Courier New" w:hAnsi="Courier New"/>
      <w:szCs w:val="20"/>
    </w:rPr>
  </w:style>
  <w:style w:type="character" w:customStyle="1" w:styleId="aff6">
    <w:name w:val="Основной текст Знак"/>
    <w:aliases w:val="Çàã1 Знак,BO Знак,ID Знак,body indent Знак,andrad Знак,EHPT Знак,Body Text2 Знак,body text Знак1,body text Знак Знак1,body text Знак Знак Знак,bt Знак, ändrad Знак,ändrad Знак,body text1 Знак,bt1 Знак,body text2 Знак,bt2 Знак,b Знак"/>
    <w:link w:val="aff5"/>
    <w:uiPriority w:val="99"/>
    <w:locked/>
    <w:rsid w:val="00100522"/>
    <w:rPr>
      <w:sz w:val="24"/>
      <w:szCs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affffff7">
    <w:name w:val="Параграф простой"/>
    <w:basedOn w:val="a1"/>
    <w:uiPriority w:val="99"/>
    <w:rsid w:val="00242E24"/>
    <w:pPr>
      <w:tabs>
        <w:tab w:val="num" w:pos="360"/>
      </w:tabs>
      <w:spacing w:after="120"/>
    </w:pPr>
  </w:style>
  <w:style w:type="character" w:customStyle="1" w:styleId="Bodytext143">
    <w:name w:val="Body text (14)3"/>
    <w:uiPriority w:val="99"/>
    <w:rsid w:val="00242E24"/>
  </w:style>
</w:styles>
</file>

<file path=word/webSettings.xml><?xml version="1.0" encoding="utf-8"?>
<w:webSettings xmlns:r="http://schemas.openxmlformats.org/officeDocument/2006/relationships" xmlns:w="http://schemas.openxmlformats.org/wordprocessingml/2006/main">
  <w:divs>
    <w:div w:id="409470424">
      <w:bodyDiv w:val="1"/>
      <w:marLeft w:val="0"/>
      <w:marRight w:val="0"/>
      <w:marTop w:val="0"/>
      <w:marBottom w:val="0"/>
      <w:divBdr>
        <w:top w:val="none" w:sz="0" w:space="0" w:color="auto"/>
        <w:left w:val="none" w:sz="0" w:space="0" w:color="auto"/>
        <w:bottom w:val="none" w:sz="0" w:space="0" w:color="auto"/>
        <w:right w:val="none" w:sz="0" w:space="0" w:color="auto"/>
      </w:divBdr>
    </w:div>
    <w:div w:id="456991748">
      <w:bodyDiv w:val="1"/>
      <w:marLeft w:val="0"/>
      <w:marRight w:val="0"/>
      <w:marTop w:val="0"/>
      <w:marBottom w:val="0"/>
      <w:divBdr>
        <w:top w:val="none" w:sz="0" w:space="0" w:color="auto"/>
        <w:left w:val="none" w:sz="0" w:space="0" w:color="auto"/>
        <w:bottom w:val="none" w:sz="0" w:space="0" w:color="auto"/>
        <w:right w:val="none" w:sz="0" w:space="0" w:color="auto"/>
      </w:divBdr>
    </w:div>
    <w:div w:id="955141803">
      <w:bodyDiv w:val="1"/>
      <w:marLeft w:val="0"/>
      <w:marRight w:val="0"/>
      <w:marTop w:val="0"/>
      <w:marBottom w:val="0"/>
      <w:divBdr>
        <w:top w:val="none" w:sz="0" w:space="0" w:color="auto"/>
        <w:left w:val="none" w:sz="0" w:space="0" w:color="auto"/>
        <w:bottom w:val="none" w:sz="0" w:space="0" w:color="auto"/>
        <w:right w:val="none" w:sz="0" w:space="0" w:color="auto"/>
      </w:divBdr>
    </w:div>
    <w:div w:id="1209413818">
      <w:bodyDiv w:val="1"/>
      <w:marLeft w:val="0"/>
      <w:marRight w:val="0"/>
      <w:marTop w:val="0"/>
      <w:marBottom w:val="0"/>
      <w:divBdr>
        <w:top w:val="none" w:sz="0" w:space="0" w:color="auto"/>
        <w:left w:val="none" w:sz="0" w:space="0" w:color="auto"/>
        <w:bottom w:val="none" w:sz="0" w:space="0" w:color="auto"/>
        <w:right w:val="none" w:sz="0" w:space="0" w:color="auto"/>
      </w:divBdr>
    </w:div>
    <w:div w:id="1452089502">
      <w:bodyDiv w:val="1"/>
      <w:marLeft w:val="0"/>
      <w:marRight w:val="0"/>
      <w:marTop w:val="0"/>
      <w:marBottom w:val="0"/>
      <w:divBdr>
        <w:top w:val="none" w:sz="0" w:space="0" w:color="auto"/>
        <w:left w:val="none" w:sz="0" w:space="0" w:color="auto"/>
        <w:bottom w:val="none" w:sz="0" w:space="0" w:color="auto"/>
        <w:right w:val="none" w:sz="0" w:space="0" w:color="auto"/>
      </w:divBdr>
    </w:div>
    <w:div w:id="1531723444">
      <w:bodyDiv w:val="1"/>
      <w:marLeft w:val="0"/>
      <w:marRight w:val="0"/>
      <w:marTop w:val="0"/>
      <w:marBottom w:val="0"/>
      <w:divBdr>
        <w:top w:val="none" w:sz="0" w:space="0" w:color="auto"/>
        <w:left w:val="none" w:sz="0" w:space="0" w:color="auto"/>
        <w:bottom w:val="none" w:sz="0" w:space="0" w:color="auto"/>
        <w:right w:val="none" w:sz="0" w:space="0" w:color="auto"/>
      </w:divBdr>
    </w:div>
    <w:div w:id="1798336512">
      <w:bodyDiv w:val="1"/>
      <w:marLeft w:val="0"/>
      <w:marRight w:val="0"/>
      <w:marTop w:val="0"/>
      <w:marBottom w:val="0"/>
      <w:divBdr>
        <w:top w:val="none" w:sz="0" w:space="0" w:color="auto"/>
        <w:left w:val="none" w:sz="0" w:space="0" w:color="auto"/>
        <w:bottom w:val="none" w:sz="0" w:space="0" w:color="auto"/>
        <w:right w:val="none" w:sz="0" w:space="0" w:color="auto"/>
      </w:divBdr>
    </w:div>
    <w:div w:id="1912539381">
      <w:bodyDiv w:val="1"/>
      <w:marLeft w:val="0"/>
      <w:marRight w:val="0"/>
      <w:marTop w:val="0"/>
      <w:marBottom w:val="0"/>
      <w:divBdr>
        <w:top w:val="none" w:sz="0" w:space="0" w:color="auto"/>
        <w:left w:val="none" w:sz="0" w:space="0" w:color="auto"/>
        <w:bottom w:val="none" w:sz="0" w:space="0" w:color="auto"/>
        <w:right w:val="none" w:sz="0" w:space="0" w:color="auto"/>
      </w:divBdr>
      <w:divsChild>
        <w:div w:id="15741909">
          <w:marLeft w:val="0"/>
          <w:marRight w:val="0"/>
          <w:marTop w:val="0"/>
          <w:marBottom w:val="0"/>
          <w:divBdr>
            <w:top w:val="none" w:sz="0" w:space="0" w:color="auto"/>
            <w:left w:val="none" w:sz="0" w:space="0" w:color="auto"/>
            <w:bottom w:val="none" w:sz="0" w:space="0" w:color="auto"/>
            <w:right w:val="none" w:sz="0" w:space="0" w:color="auto"/>
          </w:divBdr>
        </w:div>
        <w:div w:id="108428253">
          <w:marLeft w:val="0"/>
          <w:marRight w:val="0"/>
          <w:marTop w:val="0"/>
          <w:marBottom w:val="0"/>
          <w:divBdr>
            <w:top w:val="none" w:sz="0" w:space="0" w:color="auto"/>
            <w:left w:val="none" w:sz="0" w:space="0" w:color="auto"/>
            <w:bottom w:val="none" w:sz="0" w:space="0" w:color="auto"/>
            <w:right w:val="none" w:sz="0" w:space="0" w:color="auto"/>
          </w:divBdr>
        </w:div>
        <w:div w:id="532884768">
          <w:marLeft w:val="0"/>
          <w:marRight w:val="0"/>
          <w:marTop w:val="0"/>
          <w:marBottom w:val="0"/>
          <w:divBdr>
            <w:top w:val="none" w:sz="0" w:space="0" w:color="auto"/>
            <w:left w:val="none" w:sz="0" w:space="0" w:color="auto"/>
            <w:bottom w:val="none" w:sz="0" w:space="0" w:color="auto"/>
            <w:right w:val="none" w:sz="0" w:space="0" w:color="auto"/>
          </w:divBdr>
        </w:div>
        <w:div w:id="558131809">
          <w:marLeft w:val="0"/>
          <w:marRight w:val="0"/>
          <w:marTop w:val="0"/>
          <w:marBottom w:val="0"/>
          <w:divBdr>
            <w:top w:val="none" w:sz="0" w:space="0" w:color="auto"/>
            <w:left w:val="none" w:sz="0" w:space="0" w:color="auto"/>
            <w:bottom w:val="none" w:sz="0" w:space="0" w:color="auto"/>
            <w:right w:val="none" w:sz="0" w:space="0" w:color="auto"/>
          </w:divBdr>
        </w:div>
        <w:div w:id="785854197">
          <w:marLeft w:val="0"/>
          <w:marRight w:val="0"/>
          <w:marTop w:val="0"/>
          <w:marBottom w:val="0"/>
          <w:divBdr>
            <w:top w:val="none" w:sz="0" w:space="0" w:color="auto"/>
            <w:left w:val="none" w:sz="0" w:space="0" w:color="auto"/>
            <w:bottom w:val="none" w:sz="0" w:space="0" w:color="auto"/>
            <w:right w:val="none" w:sz="0" w:space="0" w:color="auto"/>
          </w:divBdr>
        </w:div>
        <w:div w:id="1079332667">
          <w:marLeft w:val="0"/>
          <w:marRight w:val="0"/>
          <w:marTop w:val="0"/>
          <w:marBottom w:val="0"/>
          <w:divBdr>
            <w:top w:val="none" w:sz="0" w:space="0" w:color="auto"/>
            <w:left w:val="none" w:sz="0" w:space="0" w:color="auto"/>
            <w:bottom w:val="none" w:sz="0" w:space="0" w:color="auto"/>
            <w:right w:val="none" w:sz="0" w:space="0" w:color="auto"/>
          </w:divBdr>
          <w:divsChild>
            <w:div w:id="1515801120">
              <w:marLeft w:val="0"/>
              <w:marRight w:val="0"/>
              <w:marTop w:val="0"/>
              <w:marBottom w:val="0"/>
              <w:divBdr>
                <w:top w:val="none" w:sz="0" w:space="0" w:color="auto"/>
                <w:left w:val="none" w:sz="0" w:space="0" w:color="auto"/>
                <w:bottom w:val="none" w:sz="0" w:space="0" w:color="auto"/>
                <w:right w:val="none" w:sz="0" w:space="0" w:color="auto"/>
              </w:divBdr>
            </w:div>
          </w:divsChild>
        </w:div>
        <w:div w:id="1611621786">
          <w:marLeft w:val="0"/>
          <w:marRight w:val="0"/>
          <w:marTop w:val="0"/>
          <w:marBottom w:val="0"/>
          <w:divBdr>
            <w:top w:val="none" w:sz="0" w:space="0" w:color="auto"/>
            <w:left w:val="none" w:sz="0" w:space="0" w:color="auto"/>
            <w:bottom w:val="none" w:sz="0" w:space="0" w:color="auto"/>
            <w:right w:val="none" w:sz="0" w:space="0" w:color="auto"/>
          </w:divBdr>
          <w:divsChild>
            <w:div w:id="1033306211">
              <w:marLeft w:val="0"/>
              <w:marRight w:val="0"/>
              <w:marTop w:val="0"/>
              <w:marBottom w:val="0"/>
              <w:divBdr>
                <w:top w:val="none" w:sz="0" w:space="0" w:color="auto"/>
                <w:left w:val="none" w:sz="0" w:space="0" w:color="auto"/>
                <w:bottom w:val="none" w:sz="0" w:space="0" w:color="auto"/>
                <w:right w:val="none" w:sz="0" w:space="0" w:color="auto"/>
              </w:divBdr>
            </w:div>
          </w:divsChild>
        </w:div>
        <w:div w:id="207238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B0DD7404E8EAE55B39F0CDCB64F7C1D60F5F05C6EC6FBBFCC56478208CCCFFF05AAB50E6B8X6C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B0DD7404E8EAE55B39F0CDCB64F7C1D60F5F05C6EC6FBBFCC56478208CCCFFF05AAB50E6BAX6C6H" TargetMode="External"/><Relationship Id="rId4" Type="http://schemas.openxmlformats.org/officeDocument/2006/relationships/settings" Target="settings.xml"/><Relationship Id="rId9" Type="http://schemas.openxmlformats.org/officeDocument/2006/relationships/hyperlink" Target="mailto:chem@icc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416814-746B-4D05-8A53-5B1AA55F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37</Pages>
  <Words>18022</Words>
  <Characters>102726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120507</CharactersWithSpaces>
  <SharedDoc>false</SharedDoc>
  <HLinks>
    <vt:vector size="126" baseType="variant">
      <vt:variant>
        <vt:i4>6750277</vt:i4>
      </vt:variant>
      <vt:variant>
        <vt:i4>60</vt:i4>
      </vt:variant>
      <vt:variant>
        <vt:i4>0</vt:i4>
      </vt:variant>
      <vt:variant>
        <vt:i4>5</vt:i4>
      </vt:variant>
      <vt:variant>
        <vt:lpwstr>http://www.nix.ru/support/faq/show_articles.php?number=544</vt:lpwstr>
      </vt:variant>
      <vt:variant>
        <vt:lpwstr/>
      </vt:variant>
      <vt:variant>
        <vt:i4>7012416</vt:i4>
      </vt:variant>
      <vt:variant>
        <vt:i4>57</vt:i4>
      </vt:variant>
      <vt:variant>
        <vt:i4>0</vt:i4>
      </vt:variant>
      <vt:variant>
        <vt:i4>5</vt:i4>
      </vt:variant>
      <vt:variant>
        <vt:lpwstr>http://www.nix.ru/support/faq/show_articles.php?number=518</vt:lpwstr>
      </vt:variant>
      <vt:variant>
        <vt:lpwstr/>
      </vt:variant>
      <vt:variant>
        <vt:i4>6357060</vt:i4>
      </vt:variant>
      <vt:variant>
        <vt:i4>54</vt:i4>
      </vt:variant>
      <vt:variant>
        <vt:i4>0</vt:i4>
      </vt:variant>
      <vt:variant>
        <vt:i4>5</vt:i4>
      </vt:variant>
      <vt:variant>
        <vt:lpwstr>http://www.nix.ru/support/faq/show_articles.php?number=156</vt:lpwstr>
      </vt:variant>
      <vt:variant>
        <vt:lpwstr/>
      </vt:variant>
      <vt:variant>
        <vt:i4>6684742</vt:i4>
      </vt:variant>
      <vt:variant>
        <vt:i4>51</vt:i4>
      </vt:variant>
      <vt:variant>
        <vt:i4>0</vt:i4>
      </vt:variant>
      <vt:variant>
        <vt:i4>5</vt:i4>
      </vt:variant>
      <vt:variant>
        <vt:lpwstr>http://www.nix.ru/support/faq/show_articles.php?number=272</vt:lpwstr>
      </vt:variant>
      <vt:variant>
        <vt:lpwstr/>
      </vt:variant>
      <vt:variant>
        <vt:i4>7536727</vt:i4>
      </vt:variant>
      <vt:variant>
        <vt:i4>48</vt:i4>
      </vt:variant>
      <vt:variant>
        <vt:i4>0</vt:i4>
      </vt:variant>
      <vt:variant>
        <vt:i4>5</vt:i4>
      </vt:variant>
      <vt:variant>
        <vt:lpwstr>http://www.nix.ru/price/searchs_ajax.html?sch_id=34&amp;good_id=144300</vt:lpwstr>
      </vt:variant>
      <vt:variant>
        <vt:lpwstr/>
      </vt:variant>
      <vt:variant>
        <vt:i4>196650</vt:i4>
      </vt:variant>
      <vt:variant>
        <vt:i4>45</vt:i4>
      </vt:variant>
      <vt:variant>
        <vt:i4>0</vt:i4>
      </vt:variant>
      <vt:variant>
        <vt:i4>5</vt:i4>
      </vt:variant>
      <vt:variant>
        <vt:lpwstr>http://www.nix.ru/price/searchs_ajax.html?sch_id=318&amp;good_id=144300</vt:lpwstr>
      </vt:variant>
      <vt:variant>
        <vt:lpwstr/>
      </vt:variant>
      <vt:variant>
        <vt:i4>6553650</vt:i4>
      </vt:variant>
      <vt:variant>
        <vt:i4>42</vt:i4>
      </vt:variant>
      <vt:variant>
        <vt:i4>0</vt:i4>
      </vt:variant>
      <vt:variant>
        <vt:i4>5</vt:i4>
      </vt:variant>
      <vt:variant>
        <vt:lpwstr/>
      </vt:variant>
      <vt:variant>
        <vt:lpwstr>Par1041</vt:lpwstr>
      </vt:variant>
      <vt:variant>
        <vt:i4>6291508</vt:i4>
      </vt:variant>
      <vt:variant>
        <vt:i4>39</vt:i4>
      </vt:variant>
      <vt:variant>
        <vt:i4>0</vt:i4>
      </vt:variant>
      <vt:variant>
        <vt:i4>5</vt:i4>
      </vt:variant>
      <vt:variant>
        <vt:lpwstr/>
      </vt:variant>
      <vt:variant>
        <vt:lpwstr>Par1609</vt:lpwstr>
      </vt:variant>
      <vt:variant>
        <vt:i4>6881335</vt:i4>
      </vt:variant>
      <vt:variant>
        <vt:i4>36</vt:i4>
      </vt:variant>
      <vt:variant>
        <vt:i4>0</vt:i4>
      </vt:variant>
      <vt:variant>
        <vt:i4>5</vt:i4>
      </vt:variant>
      <vt:variant>
        <vt:lpwstr/>
      </vt:variant>
      <vt:variant>
        <vt:lpwstr>Par1591</vt:lpwstr>
      </vt:variant>
      <vt:variant>
        <vt:i4>6488118</vt:i4>
      </vt:variant>
      <vt:variant>
        <vt:i4>33</vt:i4>
      </vt:variant>
      <vt:variant>
        <vt:i4>0</vt:i4>
      </vt:variant>
      <vt:variant>
        <vt:i4>5</vt:i4>
      </vt:variant>
      <vt:variant>
        <vt:lpwstr/>
      </vt:variant>
      <vt:variant>
        <vt:lpwstr>Par446</vt:lpwstr>
      </vt:variant>
      <vt:variant>
        <vt:i4>6291505</vt:i4>
      </vt:variant>
      <vt:variant>
        <vt:i4>30</vt:i4>
      </vt:variant>
      <vt:variant>
        <vt:i4>0</vt:i4>
      </vt:variant>
      <vt:variant>
        <vt:i4>5</vt:i4>
      </vt:variant>
      <vt:variant>
        <vt:lpwstr/>
      </vt:variant>
      <vt:variant>
        <vt:lpwstr>Par435</vt:lpwstr>
      </vt:variant>
      <vt:variant>
        <vt:i4>5242882</vt:i4>
      </vt:variant>
      <vt:variant>
        <vt:i4>27</vt:i4>
      </vt:variant>
      <vt:variant>
        <vt:i4>0</vt:i4>
      </vt:variant>
      <vt:variant>
        <vt:i4>5</vt:i4>
      </vt:variant>
      <vt:variant>
        <vt:lpwstr/>
      </vt:variant>
      <vt:variant>
        <vt:lpwstr>Par1</vt:lpwstr>
      </vt:variant>
      <vt:variant>
        <vt:i4>4259947</vt:i4>
      </vt:variant>
      <vt:variant>
        <vt:i4>24</vt:i4>
      </vt:variant>
      <vt:variant>
        <vt:i4>0</vt:i4>
      </vt:variant>
      <vt:variant>
        <vt:i4>5</vt:i4>
      </vt:variant>
      <vt:variant>
        <vt:lpwstr>mailto:chem@icct.ru</vt:lpwstr>
      </vt:variant>
      <vt:variant>
        <vt:lpwstr/>
      </vt:variant>
      <vt:variant>
        <vt:i4>6488112</vt:i4>
      </vt:variant>
      <vt:variant>
        <vt:i4>21</vt:i4>
      </vt:variant>
      <vt:variant>
        <vt:i4>0</vt:i4>
      </vt:variant>
      <vt:variant>
        <vt:i4>5</vt:i4>
      </vt:variant>
      <vt:variant>
        <vt:lpwstr/>
      </vt:variant>
      <vt:variant>
        <vt:lpwstr>Par1239</vt:lpwstr>
      </vt:variant>
      <vt:variant>
        <vt:i4>6488112</vt:i4>
      </vt:variant>
      <vt:variant>
        <vt:i4>18</vt:i4>
      </vt:variant>
      <vt:variant>
        <vt:i4>0</vt:i4>
      </vt:variant>
      <vt:variant>
        <vt:i4>5</vt:i4>
      </vt:variant>
      <vt:variant>
        <vt:lpwstr/>
      </vt:variant>
      <vt:variant>
        <vt:lpwstr>Par1239</vt:lpwstr>
      </vt:variant>
      <vt:variant>
        <vt:i4>6488112</vt:i4>
      </vt:variant>
      <vt:variant>
        <vt:i4>15</vt:i4>
      </vt:variant>
      <vt:variant>
        <vt:i4>0</vt:i4>
      </vt:variant>
      <vt:variant>
        <vt:i4>5</vt:i4>
      </vt:variant>
      <vt:variant>
        <vt:lpwstr/>
      </vt:variant>
      <vt:variant>
        <vt:lpwstr>Par1239</vt:lpwstr>
      </vt:variant>
      <vt:variant>
        <vt:i4>6619188</vt:i4>
      </vt:variant>
      <vt:variant>
        <vt:i4>12</vt:i4>
      </vt:variant>
      <vt:variant>
        <vt:i4>0</vt:i4>
      </vt:variant>
      <vt:variant>
        <vt:i4>5</vt:i4>
      </vt:variant>
      <vt:variant>
        <vt:lpwstr/>
      </vt:variant>
      <vt:variant>
        <vt:lpwstr>Par460</vt:lpwstr>
      </vt:variant>
      <vt:variant>
        <vt:i4>3407917</vt:i4>
      </vt:variant>
      <vt:variant>
        <vt:i4>9</vt:i4>
      </vt:variant>
      <vt:variant>
        <vt:i4>0</vt:i4>
      </vt:variant>
      <vt:variant>
        <vt:i4>5</vt:i4>
      </vt:variant>
      <vt:variant>
        <vt:lpwstr>http://www.sberbank-ast.ru/</vt:lpwstr>
      </vt:variant>
      <vt:variant>
        <vt:lpwstr/>
      </vt:variant>
      <vt:variant>
        <vt:i4>6488112</vt:i4>
      </vt:variant>
      <vt:variant>
        <vt:i4>6</vt:i4>
      </vt:variant>
      <vt:variant>
        <vt:i4>0</vt:i4>
      </vt:variant>
      <vt:variant>
        <vt:i4>5</vt:i4>
      </vt:variant>
      <vt:variant>
        <vt:lpwstr/>
      </vt:variant>
      <vt:variant>
        <vt:lpwstr>Par1239</vt:lpwstr>
      </vt:variant>
      <vt:variant>
        <vt:i4>6488112</vt:i4>
      </vt:variant>
      <vt:variant>
        <vt:i4>3</vt:i4>
      </vt:variant>
      <vt:variant>
        <vt:i4>0</vt:i4>
      </vt:variant>
      <vt:variant>
        <vt:i4>5</vt:i4>
      </vt:variant>
      <vt:variant>
        <vt:lpwstr/>
      </vt:variant>
      <vt:variant>
        <vt:lpwstr>Par1239</vt:lpwstr>
      </vt:variant>
      <vt:variant>
        <vt:i4>6488112</vt:i4>
      </vt:variant>
      <vt:variant>
        <vt:i4>0</vt:i4>
      </vt:variant>
      <vt:variant>
        <vt:i4>0</vt:i4>
      </vt:variant>
      <vt:variant>
        <vt:i4>5</vt:i4>
      </vt:variant>
      <vt:variant>
        <vt:lpwstr/>
      </vt:variant>
      <vt:variant>
        <vt:lpwstr>Par1239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dc:creator>
  <cp:keywords/>
  <dc:description/>
  <cp:lastModifiedBy>user</cp:lastModifiedBy>
  <cp:revision>76</cp:revision>
  <cp:lastPrinted>2014-04-18T02:34:00Z</cp:lastPrinted>
  <dcterms:created xsi:type="dcterms:W3CDTF">2014-04-02T06:30:00Z</dcterms:created>
  <dcterms:modified xsi:type="dcterms:W3CDTF">2014-04-22T08:51:00Z</dcterms:modified>
</cp:coreProperties>
</file>