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2303C2" w:rsidP="00FC6F27">
      <w:pPr>
        <w:keepNext/>
        <w:ind w:firstLine="4680"/>
      </w:pPr>
      <w:r>
        <w:t xml:space="preserve">          </w:t>
      </w:r>
      <w:proofErr w:type="spellStart"/>
      <w:r>
        <w:t>Врио</w:t>
      </w:r>
      <w:proofErr w:type="spellEnd"/>
      <w:r w:rsidR="00711166" w:rsidRPr="00321B92">
        <w:t xml:space="preserve"> директора Института</w:t>
      </w:r>
    </w:p>
    <w:p w:rsidR="00711166" w:rsidRPr="00321B92" w:rsidRDefault="00711166" w:rsidP="00FC6F27">
      <w:pPr>
        <w:keepNext/>
        <w:ind w:firstLine="4680"/>
      </w:pPr>
    </w:p>
    <w:p w:rsidR="00711166" w:rsidRPr="00321B92" w:rsidRDefault="00711166" w:rsidP="00FC6F27">
      <w:pPr>
        <w:keepNext/>
        <w:ind w:firstLine="5280"/>
      </w:pPr>
      <w:r w:rsidRPr="00321B92">
        <w:t>________________ /</w:t>
      </w:r>
      <w:proofErr w:type="spellStart"/>
      <w:r w:rsidR="000E0995">
        <w:t>Анщиц</w:t>
      </w:r>
      <w:proofErr w:type="spellEnd"/>
      <w:r w:rsidR="000E0995">
        <w:t xml:space="preserve"> А.Г.</w:t>
      </w:r>
      <w:bookmarkStart w:id="0" w:name="_GoBack"/>
      <w:bookmarkEnd w:id="0"/>
      <w:r w:rsidRPr="00321B92">
        <w:t>/</w:t>
      </w:r>
    </w:p>
    <w:p w:rsidR="00711166" w:rsidRPr="00321B92" w:rsidRDefault="00711166" w:rsidP="00FC6F27">
      <w:pPr>
        <w:keepNext/>
        <w:ind w:firstLine="4680"/>
      </w:pPr>
    </w:p>
    <w:p w:rsidR="00711166" w:rsidRPr="00321B92" w:rsidRDefault="007248AF" w:rsidP="00FC6F27">
      <w:pPr>
        <w:keepNext/>
        <w:ind w:firstLine="5280"/>
      </w:pPr>
      <w:r w:rsidRPr="00321B92">
        <w:t xml:space="preserve">                 </w:t>
      </w:r>
      <w:r w:rsidR="00DC0A79">
        <w:t xml:space="preserve">« </w:t>
      </w:r>
      <w:r w:rsidR="001316A6">
        <w:t>05</w:t>
      </w:r>
      <w:r w:rsidR="00DF7139">
        <w:t xml:space="preserve">» </w:t>
      </w:r>
      <w:r w:rsidR="002F6D55">
        <w:t>мая</w:t>
      </w:r>
      <w:r w:rsidR="001C503F">
        <w:t xml:space="preserve"> 2015</w:t>
      </w:r>
      <w:r w:rsidR="00711166" w:rsidRPr="00321B92">
        <w:t xml:space="preserve">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Default="005F7D98" w:rsidP="00FC6F27">
      <w:pPr>
        <w:keepNext/>
        <w:ind w:firstLine="709"/>
        <w:jc w:val="center"/>
        <w:rPr>
          <w:b/>
          <w:bCs/>
        </w:rPr>
      </w:pPr>
      <w:r w:rsidRPr="00321B92">
        <w:rPr>
          <w:b/>
          <w:bCs/>
        </w:rPr>
        <w:t xml:space="preserve">ЭЛЕКТРОННЫЙ АУКЦИОН №  </w:t>
      </w:r>
      <w:r w:rsidR="009D3283">
        <w:rPr>
          <w:b/>
          <w:bCs/>
        </w:rPr>
        <w:t>02</w:t>
      </w:r>
      <w:r w:rsidR="006F00BB">
        <w:rPr>
          <w:b/>
          <w:bCs/>
        </w:rPr>
        <w:t>-15</w:t>
      </w:r>
      <w:r w:rsidR="00711166" w:rsidRPr="00321B92">
        <w:rPr>
          <w:b/>
          <w:bCs/>
        </w:rPr>
        <w:t xml:space="preserve"> АЭФ </w:t>
      </w:r>
    </w:p>
    <w:p w:rsidR="00982FA9" w:rsidRPr="00321B92" w:rsidRDefault="00982FA9" w:rsidP="00FC6F27">
      <w:pPr>
        <w:keepNext/>
        <w:ind w:firstLine="709"/>
        <w:jc w:val="center"/>
        <w:rPr>
          <w:b/>
          <w:bCs/>
        </w:rPr>
      </w:pPr>
    </w:p>
    <w:p w:rsidR="00982FA9" w:rsidRPr="00C96AFD" w:rsidRDefault="00982FA9" w:rsidP="00982FA9">
      <w:pPr>
        <w:jc w:val="center"/>
        <w:rPr>
          <w:b/>
          <w:bCs/>
          <w:sz w:val="28"/>
          <w:szCs w:val="28"/>
        </w:rPr>
      </w:pPr>
      <w:r>
        <w:rPr>
          <w:b/>
          <w:bCs/>
          <w:sz w:val="28"/>
          <w:szCs w:val="28"/>
        </w:rPr>
        <w:t>Д</w:t>
      </w:r>
      <w:r w:rsidRPr="00C96AFD">
        <w:rPr>
          <w:b/>
          <w:bCs/>
          <w:sz w:val="28"/>
          <w:szCs w:val="28"/>
        </w:rPr>
        <w:t xml:space="preserve">ля субъектов малого предпринимательства и </w:t>
      </w:r>
    </w:p>
    <w:p w:rsidR="00982FA9" w:rsidRDefault="00982FA9" w:rsidP="00982FA9">
      <w:pPr>
        <w:keepNext/>
        <w:ind w:firstLine="709"/>
        <w:jc w:val="center"/>
        <w:rPr>
          <w:b/>
          <w:color w:val="000000"/>
          <w:sz w:val="28"/>
          <w:szCs w:val="28"/>
        </w:rPr>
      </w:pPr>
      <w:r>
        <w:rPr>
          <w:b/>
          <w:color w:val="000000"/>
          <w:sz w:val="28"/>
          <w:szCs w:val="28"/>
        </w:rPr>
        <w:t>социально ориентированных некоммерческих</w:t>
      </w:r>
      <w:r w:rsidRPr="00C96AFD">
        <w:rPr>
          <w:b/>
          <w:color w:val="000000"/>
          <w:sz w:val="28"/>
          <w:szCs w:val="28"/>
        </w:rPr>
        <w:t xml:space="preserve"> </w:t>
      </w:r>
      <w:r>
        <w:rPr>
          <w:b/>
          <w:color w:val="000000"/>
          <w:sz w:val="28"/>
          <w:szCs w:val="28"/>
        </w:rPr>
        <w:t>организаций</w:t>
      </w:r>
    </w:p>
    <w:p w:rsidR="00982FA9" w:rsidRDefault="00982FA9" w:rsidP="00982FA9">
      <w:pPr>
        <w:keepNext/>
        <w:ind w:firstLine="709"/>
        <w:jc w:val="center"/>
        <w:rPr>
          <w:b/>
          <w:bCs/>
          <w:sz w:val="28"/>
          <w:szCs w:val="28"/>
        </w:rPr>
      </w:pPr>
    </w:p>
    <w:p w:rsidR="009D3283" w:rsidRPr="009D3283" w:rsidRDefault="009D3283" w:rsidP="009D3283">
      <w:pPr>
        <w:jc w:val="center"/>
        <w:rPr>
          <w:bCs/>
        </w:rPr>
      </w:pPr>
      <w:r w:rsidRPr="009D3283">
        <w:rPr>
          <w:bCs/>
        </w:rPr>
        <w:t>На выполнение работ по огнезащитному  покрытию деревянных конструкций</w:t>
      </w:r>
    </w:p>
    <w:p w:rsidR="00806415" w:rsidRDefault="009D3283" w:rsidP="00806415">
      <w:pPr>
        <w:jc w:val="center"/>
        <w:rPr>
          <w:bCs/>
        </w:rPr>
      </w:pPr>
      <w:r w:rsidRPr="009D3283">
        <w:rPr>
          <w:bCs/>
        </w:rPr>
        <w:t>кровли здания лабораторного корпуса</w:t>
      </w:r>
      <w:r>
        <w:rPr>
          <w:bCs/>
        </w:rPr>
        <w:t xml:space="preserve"> </w:t>
      </w:r>
      <w:r w:rsidRPr="009D3283">
        <w:rPr>
          <w:bCs/>
        </w:rPr>
        <w:t>расположенного по адресу:</w:t>
      </w:r>
    </w:p>
    <w:p w:rsidR="00806415" w:rsidRDefault="00806415" w:rsidP="00806415">
      <w:pPr>
        <w:jc w:val="center"/>
        <w:rPr>
          <w:bCs/>
        </w:rPr>
      </w:pPr>
      <w:r>
        <w:rPr>
          <w:bCs/>
        </w:rPr>
        <w:t xml:space="preserve"> г. Красноярск, ул. Академгородок, зд.50 строение 24. </w:t>
      </w:r>
    </w:p>
    <w:p w:rsidR="009D3283" w:rsidRPr="009D3283" w:rsidRDefault="009D3283" w:rsidP="009D3283">
      <w:pPr>
        <w:keepNext/>
        <w:widowControl w:val="0"/>
        <w:ind w:left="720"/>
        <w:jc w:val="center"/>
        <w:rPr>
          <w:bCs/>
        </w:rPr>
      </w:pPr>
    </w:p>
    <w:p w:rsidR="00711166" w:rsidRPr="009D3283" w:rsidRDefault="00711166" w:rsidP="008A2DAC">
      <w:pPr>
        <w:keepNext/>
        <w:rPr>
          <w:b/>
          <w:bCs/>
        </w:rPr>
      </w:pPr>
    </w:p>
    <w:p w:rsidR="00711166" w:rsidRPr="009D3283"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020558" w:rsidRDefault="00020558"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742BDE" w:rsidP="006B573D">
      <w:pPr>
        <w:ind w:firstLine="709"/>
        <w:jc w:val="center"/>
      </w:pPr>
      <w:r>
        <w:t>2015</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5F7D98" w:rsidRPr="00321B92" w:rsidRDefault="005F7D98"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5B4797" w:rsidP="002A65A7">
      <w:pPr>
        <w:tabs>
          <w:tab w:val="left" w:pos="709"/>
        </w:tabs>
        <w:autoSpaceDE w:val="0"/>
        <w:autoSpaceDN w:val="0"/>
        <w:adjustRightInd w:val="0"/>
        <w:ind w:left="709"/>
        <w:rPr>
          <w:b/>
        </w:rPr>
      </w:pPr>
      <w:r>
        <w:rPr>
          <w:b/>
        </w:rPr>
        <w:t>Раздел 5</w:t>
      </w:r>
      <w:r w:rsidR="002A65A7" w:rsidRPr="00BF69C1">
        <w:rPr>
          <w:b/>
          <w:sz w:val="22"/>
          <w:szCs w:val="22"/>
        </w:rPr>
        <w:t xml:space="preserve"> </w:t>
      </w:r>
      <w:r w:rsidR="002A65A7" w:rsidRPr="00BF69C1">
        <w:rPr>
          <w:b/>
        </w:rPr>
        <w:t xml:space="preserve">Рекомендуемая форма </w:t>
      </w:r>
      <w:r w:rsidR="002A65A7" w:rsidRPr="00BF69C1">
        <w:rPr>
          <w:b/>
          <w:bCs/>
        </w:rPr>
        <w:t xml:space="preserve">Декларации </w:t>
      </w:r>
      <w:r w:rsidR="002A65A7" w:rsidRPr="00BF69C1">
        <w:rPr>
          <w:b/>
        </w:rPr>
        <w:t>о соответствии участника аукциона требованиям, установленным пунктами 3 - 9 части 1 статьи 31 Закона</w:t>
      </w:r>
      <w:r w:rsidR="002A65A7" w:rsidRPr="00BF69C1">
        <w:rPr>
          <w:b/>
          <w:bCs/>
        </w:rPr>
        <w:t xml:space="preserve">» </w:t>
      </w:r>
      <w:r w:rsidR="004D0965">
        <w:rPr>
          <w:b/>
        </w:rPr>
        <w:t>(Приложение № 3</w:t>
      </w:r>
      <w:r w:rsidR="002A65A7" w:rsidRPr="00BF69C1">
        <w:rPr>
          <w:b/>
        </w:rPr>
        <w:t xml:space="preserve">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Pr="00321B92" w:rsidRDefault="00711166" w:rsidP="00AD245D">
      <w:pPr>
        <w:widowControl w:val="0"/>
        <w:tabs>
          <w:tab w:val="left" w:pos="1080"/>
          <w:tab w:val="left" w:pos="3191"/>
        </w:tabs>
        <w:rPr>
          <w:b/>
          <w:bCs/>
        </w:rPr>
      </w:pPr>
    </w:p>
    <w:p w:rsidR="00711166" w:rsidRPr="00321B92" w:rsidRDefault="00711166" w:rsidP="003E26DC">
      <w:bookmarkStart w:id="1" w:name="_Toc120629086"/>
      <w:bookmarkStart w:id="2" w:name="_Toc252183685"/>
    </w:p>
    <w:p w:rsidR="007561F1" w:rsidRPr="00CF62A1" w:rsidRDefault="007561F1" w:rsidP="007561F1">
      <w:pPr>
        <w:pStyle w:val="1"/>
        <w:numPr>
          <w:ilvl w:val="0"/>
          <w:numId w:val="0"/>
        </w:numPr>
        <w:spacing w:after="0"/>
        <w:rPr>
          <w:sz w:val="24"/>
        </w:rPr>
      </w:pPr>
      <w:r w:rsidRPr="00CF62A1">
        <w:rPr>
          <w:sz w:val="24"/>
        </w:rPr>
        <w:lastRenderedPageBreak/>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w:t>
      </w:r>
      <w:r w:rsidR="00212113">
        <w:rPr>
          <w:b w:val="0"/>
          <w:sz w:val="24"/>
          <w:szCs w:val="24"/>
        </w:rPr>
        <w:t>униципальных нужд" (далее Закон)</w:t>
      </w:r>
      <w:r w:rsidRPr="00CF62A1">
        <w:rPr>
          <w:b w:val="0"/>
          <w:sz w:val="24"/>
          <w:szCs w:val="24"/>
        </w:rPr>
        <w:t xml:space="preserve">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E26554" w:rsidP="007561F1">
      <w:pPr>
        <w:autoSpaceDE w:val="0"/>
        <w:autoSpaceDN w:val="0"/>
        <w:adjustRightInd w:val="0"/>
        <w:ind w:firstLine="709"/>
        <w:outlineLvl w:val="1"/>
      </w:pPr>
      <w:r>
        <w:rPr>
          <w:b/>
          <w:bCs/>
        </w:rPr>
        <w:t>2.1.</w:t>
      </w:r>
      <w:r w:rsidR="007561F1"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E26554">
        <w:rPr>
          <w:b/>
        </w:rPr>
        <w:t>3.1.</w:t>
      </w:r>
      <w:r w:rsidRPr="00CF62A1">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E26554">
        <w:rPr>
          <w:b/>
        </w:rPr>
        <w:t>3.2.</w:t>
      </w:r>
      <w:r w:rsidRPr="00CF62A1">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1C503F" w:rsidP="007561F1">
      <w:pPr>
        <w:pStyle w:val="Web"/>
        <w:spacing w:before="0" w:after="0"/>
        <w:ind w:firstLine="709"/>
        <w:jc w:val="both"/>
      </w:pPr>
      <w:r w:rsidRPr="00E26554">
        <w:rPr>
          <w:b/>
        </w:rPr>
        <w:t>3.3.</w:t>
      </w:r>
      <w:r>
        <w:t xml:space="preserve"> В случае</w:t>
      </w:r>
      <w:r w:rsidR="007561F1"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5.1.</w:t>
      </w:r>
      <w:r w:rsidRPr="00CF62A1">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6.1.</w:t>
      </w:r>
      <w:r w:rsidRPr="00CF62A1">
        <w:t xml:space="preserve">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r w:rsidR="00E26554">
        <w:t>.</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Default="007561F1" w:rsidP="007561F1">
      <w:pPr>
        <w:autoSpaceDE w:val="0"/>
        <w:autoSpaceDN w:val="0"/>
        <w:adjustRightInd w:val="0"/>
        <w:ind w:firstLine="720"/>
        <w:outlineLvl w:val="1"/>
        <w:rPr>
          <w:b/>
          <w:bCs/>
        </w:rPr>
      </w:pPr>
      <w:r w:rsidRPr="00CF62A1">
        <w:rPr>
          <w:b/>
          <w:bCs/>
        </w:rPr>
        <w:t>9. Начальная (максимальная) цена контракта (цена лота)</w:t>
      </w:r>
      <w:r w:rsidRPr="00CF62A1">
        <w:t xml:space="preserve"> (см. Информационную карту)</w:t>
      </w:r>
      <w:r w:rsidR="00CC24DA">
        <w:rPr>
          <w:b/>
          <w:bCs/>
        </w:rPr>
        <w:t>.</w:t>
      </w:r>
    </w:p>
    <w:p w:rsidR="0087147E" w:rsidRPr="0087147E" w:rsidRDefault="0087147E" w:rsidP="0087147E">
      <w:pPr>
        <w:autoSpaceDE w:val="0"/>
        <w:autoSpaceDN w:val="0"/>
        <w:adjustRightInd w:val="0"/>
        <w:ind w:firstLine="720"/>
        <w:rPr>
          <w:rFonts w:ascii="Arial" w:hAnsi="Arial" w:cs="Arial"/>
        </w:rPr>
      </w:pPr>
      <w:r>
        <w:lastRenderedPageBreak/>
        <w:t>В случае</w:t>
      </w:r>
      <w:r w:rsidRPr="0087147E">
        <w:t xml:space="preserve">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цену единицы работы или услуги. </w:t>
      </w:r>
      <w:proofErr w:type="gramStart"/>
      <w:r w:rsidRPr="0087147E">
        <w:t>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t>.</w:t>
      </w:r>
      <w:proofErr w:type="gramEnd"/>
    </w:p>
    <w:p w:rsidR="007561F1" w:rsidRPr="00CF62A1" w:rsidRDefault="007561F1" w:rsidP="0087147E">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w:t>
      </w:r>
      <w:r w:rsidR="002536E4">
        <w:t>осуществлении закупки. В случае</w:t>
      </w:r>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w:t>
      </w:r>
      <w:r w:rsidR="002536E4">
        <w:t>плата аванса). В случае</w:t>
      </w:r>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w:t>
      </w:r>
      <w:r w:rsidR="002536E4">
        <w:t>ется в размере аванса. В случае</w:t>
      </w:r>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2536E4" w:rsidP="007561F1">
      <w:pPr>
        <w:pStyle w:val="20"/>
        <w:keepNext w:val="0"/>
        <w:ind w:firstLine="720"/>
        <w:jc w:val="both"/>
        <w:rPr>
          <w:b w:val="0"/>
          <w:bCs w:val="0"/>
        </w:rPr>
      </w:pPr>
      <w:r>
        <w:t>11.2</w:t>
      </w:r>
      <w:r w:rsidR="007561F1" w:rsidRPr="00CF62A1">
        <w:t>.</w:t>
      </w:r>
      <w:r w:rsidR="007561F1" w:rsidRPr="00CF62A1">
        <w:rPr>
          <w:b w:val="0"/>
          <w:bCs w:val="0"/>
        </w:rPr>
        <w:t xml:space="preserve"> </w:t>
      </w:r>
      <w:r w:rsidR="007561F1" w:rsidRPr="00CF62A1">
        <w:t>Передача Заказчику в залог денежных средств, в том числе в форме вклада (депозита)</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007561F1" w:rsidRPr="00CF62A1">
        <w:rPr>
          <w:rFonts w:ascii="Times New Roman" w:hAnsi="Times New Roman"/>
          <w:b w:val="0"/>
        </w:rPr>
        <w:t>дств сч</w:t>
      </w:r>
      <w:proofErr w:type="gramEnd"/>
      <w:r w:rsidR="007561F1" w:rsidRPr="00CF62A1">
        <w:rPr>
          <w:rFonts w:ascii="Times New Roman" w:hAnsi="Times New Roman"/>
          <w:b w:val="0"/>
        </w:rPr>
        <w:t>итается не предоставленным.</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.3.</w:t>
      </w:r>
      <w:r w:rsidR="007561F1" w:rsidRPr="00CF62A1">
        <w:rPr>
          <w:rFonts w:ascii="Times New Roman" w:hAnsi="Times New Roman"/>
        </w:rPr>
        <w:t xml:space="preserve"> </w:t>
      </w:r>
      <w:r w:rsidR="007561F1"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2536E4" w:rsidP="007561F1">
      <w:pPr>
        <w:pStyle w:val="20"/>
        <w:keepNext w:val="0"/>
        <w:jc w:val="left"/>
      </w:pPr>
      <w:r>
        <w:rPr>
          <w:b w:val="0"/>
          <w:bCs w:val="0"/>
        </w:rPr>
        <w:tab/>
      </w:r>
      <w:r w:rsidRPr="006C2D89">
        <w:rPr>
          <w:bCs w:val="0"/>
        </w:rPr>
        <w:t>11.3</w:t>
      </w:r>
      <w:r w:rsidR="007561F1" w:rsidRPr="006C2D89">
        <w:t>.</w:t>
      </w:r>
      <w:r w:rsidR="007561F1" w:rsidRPr="00CF62A1">
        <w:t xml:space="preserve"> Безотзывная банковская гарантия.</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 xml:space="preserve">.1.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2536E4" w:rsidP="007561F1">
      <w:pPr>
        <w:ind w:firstLine="709"/>
      </w:pPr>
      <w:r>
        <w:t>11.3</w:t>
      </w:r>
      <w:r w:rsidR="007561F1" w:rsidRPr="00CF62A1">
        <w:t>.2. Сумма банковской гарантии должна соответствоват</w:t>
      </w:r>
      <w:r>
        <w:t>ь размеру обеспечения контракта,</w:t>
      </w:r>
      <w:r w:rsidR="007561F1" w:rsidRPr="009C7F41">
        <w:t xml:space="preserve"> </w:t>
      </w:r>
      <w:r w:rsidR="007561F1">
        <w:t xml:space="preserve">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w:t>
      </w:r>
      <w:r w:rsidR="0018724A">
        <w:rPr>
          <w:rFonts w:ascii="Times New Roman" w:hAnsi="Times New Roman"/>
          <w:b w:val="0"/>
        </w:rPr>
        <w:t xml:space="preserve">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t>11.</w:t>
      </w:r>
      <w:r w:rsidR="002536E4">
        <w:rPr>
          <w:rFonts w:ascii="Times New Roman" w:hAnsi="Times New Roman"/>
          <w:sz w:val="24"/>
          <w:szCs w:val="24"/>
        </w:rPr>
        <w:t>3</w:t>
      </w:r>
      <w:r w:rsidRPr="00CF62A1">
        <w:rPr>
          <w:rFonts w:ascii="Times New Roman" w:hAnsi="Times New Roman"/>
          <w:sz w:val="24"/>
          <w:szCs w:val="24"/>
        </w:rPr>
        <w:t xml:space="preserve">.4. Срок действия банковской гарантии должен превышать срок действия контракта не менее чем на один месяц. </w:t>
      </w:r>
    </w:p>
    <w:p w:rsidR="007561F1" w:rsidRPr="00CF62A1" w:rsidRDefault="002536E4" w:rsidP="007561F1">
      <w:pPr>
        <w:ind w:firstLine="720"/>
      </w:pPr>
      <w:r>
        <w:lastRenderedPageBreak/>
        <w:t>11.3</w:t>
      </w:r>
      <w:r w:rsidR="007561F1" w:rsidRPr="00CF62A1">
        <w:t xml:space="preserve">.5.  </w:t>
      </w:r>
      <w:r w:rsidR="007561F1" w:rsidRPr="003A0797">
        <w:t>Срок  выплаты гарантийной суммы</w:t>
      </w:r>
      <w:r w:rsidR="003A0797" w:rsidRPr="003A0797">
        <w:t xml:space="preserve"> банком Заказчику - не более 5-ти</w:t>
      </w:r>
      <w:r w:rsidR="007561F1" w:rsidRPr="003A0797">
        <w:t xml:space="preserve">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2536E4" w:rsidP="007561F1">
      <w:pPr>
        <w:pStyle w:val="30"/>
        <w:keepNext w:val="0"/>
        <w:spacing w:before="0"/>
        <w:ind w:firstLine="720"/>
        <w:rPr>
          <w:rFonts w:ascii="Times New Roman" w:hAnsi="Times New Roman"/>
          <w:b w:val="0"/>
          <w:bCs/>
        </w:rPr>
      </w:pPr>
      <w:r w:rsidRPr="003A0797">
        <w:rPr>
          <w:rFonts w:ascii="Times New Roman" w:hAnsi="Times New Roman"/>
          <w:b w:val="0"/>
          <w:szCs w:val="24"/>
        </w:rPr>
        <w:t>11.3</w:t>
      </w:r>
      <w:r w:rsidR="007561F1" w:rsidRPr="003A0797">
        <w:rPr>
          <w:rFonts w:ascii="Times New Roman" w:hAnsi="Times New Roman"/>
          <w:b w:val="0"/>
          <w:szCs w:val="24"/>
        </w:rPr>
        <w:t>.6. Банковская гарантия должна</w:t>
      </w:r>
      <w:r w:rsidR="007561F1" w:rsidRPr="00CF62A1">
        <w:rPr>
          <w:rFonts w:ascii="Times New Roman" w:hAnsi="Times New Roman"/>
          <w:b w:val="0"/>
        </w:rPr>
        <w:t xml:space="preserve">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Обязательства по контракту,</w:t>
      </w:r>
      <w:r w:rsidR="0018724A">
        <w:rPr>
          <w:color w:val="000000"/>
        </w:rPr>
        <w:t xml:space="preserve"> которые должны быть обеспечены:</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xml:space="preserve">.1. </w:t>
      </w:r>
      <w:r w:rsidR="0018724A">
        <w:rPr>
          <w:color w:val="000000"/>
        </w:rPr>
        <w:t>п</w:t>
      </w:r>
      <w:r w:rsidR="007561F1" w:rsidRPr="00CF62A1">
        <w:rPr>
          <w:color w:val="000000"/>
        </w:rPr>
        <w:t>редусмотренный контрактом срок поставки товара, окончания выполнения  работ, оказания</w:t>
      </w:r>
      <w:r w:rsidR="0018724A">
        <w:rPr>
          <w:color w:val="000000"/>
        </w:rPr>
        <w:t xml:space="preserve"> услуг;</w:t>
      </w:r>
    </w:p>
    <w:p w:rsidR="007561F1" w:rsidRPr="00CF62A1" w:rsidRDefault="002536E4" w:rsidP="007561F1">
      <w:pPr>
        <w:autoSpaceDE w:val="0"/>
        <w:autoSpaceDN w:val="0"/>
        <w:adjustRightInd w:val="0"/>
        <w:ind w:firstLine="709"/>
        <w:rPr>
          <w:color w:val="000000"/>
        </w:rPr>
      </w:pPr>
      <w:r>
        <w:rPr>
          <w:color w:val="000000"/>
        </w:rPr>
        <w:t>11.4</w:t>
      </w:r>
      <w:r w:rsidR="0018724A">
        <w:rPr>
          <w:color w:val="000000"/>
        </w:rPr>
        <w:t>.2. п</w:t>
      </w:r>
      <w:r w:rsidR="007561F1" w:rsidRPr="00CF62A1">
        <w:rPr>
          <w:color w:val="000000"/>
        </w:rPr>
        <w:t>редусмотренные контрактом сроки выполнения этапов работ, оказания услуг, периоды поставки товара;</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w:t>
      </w:r>
      <w:r w:rsidR="007C0FE7">
        <w:t xml:space="preserve">ом, с которым заключается </w:t>
      </w:r>
      <w:r w:rsidRPr="00CF62A1">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C0FE7">
      <w:pPr>
        <w:autoSpaceDE w:val="0"/>
        <w:autoSpaceDN w:val="0"/>
        <w:adjustRightInd w:val="0"/>
        <w:ind w:firstLine="426"/>
        <w:outlineLvl w:val="1"/>
      </w:pPr>
      <w:r w:rsidRPr="00CF62A1">
        <w:rPr>
          <w:b/>
          <w:bCs/>
        </w:rPr>
        <w:lastRenderedPageBreak/>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w:t>
      </w:r>
      <w:r w:rsidR="006C2D89">
        <w:t xml:space="preserve"> </w:t>
      </w:r>
      <w:r w:rsidRPr="00CF62A1">
        <w:t>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CF62A1">
        <w:lastRenderedPageBreak/>
        <w:t>(директором,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xml:space="preserve">. Информация об установленных Заказчиком единых требованиях и дополнительных требованиях в соответствии с частями 1, 1.1 и 2 статьи 31 Закона указывается </w:t>
      </w:r>
      <w:r w:rsidR="00B3760B">
        <w:t xml:space="preserve">Заказчиком </w:t>
      </w:r>
      <w:r w:rsidRPr="00CF62A1">
        <w:t>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w:t>
      </w:r>
      <w:r w:rsidR="00B3760B">
        <w:t>(при наличии таких требований)</w:t>
      </w:r>
      <w:r w:rsidRPr="00CF62A1">
        <w:t xml:space="preserve">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CF62A1">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w:t>
      </w:r>
      <w:r w:rsidR="00B3760B">
        <w:t>(при наличии таких требований)</w:t>
      </w:r>
      <w:r w:rsidRPr="00CF62A1">
        <w:t xml:space="preserve"> статьи 31 Закона, или предоставил недостоверную</w:t>
      </w:r>
      <w:proofErr w:type="gramEnd"/>
      <w:r w:rsidRPr="00CF62A1">
        <w:t xml:space="preserve"> информацию в отношении своего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t>17.</w:t>
      </w:r>
      <w:r>
        <w:t>8</w:t>
      </w:r>
      <w:r w:rsidRPr="00CF62A1">
        <w:t xml:space="preserve">. </w:t>
      </w:r>
      <w:proofErr w:type="gramStart"/>
      <w:r w:rsidRPr="00CF62A1">
        <w:t xml:space="preserve">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w:t>
      </w:r>
      <w:r w:rsidRPr="00CF62A1">
        <w:lastRenderedPageBreak/>
        <w:t>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lastRenderedPageBreak/>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sidR="0019228D">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sidR="0019228D">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sidR="00791DFF">
        <w:rPr>
          <w:rFonts w:ascii="Times New Roman" w:hAnsi="Times New Roman"/>
          <w:sz w:val="24"/>
          <w:szCs w:val="24"/>
        </w:rPr>
        <w:t>вание страны прои</w:t>
      </w:r>
      <w:r w:rsidR="009D5A67">
        <w:rPr>
          <w:rFonts w:ascii="Times New Roman" w:hAnsi="Times New Roman"/>
          <w:sz w:val="24"/>
          <w:szCs w:val="24"/>
        </w:rPr>
        <w:t>с</w:t>
      </w:r>
      <w:r w:rsidR="00791DFF">
        <w:rPr>
          <w:rFonts w:ascii="Times New Roman" w:hAnsi="Times New Roman"/>
          <w:sz w:val="24"/>
          <w:szCs w:val="24"/>
        </w:rPr>
        <w:t>хождения</w:t>
      </w:r>
      <w:r w:rsidRPr="00CF62A1">
        <w:rPr>
          <w:rFonts w:ascii="Times New Roman" w:hAnsi="Times New Roman"/>
          <w:sz w:val="24"/>
          <w:szCs w:val="24"/>
        </w:rPr>
        <w:t>;</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2</w:t>
        </w:r>
      </w:hyperlink>
      <w:r w:rsidRPr="00CF62A1">
        <w:t xml:space="preserve"> </w:t>
      </w:r>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w:t>
      </w:r>
      <w:r w:rsidR="00A46F57">
        <w:rPr>
          <w:rFonts w:ascii="Times New Roman" w:hAnsi="Times New Roman"/>
          <w:sz w:val="24"/>
          <w:szCs w:val="24"/>
        </w:rPr>
        <w:t xml:space="preserve"> товара</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000D1958">
        <w:rPr>
          <w:rFonts w:ascii="Times New Roman" w:hAnsi="Times New Roman"/>
          <w:sz w:val="24"/>
          <w:szCs w:val="24"/>
        </w:rPr>
        <w:t xml:space="preserve"> происхождения товара.</w:t>
      </w:r>
      <w:proofErr w:type="gramEnd"/>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CF62A1">
        <w:rPr>
          <w:rFonts w:ascii="Times New Roman" w:hAnsi="Times New Roman"/>
          <w:sz w:val="24"/>
          <w:szCs w:val="24"/>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DE0C07">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DE0C07">
        <w:t>.</w:t>
      </w:r>
      <w:proofErr w:type="gramEnd"/>
      <w:r w:rsidR="00DE0C07" w:rsidRPr="00DE0C07">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DE0C07">
        <w:t>;</w:t>
      </w:r>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03352B" w:rsidRPr="00CF62A1" w:rsidRDefault="0003352B" w:rsidP="007561F1">
      <w:pPr>
        <w:pStyle w:val="Web"/>
        <w:spacing w:before="0" w:after="0"/>
        <w:ind w:firstLine="709"/>
        <w:jc w:val="both"/>
      </w:pPr>
      <w:r>
        <w:t xml:space="preserve">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w:t>
      </w:r>
      <w:r w:rsidRPr="00CF62A1">
        <w:t>3 и 5 ст.66 Закона</w:t>
      </w:r>
      <w:r>
        <w:t>, единая комиссия обязана устранить такого участника от участия в электронном аукционе на любом этапе его проведения.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lastRenderedPageBreak/>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lastRenderedPageBreak/>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lastRenderedPageBreak/>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lastRenderedPageBreak/>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lastRenderedPageBreak/>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lastRenderedPageBreak/>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lastRenderedPageBreak/>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 xml:space="preserve">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w:t>
      </w:r>
      <w:r w:rsidRPr="00CF62A1">
        <w:lastRenderedPageBreak/>
        <w:t>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w:t>
      </w:r>
      <w:r w:rsidRPr="00CF62A1">
        <w:lastRenderedPageBreak/>
        <w:t>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3" w:name="_РАЗДЕЛ_I_3_ИНФОРМАЦИОННАЯ_КАРТА_КОН"/>
      <w:bookmarkEnd w:id="3"/>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AD245D" w:rsidRDefault="00AD245D" w:rsidP="007561F1"/>
    <w:p w:rsidR="00184EFD" w:rsidRDefault="00184EFD" w:rsidP="007561F1"/>
    <w:p w:rsidR="00184EFD" w:rsidRDefault="00184EFD"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DE2C37" w:rsidRPr="00C07033" w:rsidRDefault="00DE2C37" w:rsidP="00DE2C37">
      <w:pPr>
        <w:pStyle w:val="10"/>
        <w:keepNext w:val="0"/>
        <w:widowControl w:val="0"/>
        <w:suppressLineNumbers/>
        <w:suppressAutoHyphens/>
        <w:spacing w:before="0" w:after="0"/>
        <w:rPr>
          <w:sz w:val="24"/>
          <w:szCs w:val="24"/>
        </w:rPr>
      </w:pPr>
      <w:r w:rsidRPr="00C07033">
        <w:rPr>
          <w:sz w:val="24"/>
          <w:szCs w:val="24"/>
          <w:lang w:val="en-US"/>
        </w:rPr>
        <w:t>II</w:t>
      </w:r>
      <w:r w:rsidRPr="00C07033">
        <w:rPr>
          <w:sz w:val="24"/>
          <w:szCs w:val="24"/>
        </w:rPr>
        <w:t xml:space="preserve">. Информационная карта электронного аукциона </w:t>
      </w:r>
    </w:p>
    <w:p w:rsidR="00DE2C37" w:rsidRPr="00C07033" w:rsidRDefault="00DE2C37" w:rsidP="00DE2C37"/>
    <w:p w:rsidR="00DE2C37" w:rsidRPr="00C07033" w:rsidRDefault="00DE2C37" w:rsidP="00DE2C37">
      <w:pPr>
        <w:ind w:firstLine="709"/>
      </w:pPr>
      <w:r w:rsidRPr="00C07033">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DE2C37" w:rsidRPr="00C07033" w:rsidRDefault="00DE2C37" w:rsidP="00DE2C37">
      <w:pPr>
        <w:ind w:firstLine="709"/>
      </w:pPr>
      <w:proofErr w:type="gramStart"/>
      <w:r w:rsidRPr="00C07033">
        <w:t>В случае возникновения противоречий между положениями инструкции по подготовке заявок на участие в электронном аукционе</w:t>
      </w:r>
      <w:proofErr w:type="gramEnd"/>
      <w:r w:rsidRPr="00C07033">
        <w:t xml:space="preserve"> и положениями информационной карты электронного аукциона последние имеют преобладающую силу.</w:t>
      </w:r>
    </w:p>
    <w:p w:rsidR="00DE2C37" w:rsidRPr="00C07033" w:rsidRDefault="00DE2C37" w:rsidP="00DE2C37">
      <w:pPr>
        <w:pStyle w:val="af3"/>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DE2C37" w:rsidRPr="00C07033" w:rsidTr="009C094B">
        <w:tc>
          <w:tcPr>
            <w:tcW w:w="860" w:type="dxa"/>
          </w:tcPr>
          <w:p w:rsidR="00DE2C37" w:rsidRPr="00C07033" w:rsidRDefault="00DE2C37" w:rsidP="009C094B">
            <w:pPr>
              <w:widowControl w:val="0"/>
              <w:suppressLineNumbers/>
              <w:suppressAutoHyphens/>
              <w:jc w:val="center"/>
              <w:rPr>
                <w:b/>
              </w:rPr>
            </w:pPr>
            <w:r w:rsidRPr="00C07033">
              <w:rPr>
                <w:b/>
              </w:rPr>
              <w:t xml:space="preserve">№ </w:t>
            </w:r>
            <w:proofErr w:type="gramStart"/>
            <w:r w:rsidRPr="00C07033">
              <w:rPr>
                <w:b/>
              </w:rPr>
              <w:t>п</w:t>
            </w:r>
            <w:proofErr w:type="gramEnd"/>
            <w:r w:rsidRPr="00C07033">
              <w:rPr>
                <w:b/>
              </w:rPr>
              <w:t>/п</w:t>
            </w:r>
          </w:p>
        </w:tc>
        <w:tc>
          <w:tcPr>
            <w:tcW w:w="9580" w:type="dxa"/>
          </w:tcPr>
          <w:p w:rsidR="00DE2C37" w:rsidRPr="00C07033" w:rsidRDefault="00DE2C37" w:rsidP="009C094B">
            <w:pPr>
              <w:widowControl w:val="0"/>
              <w:jc w:val="center"/>
              <w:rPr>
                <w:b/>
              </w:rPr>
            </w:pPr>
            <w:r w:rsidRPr="00C07033">
              <w:rPr>
                <w:b/>
              </w:rPr>
              <w:t>Положения информационной карты электронного аукциона</w:t>
            </w:r>
          </w:p>
          <w:p w:rsidR="00DE2C37" w:rsidRPr="00C07033" w:rsidRDefault="00DE2C37" w:rsidP="009C094B">
            <w:pPr>
              <w:widowControl w:val="0"/>
              <w:suppressLineNumbers/>
              <w:suppressAutoHyphens/>
              <w:rPr>
                <w:b/>
              </w:rPr>
            </w:pP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w:t>
            </w:r>
          </w:p>
        </w:tc>
        <w:tc>
          <w:tcPr>
            <w:tcW w:w="9580" w:type="dxa"/>
          </w:tcPr>
          <w:p w:rsidR="00DE2C37" w:rsidRPr="00C07033" w:rsidRDefault="00DE2C37" w:rsidP="009C094B">
            <w:r w:rsidRPr="00C07033">
              <w:rPr>
                <w:b/>
              </w:rPr>
              <w:t>Наименование Заказчика:</w:t>
            </w: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DE2C37" w:rsidRPr="00C07033" w:rsidRDefault="00DE2C37" w:rsidP="009C094B">
            <w:pPr>
              <w:widowControl w:val="0"/>
              <w:suppressLineNumbers/>
            </w:pPr>
            <w:r w:rsidRPr="00C07033">
              <w:t xml:space="preserve">- адрес: </w:t>
            </w:r>
            <w:smartTag w:uri="urn:schemas-microsoft-com:office:smarttags" w:element="metricconverter">
              <w:smartTagPr>
                <w:attr w:name="ProductID" w:val="660036, г"/>
              </w:smartTagPr>
              <w:r w:rsidRPr="00C07033">
                <w:rPr>
                  <w:color w:val="000000"/>
                </w:rPr>
                <w:t>660036, г</w:t>
              </w:r>
            </w:smartTag>
            <w:r w:rsidRPr="00C07033">
              <w:rPr>
                <w:color w:val="000000"/>
              </w:rPr>
              <w:t xml:space="preserve">. Красноярск, </w:t>
            </w:r>
            <w:r w:rsidR="00BC1484">
              <w:rPr>
                <w:color w:val="000000"/>
              </w:rPr>
              <w:t xml:space="preserve">ул. </w:t>
            </w:r>
            <w:r w:rsidRPr="00C07033">
              <w:t>Академгородок,</w:t>
            </w:r>
            <w:r w:rsidR="00BC1484">
              <w:t xml:space="preserve"> </w:t>
            </w:r>
            <w:proofErr w:type="spellStart"/>
            <w:r w:rsidR="00BC1484">
              <w:t>зд</w:t>
            </w:r>
            <w:proofErr w:type="spellEnd"/>
            <w:r w:rsidR="00BC1484">
              <w:t xml:space="preserve">. </w:t>
            </w:r>
            <w:r w:rsidRPr="00C07033">
              <w:t>50, стр.24.</w:t>
            </w:r>
          </w:p>
          <w:p w:rsidR="00DE2C37" w:rsidRPr="00991A86" w:rsidRDefault="00DE2C37" w:rsidP="009C094B">
            <w:pPr>
              <w:widowControl w:val="0"/>
              <w:suppressLineNumbers/>
              <w:rPr>
                <w:lang w:val="en-US"/>
              </w:rPr>
            </w:pPr>
            <w:r w:rsidRPr="00991A86">
              <w:rPr>
                <w:lang w:val="en-US"/>
              </w:rPr>
              <w:t xml:space="preserve">- </w:t>
            </w:r>
            <w:r w:rsidRPr="00C07033">
              <w:t>тел</w:t>
            </w:r>
            <w:r w:rsidRPr="00991A86">
              <w:rPr>
                <w:lang w:val="en-US"/>
              </w:rPr>
              <w:t>/</w:t>
            </w:r>
            <w:r w:rsidRPr="00C07033">
              <w:t>факс</w:t>
            </w:r>
            <w:r w:rsidRPr="00991A86">
              <w:rPr>
                <w:lang w:val="en-US"/>
              </w:rPr>
              <w:t xml:space="preserve">: (391) </w:t>
            </w:r>
            <w:r w:rsidRPr="00991A86">
              <w:rPr>
                <w:color w:val="000000"/>
                <w:lang w:val="en-US"/>
              </w:rPr>
              <w:t>205-19-35;</w:t>
            </w:r>
          </w:p>
          <w:p w:rsidR="00DE2C37" w:rsidRPr="00991A86" w:rsidRDefault="00DE2C37" w:rsidP="009C094B">
            <w:pPr>
              <w:widowControl w:val="0"/>
              <w:suppressLineNumbers/>
              <w:rPr>
                <w:lang w:val="en-US"/>
              </w:rPr>
            </w:pPr>
            <w:r w:rsidRPr="00991A86">
              <w:rPr>
                <w:lang w:val="en-US"/>
              </w:rPr>
              <w:t xml:space="preserve">- </w:t>
            </w:r>
            <w:r w:rsidRPr="00C07033">
              <w:rPr>
                <w:lang w:val="en-US"/>
              </w:rPr>
              <w:t>e</w:t>
            </w:r>
            <w:r w:rsidRPr="00991A86">
              <w:rPr>
                <w:lang w:val="en-US"/>
              </w:rPr>
              <w:t>-</w:t>
            </w:r>
            <w:r w:rsidRPr="00C07033">
              <w:rPr>
                <w:lang w:val="en-US"/>
              </w:rPr>
              <w:t>mail</w:t>
            </w:r>
            <w:r w:rsidRPr="00991A86">
              <w:rPr>
                <w:lang w:val="en-US"/>
              </w:rPr>
              <w:t xml:space="preserve">: </w:t>
            </w:r>
            <w:proofErr w:type="spellStart"/>
            <w:r w:rsidRPr="00C07033">
              <w:rPr>
                <w:color w:val="000000"/>
                <w:lang w:val="en-US"/>
              </w:rPr>
              <w:t>kontrakt</w:t>
            </w:r>
            <w:proofErr w:type="spellEnd"/>
            <w:r w:rsidRPr="00991A86">
              <w:rPr>
                <w:color w:val="000000"/>
                <w:lang w:val="en-US"/>
              </w:rPr>
              <w:t xml:space="preserve"> @</w:t>
            </w:r>
            <w:r w:rsidRPr="00C07033">
              <w:rPr>
                <w:color w:val="000000"/>
                <w:lang w:val="en-US"/>
              </w:rPr>
              <w:t>icct</w:t>
            </w:r>
            <w:r w:rsidRPr="00991A86">
              <w:rPr>
                <w:color w:val="000000"/>
                <w:lang w:val="en-US"/>
              </w:rPr>
              <w:t>.</w:t>
            </w:r>
            <w:r w:rsidRPr="00C07033">
              <w:rPr>
                <w:color w:val="000000"/>
                <w:lang w:val="en-US"/>
              </w:rPr>
              <w:t>ru</w:t>
            </w:r>
            <w:r w:rsidRPr="00991A86">
              <w:rPr>
                <w:lang w:val="en-US"/>
              </w:rPr>
              <w:t xml:space="preserve"> ,</w:t>
            </w:r>
          </w:p>
          <w:p w:rsidR="00DE2C37" w:rsidRPr="00C07033" w:rsidRDefault="00DE2C37" w:rsidP="009C094B">
            <w:pPr>
              <w:widowControl w:val="0"/>
              <w:suppressLineNumbers/>
            </w:pPr>
            <w:r w:rsidRPr="00C07033">
              <w:t xml:space="preserve">- контактные лица Заказчика: </w:t>
            </w:r>
          </w:p>
          <w:p w:rsidR="00DE2C37" w:rsidRPr="00C07033" w:rsidRDefault="00DE2C37" w:rsidP="009C094B">
            <w:pPr>
              <w:widowControl w:val="0"/>
              <w:suppressLineNumbers/>
            </w:pPr>
            <w:r w:rsidRPr="00C07033">
              <w:t>Мостовая Ирина Владимировна</w:t>
            </w:r>
          </w:p>
          <w:p w:rsidR="00DE2C37" w:rsidRPr="00C07033" w:rsidRDefault="00DE2C37" w:rsidP="009C094B">
            <w:pPr>
              <w:widowControl w:val="0"/>
              <w:suppressLineNumbers/>
              <w:suppressAutoHyphens/>
            </w:pPr>
            <w:r w:rsidRPr="00C07033">
              <w:rPr>
                <w:b/>
              </w:rPr>
              <w:t>Адрес электронной площадки:</w:t>
            </w:r>
            <w:r w:rsidRPr="00C07033">
              <w:t xml:space="preserve"> </w:t>
            </w:r>
            <w:hyperlink r:id="rId9" w:history="1">
              <w:r w:rsidRPr="00C07033">
                <w:rPr>
                  <w:rStyle w:val="a8"/>
                </w:rPr>
                <w:t>www.sberbank-ast.ru</w:t>
              </w:r>
            </w:hyperlink>
            <w:r w:rsidRPr="00C07033">
              <w:t xml:space="preserve"> </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2</w:t>
            </w:r>
          </w:p>
        </w:tc>
        <w:tc>
          <w:tcPr>
            <w:tcW w:w="9580" w:type="dxa"/>
          </w:tcPr>
          <w:p w:rsidR="00DE2C37" w:rsidRPr="00C07033" w:rsidRDefault="00DE2C37" w:rsidP="009C094B">
            <w:pPr>
              <w:pStyle w:val="af3"/>
              <w:widowControl w:val="0"/>
              <w:suppressLineNumbers/>
              <w:tabs>
                <w:tab w:val="clear" w:pos="1985"/>
              </w:tabs>
              <w:suppressAutoHyphens/>
              <w:spacing w:before="0" w:after="0"/>
              <w:rPr>
                <w:szCs w:val="24"/>
              </w:rPr>
            </w:pPr>
            <w:r w:rsidRPr="00C07033">
              <w:rPr>
                <w:szCs w:val="24"/>
              </w:rPr>
              <w:t>Источник финансирования заказа:</w:t>
            </w:r>
          </w:p>
          <w:p w:rsidR="00DE2C37" w:rsidRPr="00C07033" w:rsidRDefault="00DE2C37" w:rsidP="009C094B">
            <w:pPr>
              <w:widowControl w:val="0"/>
              <w:suppressLineNumbers/>
              <w:suppressAutoHyphens/>
            </w:pPr>
            <w:r w:rsidRPr="008E73B0">
              <w:t>Субсидии на выполнение государственного задания.</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3</w:t>
            </w:r>
          </w:p>
        </w:tc>
        <w:tc>
          <w:tcPr>
            <w:tcW w:w="9580" w:type="dxa"/>
          </w:tcPr>
          <w:p w:rsidR="00DE2C37" w:rsidRDefault="00DE2C37" w:rsidP="009C094B">
            <w:r w:rsidRPr="00C07033">
              <w:rPr>
                <w:b/>
              </w:rPr>
              <w:t>Предмет электронного аукциона:</w:t>
            </w:r>
            <w:r w:rsidRPr="00C07033">
              <w:t xml:space="preserve"> </w:t>
            </w:r>
          </w:p>
          <w:p w:rsidR="00DE2C37" w:rsidRPr="00C07033" w:rsidRDefault="00DE2C37" w:rsidP="009C094B">
            <w:r w:rsidRPr="00C07033">
              <w:t xml:space="preserve">Требования к предмету электронного аукциона,  условия исполнения контракта указаны в </w:t>
            </w:r>
            <w:r>
              <w:t>Техническом задании</w:t>
            </w:r>
            <w:r w:rsidRPr="00C07033">
              <w:t xml:space="preserve"> (Приложение №1)</w:t>
            </w:r>
            <w:r>
              <w:t xml:space="preserve"> и Локально</w:t>
            </w:r>
            <w:r w:rsidRPr="00C07033">
              <w:t>м</w:t>
            </w:r>
            <w:r>
              <w:t xml:space="preserve"> сметном расчете (Приложение №2</w:t>
            </w:r>
            <w:r w:rsidRPr="00C07033">
              <w:t>)</w:t>
            </w:r>
            <w:r>
              <w:t xml:space="preserve"> </w:t>
            </w:r>
            <w:r w:rsidRPr="00C07033">
              <w:t>к информационной карте.</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4</w:t>
            </w:r>
          </w:p>
        </w:tc>
        <w:tc>
          <w:tcPr>
            <w:tcW w:w="9580" w:type="dxa"/>
          </w:tcPr>
          <w:p w:rsidR="00DE2C37" w:rsidRPr="00806415" w:rsidRDefault="00DE2C37" w:rsidP="00806415">
            <w:pPr>
              <w:jc w:val="left"/>
              <w:rPr>
                <w:bCs/>
              </w:rPr>
            </w:pPr>
            <w:r w:rsidRPr="00C07033">
              <w:rPr>
                <w:b/>
                <w:bCs/>
              </w:rPr>
              <w:t>Место выполнения работ:</w:t>
            </w:r>
            <w:r w:rsidRPr="00C07033">
              <w:t xml:space="preserve"> </w:t>
            </w:r>
            <w:r w:rsidR="006E21CD" w:rsidRPr="00C07033">
              <w:rPr>
                <w:color w:val="000000"/>
              </w:rPr>
              <w:t>660036</w:t>
            </w:r>
            <w:r w:rsidR="006E21CD">
              <w:rPr>
                <w:color w:val="000000"/>
              </w:rPr>
              <w:t xml:space="preserve">, </w:t>
            </w:r>
            <w:r w:rsidR="009D3283" w:rsidRPr="00142094">
              <w:rPr>
                <w:sz w:val="22"/>
                <w:szCs w:val="22"/>
              </w:rPr>
              <w:t xml:space="preserve"> </w:t>
            </w:r>
            <w:r w:rsidR="00806415">
              <w:rPr>
                <w:bCs/>
              </w:rPr>
              <w:t xml:space="preserve">г. Красноярск, ул. Академгородок, </w:t>
            </w:r>
            <w:proofErr w:type="spellStart"/>
            <w:r w:rsidR="00806415">
              <w:rPr>
                <w:bCs/>
              </w:rPr>
              <w:t>зд</w:t>
            </w:r>
            <w:proofErr w:type="spellEnd"/>
            <w:r w:rsidR="00806415">
              <w:rPr>
                <w:bCs/>
              </w:rPr>
              <w:t>.</w:t>
            </w:r>
            <w:r w:rsidR="00C97C9B">
              <w:rPr>
                <w:bCs/>
              </w:rPr>
              <w:t xml:space="preserve"> </w:t>
            </w:r>
            <w:r w:rsidR="00806415">
              <w:rPr>
                <w:bCs/>
              </w:rPr>
              <w:t>50 строение 24.</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5</w:t>
            </w:r>
          </w:p>
        </w:tc>
        <w:tc>
          <w:tcPr>
            <w:tcW w:w="9580" w:type="dxa"/>
          </w:tcPr>
          <w:p w:rsidR="00DE2C37" w:rsidRPr="000110A6" w:rsidRDefault="00DE2C37" w:rsidP="00DE2C37">
            <w:pPr>
              <w:rPr>
                <w:sz w:val="22"/>
                <w:szCs w:val="22"/>
              </w:rPr>
            </w:pPr>
            <w:r w:rsidRPr="00C07033">
              <w:rPr>
                <w:b/>
              </w:rPr>
              <w:t xml:space="preserve">Срок завершения работ: </w:t>
            </w:r>
            <w:r w:rsidR="00806415">
              <w:t>20</w:t>
            </w:r>
            <w:r w:rsidR="001A6B4E">
              <w:t xml:space="preserve"> (двадцать) </w:t>
            </w:r>
            <w:r w:rsidR="000110A6" w:rsidRPr="000110A6">
              <w:t>календарных дней с момента заключения  контракта.</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6</w:t>
            </w:r>
          </w:p>
        </w:tc>
        <w:tc>
          <w:tcPr>
            <w:tcW w:w="9580" w:type="dxa"/>
          </w:tcPr>
          <w:p w:rsidR="00DE2C37" w:rsidRDefault="00DE2C37" w:rsidP="009C094B">
            <w:pPr>
              <w:keepLines/>
            </w:pPr>
            <w:r w:rsidRPr="00C07033">
              <w:rPr>
                <w:b/>
              </w:rPr>
              <w:t>Начальная (максимальная) цена контракта</w:t>
            </w:r>
            <w:r w:rsidRPr="00C07033">
              <w:t xml:space="preserve"> –</w:t>
            </w:r>
            <w:r w:rsidR="009D3283">
              <w:t xml:space="preserve"> </w:t>
            </w:r>
            <w:r w:rsidR="009D3283" w:rsidRPr="009D3283">
              <w:t>139</w:t>
            </w:r>
            <w:r w:rsidR="009D3283">
              <w:t xml:space="preserve"> </w:t>
            </w:r>
            <w:r w:rsidR="009D3283" w:rsidRPr="009D3283">
              <w:t>153,78</w:t>
            </w:r>
            <w:r w:rsidR="002B7E21">
              <w:t xml:space="preserve"> </w:t>
            </w:r>
            <w:r w:rsidR="009D3283" w:rsidRPr="009D3283">
              <w:t xml:space="preserve">(Сто тридцать девять тысяч </w:t>
            </w:r>
            <w:r w:rsidR="009D3283">
              <w:t>сто пятьдесят три) рубля,78 копеек</w:t>
            </w:r>
            <w:r>
              <w:t xml:space="preserve">, </w:t>
            </w:r>
            <w:r w:rsidRPr="00C07033">
              <w:t>в том числе НДС 18%.</w:t>
            </w:r>
          </w:p>
          <w:p w:rsidR="00DE2C37" w:rsidRPr="00C07033" w:rsidRDefault="00DE2C37" w:rsidP="009C094B">
            <w:pPr>
              <w:ind w:left="-360" w:firstLine="360"/>
            </w:pPr>
            <w:r w:rsidRPr="00C07033">
              <w:t>В цену контракта включены следующие расходы</w:t>
            </w:r>
            <w:r>
              <w:t xml:space="preserve"> </w:t>
            </w:r>
            <w:r w:rsidRPr="00C07033">
              <w:t>(но</w:t>
            </w:r>
            <w:r w:rsidR="009D3283">
              <w:t>,</w:t>
            </w:r>
            <w:r w:rsidRPr="00C07033">
              <w:t xml:space="preserve"> не ограничиваясь этим): </w:t>
            </w:r>
          </w:p>
          <w:p w:rsidR="00DE2C37" w:rsidRPr="002237DA" w:rsidRDefault="00DE2C37" w:rsidP="00DE2C37">
            <w:pPr>
              <w:keepNext/>
              <w:keepLines/>
              <w:numPr>
                <w:ilvl w:val="0"/>
                <w:numId w:val="39"/>
              </w:numPr>
            </w:pPr>
            <w:r w:rsidRPr="002237DA">
              <w:t>стоимость ремонтно-строительны</w:t>
            </w:r>
            <w:r>
              <w:t xml:space="preserve">х, монтажных </w:t>
            </w:r>
            <w:r w:rsidRPr="002237DA">
              <w:t>работ;</w:t>
            </w:r>
          </w:p>
          <w:p w:rsidR="00DE2C37" w:rsidRPr="002237DA" w:rsidRDefault="00DE2C37" w:rsidP="00DE2C37">
            <w:pPr>
              <w:keepNext/>
              <w:keepLines/>
              <w:numPr>
                <w:ilvl w:val="0"/>
                <w:numId w:val="39"/>
              </w:numPr>
            </w:pPr>
            <w:r w:rsidRPr="002237DA">
              <w:t>расходы на энергоресурсы в период проведения работ;</w:t>
            </w:r>
          </w:p>
          <w:p w:rsidR="00DE2C37" w:rsidRPr="002237DA" w:rsidRDefault="00DE2C37" w:rsidP="00DE2C37">
            <w:pPr>
              <w:keepNext/>
              <w:keepLines/>
              <w:numPr>
                <w:ilvl w:val="0"/>
                <w:numId w:val="39"/>
              </w:numPr>
            </w:pPr>
            <w:r w:rsidRPr="002237DA">
              <w:t>стоимость материалов и оборудования;</w:t>
            </w:r>
          </w:p>
          <w:p w:rsidR="00DE2C37" w:rsidRPr="002237DA" w:rsidRDefault="00DE2C37" w:rsidP="00DE2C37">
            <w:pPr>
              <w:keepNext/>
              <w:keepLines/>
              <w:numPr>
                <w:ilvl w:val="0"/>
                <w:numId w:val="39"/>
              </w:numPr>
            </w:pPr>
            <w:r w:rsidRPr="002237DA">
              <w:t>расходы по использованию машин и механизмов;</w:t>
            </w:r>
          </w:p>
          <w:p w:rsidR="00DE2C37" w:rsidRPr="002237DA" w:rsidRDefault="00DE2C37" w:rsidP="00DE2C37">
            <w:pPr>
              <w:keepNext/>
              <w:keepLines/>
              <w:numPr>
                <w:ilvl w:val="0"/>
                <w:numId w:val="39"/>
              </w:numPr>
            </w:pPr>
            <w:r w:rsidRPr="002237DA">
              <w:t>расходы за хранение;</w:t>
            </w:r>
          </w:p>
          <w:p w:rsidR="00DE2C37" w:rsidRPr="002237DA" w:rsidRDefault="00DE2C37" w:rsidP="00DE2C37">
            <w:pPr>
              <w:keepNext/>
              <w:keepLines/>
              <w:numPr>
                <w:ilvl w:val="0"/>
                <w:numId w:val="39"/>
              </w:numPr>
            </w:pPr>
            <w:r w:rsidRPr="002237DA">
              <w:t xml:space="preserve"> транспортные, погрузо-разгрузочные расходы и накладные расходы;</w:t>
            </w:r>
          </w:p>
          <w:p w:rsidR="00DE2C37" w:rsidRPr="002237DA" w:rsidRDefault="00DE2C37" w:rsidP="00DE2C37">
            <w:pPr>
              <w:keepNext/>
              <w:keepLines/>
              <w:numPr>
                <w:ilvl w:val="0"/>
                <w:numId w:val="39"/>
              </w:numPr>
            </w:pPr>
            <w:r w:rsidRPr="002237DA">
              <w:t>сметная прибыль;</w:t>
            </w:r>
          </w:p>
          <w:p w:rsidR="00DE2C37" w:rsidRPr="002237DA" w:rsidRDefault="00DE2C37" w:rsidP="00DE2C37">
            <w:pPr>
              <w:keepNext/>
              <w:keepLines/>
              <w:numPr>
                <w:ilvl w:val="0"/>
                <w:numId w:val="39"/>
              </w:numPr>
            </w:pPr>
            <w:r w:rsidRPr="002237DA">
              <w:t>уборка и вывоз строительного мусора;</w:t>
            </w:r>
          </w:p>
          <w:p w:rsidR="00DE2C37" w:rsidRPr="00C07033" w:rsidRDefault="00DE2C37" w:rsidP="000110A6">
            <w:pPr>
              <w:keepNext/>
              <w:keepLines/>
              <w:numPr>
                <w:ilvl w:val="0"/>
                <w:numId w:val="39"/>
              </w:numPr>
            </w:pPr>
            <w:r>
              <w:t>все налоги</w:t>
            </w:r>
            <w:r w:rsidR="000110A6">
              <w:t xml:space="preserve">, </w:t>
            </w:r>
            <w:r w:rsidRPr="002237DA">
              <w:t>сборы и прочие обязательные платежи.</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6.1</w:t>
            </w:r>
          </w:p>
        </w:tc>
        <w:tc>
          <w:tcPr>
            <w:tcW w:w="9580" w:type="dxa"/>
          </w:tcPr>
          <w:p w:rsidR="00DE2C37" w:rsidRPr="00C07033" w:rsidRDefault="00DE2C37" w:rsidP="009C094B">
            <w:pPr>
              <w:autoSpaceDE w:val="0"/>
              <w:autoSpaceDN w:val="0"/>
              <w:ind w:left="57"/>
            </w:pPr>
            <w:r w:rsidRPr="00C07033">
              <w:rPr>
                <w:b/>
              </w:rPr>
              <w:t xml:space="preserve">Обоснование начальной (максимальной) цены: </w:t>
            </w:r>
          </w:p>
          <w:p w:rsidR="00DE2C37" w:rsidRPr="00C07033" w:rsidRDefault="00DE2C37" w:rsidP="009C094B">
            <w:pPr>
              <w:autoSpaceDE w:val="0"/>
              <w:autoSpaceDN w:val="0"/>
              <w:ind w:left="57"/>
              <w:rPr>
                <w:b/>
              </w:rPr>
            </w:pPr>
            <w:r w:rsidRPr="00C07033">
              <w:t>Начальная (максимальная) цена контракта определена на основании локального сметного расчета, разработанного и утвержденного Заказчиком в соответствии с действующим законодательством РФ.</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lastRenderedPageBreak/>
              <w:t>7</w:t>
            </w:r>
          </w:p>
        </w:tc>
        <w:tc>
          <w:tcPr>
            <w:tcW w:w="9580" w:type="dxa"/>
          </w:tcPr>
          <w:p w:rsidR="00DE2C37" w:rsidRPr="00C07033" w:rsidRDefault="00DE2C37" w:rsidP="000110A6">
            <w:r w:rsidRPr="00C07033">
              <w:rPr>
                <w:b/>
              </w:rPr>
              <w:t>Обеспечение заявки на участие в аукционе</w:t>
            </w:r>
            <w:r w:rsidRPr="00C07033">
              <w:t xml:space="preserve"> </w:t>
            </w:r>
            <w:r w:rsidRPr="00C07033">
              <w:rPr>
                <w:b/>
              </w:rPr>
              <w:t>в электронной форме</w:t>
            </w:r>
            <w:r w:rsidR="00BE5385">
              <w:t xml:space="preserve"> установлено в размере 1 (один</w:t>
            </w:r>
            <w:r>
              <w:t>)</w:t>
            </w:r>
            <w:r w:rsidRPr="00C07033">
              <w:t> % начальной (макс</w:t>
            </w:r>
            <w:r>
              <w:t xml:space="preserve">имальной) цены контракта – </w:t>
            </w:r>
            <w:r w:rsidR="009D3283">
              <w:t>1 391,54 (Одна тысяча триста девяносто один) рубль 54 копейки</w:t>
            </w:r>
            <w:r w:rsidR="000110A6">
              <w:t>.</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8</w:t>
            </w:r>
          </w:p>
        </w:tc>
        <w:tc>
          <w:tcPr>
            <w:tcW w:w="9580" w:type="dxa"/>
          </w:tcPr>
          <w:p w:rsidR="00DE2C37" w:rsidRPr="002B7E21" w:rsidRDefault="00DE2C37" w:rsidP="009C094B">
            <w:pPr>
              <w:widowControl w:val="0"/>
              <w:suppressLineNumbers/>
              <w:suppressAutoHyphens/>
            </w:pPr>
            <w:r w:rsidRPr="00C07033">
              <w:rPr>
                <w:b/>
              </w:rPr>
              <w:t xml:space="preserve">Порядок оплаты: </w:t>
            </w:r>
          </w:p>
          <w:p w:rsidR="00DE2C37" w:rsidRPr="00FB683C" w:rsidRDefault="002B7E21" w:rsidP="002B7E21">
            <w:pPr>
              <w:pStyle w:val="afffff"/>
              <w:keepNext/>
              <w:keepLines/>
              <w:jc w:val="both"/>
              <w:rPr>
                <w:rFonts w:ascii="Times New Roman" w:hAnsi="Times New Roman"/>
                <w:sz w:val="24"/>
                <w:szCs w:val="24"/>
                <w:lang w:eastAsia="ru-RU"/>
              </w:rPr>
            </w:pPr>
            <w:proofErr w:type="gramStart"/>
            <w:r w:rsidRPr="002B7E21">
              <w:rPr>
                <w:rFonts w:ascii="Times New Roman" w:hAnsi="Times New Roman"/>
                <w:sz w:val="24"/>
                <w:szCs w:val="24"/>
                <w:lang w:eastAsia="ru-RU"/>
              </w:rPr>
              <w:t>100% оплата по факту выполненных работ</w:t>
            </w:r>
            <w:r w:rsidRPr="00DB3141">
              <w:rPr>
                <w:rFonts w:ascii="Times New Roman" w:hAnsi="Times New Roman"/>
                <w:sz w:val="24"/>
                <w:szCs w:val="24"/>
                <w:lang w:eastAsia="ru-RU"/>
              </w:rPr>
              <w:t xml:space="preserve"> </w:t>
            </w:r>
            <w:r w:rsidR="00AE5F50" w:rsidRPr="00DB3141">
              <w:rPr>
                <w:rFonts w:ascii="Times New Roman" w:hAnsi="Times New Roman"/>
                <w:sz w:val="24"/>
                <w:szCs w:val="24"/>
                <w:lang w:eastAsia="ru-RU"/>
              </w:rPr>
              <w:t xml:space="preserve"> осуществляется путем перечисления денежных средств на расчет</w:t>
            </w:r>
            <w:r w:rsidR="00AE5F50">
              <w:rPr>
                <w:rFonts w:ascii="Times New Roman" w:hAnsi="Times New Roman"/>
                <w:sz w:val="24"/>
                <w:szCs w:val="24"/>
                <w:lang w:eastAsia="ru-RU"/>
              </w:rPr>
              <w:t xml:space="preserve">ный счет Подрядчика  в течение 30 (тридцати) </w:t>
            </w:r>
            <w:r w:rsidR="00AE5F50" w:rsidRPr="00DB3141">
              <w:rPr>
                <w:rFonts w:ascii="Times New Roman" w:hAnsi="Times New Roman"/>
                <w:sz w:val="24"/>
                <w:szCs w:val="24"/>
                <w:lang w:eastAsia="ru-RU"/>
              </w:rPr>
              <w:t xml:space="preserve"> дней с момента подписания сторонами</w:t>
            </w:r>
            <w:r w:rsidR="00AE5F50" w:rsidRPr="00AD7B4E">
              <w:rPr>
                <w:rFonts w:ascii="Times New Roman" w:hAnsi="Times New Roman"/>
                <w:sz w:val="24"/>
                <w:szCs w:val="24"/>
                <w:lang w:eastAsia="ru-RU"/>
              </w:rPr>
              <w:t xml:space="preserve"> </w:t>
            </w:r>
            <w:r w:rsidR="00AE5F50">
              <w:rPr>
                <w:rFonts w:ascii="Times New Roman" w:hAnsi="Times New Roman"/>
                <w:sz w:val="24"/>
                <w:szCs w:val="24"/>
                <w:lang w:eastAsia="ru-RU"/>
              </w:rPr>
              <w:t>Акта сдачи-приемки</w:t>
            </w:r>
            <w:r w:rsidR="00AE5F50" w:rsidRPr="00DB3141">
              <w:rPr>
                <w:rFonts w:ascii="Times New Roman" w:hAnsi="Times New Roman"/>
                <w:sz w:val="24"/>
                <w:szCs w:val="24"/>
                <w:lang w:eastAsia="ru-RU"/>
              </w:rPr>
              <w:t xml:space="preserve"> выполненных работ</w:t>
            </w:r>
            <w:r w:rsidR="00AE5F50">
              <w:rPr>
                <w:rFonts w:ascii="Times New Roman" w:hAnsi="Times New Roman"/>
                <w:sz w:val="24"/>
                <w:szCs w:val="24"/>
                <w:lang w:eastAsia="ru-RU"/>
              </w:rPr>
              <w:t>,</w:t>
            </w:r>
            <w:r w:rsidR="00AE5F50" w:rsidRPr="00DB3141">
              <w:rPr>
                <w:rFonts w:ascii="Times New Roman" w:hAnsi="Times New Roman"/>
                <w:sz w:val="24"/>
                <w:szCs w:val="24"/>
                <w:lang w:eastAsia="ru-RU"/>
              </w:rPr>
              <w:t xml:space="preserve"> Акта о приемке выполненных работ (ф. КС-</w:t>
            </w:r>
            <w:r w:rsidR="00AE5F50" w:rsidRPr="00724253">
              <w:rPr>
                <w:rFonts w:ascii="Times New Roman" w:hAnsi="Times New Roman"/>
                <w:sz w:val="24"/>
                <w:szCs w:val="24"/>
                <w:lang w:eastAsia="ru-RU"/>
              </w:rPr>
              <w:t>2),</w:t>
            </w:r>
            <w:r w:rsidR="00AE5F50">
              <w:rPr>
                <w:rFonts w:ascii="Times New Roman" w:hAnsi="Times New Roman"/>
                <w:sz w:val="24"/>
                <w:szCs w:val="24"/>
                <w:lang w:eastAsia="ru-RU"/>
              </w:rPr>
              <w:t xml:space="preserve">  </w:t>
            </w:r>
            <w:r w:rsidR="00AE5F50" w:rsidRPr="00DB3141">
              <w:rPr>
                <w:rFonts w:ascii="Times New Roman" w:hAnsi="Times New Roman"/>
                <w:sz w:val="24"/>
                <w:szCs w:val="24"/>
                <w:lang w:eastAsia="ru-RU"/>
              </w:rPr>
              <w:t>Справки о стоимости выполненных работ и затрат (ф. КС-3) и предоставления счета, счета-фактуры</w:t>
            </w:r>
            <w:r w:rsidR="00AE5F50" w:rsidRPr="00FB683C">
              <w:rPr>
                <w:rFonts w:ascii="Times New Roman" w:hAnsi="Times New Roman"/>
                <w:sz w:val="24"/>
                <w:szCs w:val="24"/>
                <w:lang w:eastAsia="ru-RU"/>
              </w:rPr>
              <w:t xml:space="preserve"> (</w:t>
            </w:r>
            <w:r w:rsidR="00AE5F50">
              <w:rPr>
                <w:rFonts w:ascii="Times New Roman" w:hAnsi="Times New Roman"/>
                <w:sz w:val="24"/>
                <w:szCs w:val="24"/>
                <w:lang w:eastAsia="ru-RU"/>
              </w:rPr>
              <w:t>в случае применения Подрядчиком</w:t>
            </w:r>
            <w:r w:rsidR="00AE5F50" w:rsidRPr="00FB683C">
              <w:rPr>
                <w:rFonts w:ascii="Times New Roman" w:hAnsi="Times New Roman"/>
                <w:sz w:val="24"/>
                <w:szCs w:val="24"/>
                <w:lang w:eastAsia="ru-RU"/>
              </w:rPr>
              <w:t xml:space="preserve"> упрощенной системы налогообложения, без предоставления счета-фактуры).</w:t>
            </w:r>
            <w:proofErr w:type="gramEnd"/>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9</w:t>
            </w:r>
          </w:p>
        </w:tc>
        <w:tc>
          <w:tcPr>
            <w:tcW w:w="9580" w:type="dxa"/>
          </w:tcPr>
          <w:p w:rsidR="00DE2C37" w:rsidRPr="00C07033" w:rsidRDefault="00DE2C37" w:rsidP="009C094B">
            <w:pPr>
              <w:tabs>
                <w:tab w:val="left" w:pos="720"/>
              </w:tabs>
              <w:autoSpaceDE w:val="0"/>
              <w:autoSpaceDN w:val="0"/>
              <w:adjustRightInd w:val="0"/>
              <w:outlineLvl w:val="1"/>
            </w:pPr>
            <w:r w:rsidRPr="00C07033">
              <w:rPr>
                <w:b/>
              </w:rPr>
              <w:t>Заявка на участие в электронном аукционе</w:t>
            </w:r>
            <w:r w:rsidRPr="00C07033">
              <w:t xml:space="preserve"> должна быть подготовлена и содержать документы и сведения, указанные в документации об электронном аукционе и </w:t>
            </w:r>
            <w:r w:rsidRPr="00C07033">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C07033">
              <w:t xml:space="preserve">». </w:t>
            </w:r>
            <w:proofErr w:type="gramStart"/>
            <w:r w:rsidRPr="00C07033">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10</w:t>
            </w:r>
          </w:p>
        </w:tc>
        <w:tc>
          <w:tcPr>
            <w:tcW w:w="9580" w:type="dxa"/>
          </w:tcPr>
          <w:p w:rsidR="00DE2C37" w:rsidRPr="00C07033" w:rsidRDefault="00DE2C37" w:rsidP="009C094B">
            <w:pPr>
              <w:widowControl w:val="0"/>
              <w:suppressLineNumbers/>
              <w:suppressAutoHyphens/>
            </w:pPr>
            <w:r w:rsidRPr="00C07033">
              <w:rPr>
                <w:b/>
              </w:rPr>
              <w:t>Язык заявки</w:t>
            </w:r>
            <w:r w:rsidRPr="00C07033">
              <w:t xml:space="preserve"> – русский</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11</w:t>
            </w:r>
          </w:p>
        </w:tc>
        <w:tc>
          <w:tcPr>
            <w:tcW w:w="9580" w:type="dxa"/>
          </w:tcPr>
          <w:p w:rsidR="00DE2C37" w:rsidRPr="00C07033" w:rsidRDefault="00DE2C37" w:rsidP="009C094B">
            <w:pPr>
              <w:widowControl w:val="0"/>
              <w:suppressLineNumbers/>
              <w:suppressAutoHyphens/>
            </w:pPr>
            <w:r w:rsidRPr="00C07033">
              <w:rPr>
                <w:b/>
                <w:bCs/>
              </w:rPr>
              <w:t>Дата и время окончания срока подачи заявок на участие в электронном аукционе</w:t>
            </w:r>
            <w:r w:rsidRPr="00C07033">
              <w:rPr>
                <w:bCs/>
              </w:rPr>
              <w:t>–</w:t>
            </w:r>
            <w:r w:rsidR="001316A6">
              <w:rPr>
                <w:bCs/>
              </w:rPr>
              <w:t xml:space="preserve"> 14</w:t>
            </w:r>
            <w:r w:rsidR="001C3DC2">
              <w:rPr>
                <w:bCs/>
              </w:rPr>
              <w:t xml:space="preserve"> мая</w:t>
            </w:r>
            <w:r>
              <w:rPr>
                <w:bCs/>
              </w:rPr>
              <w:t xml:space="preserve"> </w:t>
            </w:r>
            <w:r w:rsidR="00742BDE">
              <w:t xml:space="preserve"> 2015</w:t>
            </w:r>
            <w:r w:rsidRPr="00C07033">
              <w:t xml:space="preserve"> года в 17:00 часов</w:t>
            </w:r>
            <w:r w:rsidR="00470B12">
              <w:t xml:space="preserve"> </w:t>
            </w:r>
            <w:r w:rsidR="00470B12" w:rsidRPr="00C07033">
              <w:t>по местному времени</w:t>
            </w:r>
            <w:r w:rsidRPr="00C07033">
              <w:t>.</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12</w:t>
            </w:r>
          </w:p>
        </w:tc>
        <w:tc>
          <w:tcPr>
            <w:tcW w:w="9580" w:type="dxa"/>
          </w:tcPr>
          <w:p w:rsidR="00DE2C37" w:rsidRPr="00C07033" w:rsidRDefault="00DE2C37" w:rsidP="001316A6">
            <w:pPr>
              <w:widowControl w:val="0"/>
              <w:suppressLineNumbers/>
              <w:suppressAutoHyphens/>
            </w:pPr>
            <w:r w:rsidRPr="00C07033">
              <w:rPr>
                <w:b/>
                <w:bCs/>
              </w:rPr>
              <w:t xml:space="preserve">Дата окончания срока рассмотрения заявок на участие в электронном аукционе </w:t>
            </w:r>
            <w:r w:rsidRPr="00C07033">
              <w:rPr>
                <w:bCs/>
              </w:rPr>
              <w:t xml:space="preserve"> – </w:t>
            </w:r>
            <w:r w:rsidR="001316A6">
              <w:rPr>
                <w:bCs/>
              </w:rPr>
              <w:t>18</w:t>
            </w:r>
            <w:r>
              <w:rPr>
                <w:bCs/>
              </w:rPr>
              <w:t xml:space="preserve"> </w:t>
            </w:r>
            <w:r w:rsidR="001C3DC2">
              <w:t>мая</w:t>
            </w:r>
            <w:r w:rsidR="00742BDE">
              <w:t xml:space="preserve"> 2015</w:t>
            </w:r>
            <w:r w:rsidRPr="00C07033">
              <w:t xml:space="preserve"> года в 10:00 по местному времени.</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13</w:t>
            </w:r>
          </w:p>
        </w:tc>
        <w:tc>
          <w:tcPr>
            <w:tcW w:w="9580" w:type="dxa"/>
          </w:tcPr>
          <w:p w:rsidR="00DE2C37" w:rsidRPr="00C07033" w:rsidRDefault="00DE2C37" w:rsidP="009C094B">
            <w:pPr>
              <w:widowControl w:val="0"/>
              <w:suppressLineNumbers/>
              <w:suppressAutoHyphens/>
            </w:pPr>
            <w:r w:rsidRPr="00C07033">
              <w:rPr>
                <w:b/>
                <w:bCs/>
              </w:rPr>
              <w:t>Дата проведения электронного аукциона</w:t>
            </w:r>
            <w:r w:rsidRPr="00C07033">
              <w:rPr>
                <w:bCs/>
              </w:rPr>
              <w:t xml:space="preserve">– </w:t>
            </w:r>
            <w:r>
              <w:t xml:space="preserve"> </w:t>
            </w:r>
            <w:r w:rsidRPr="00C07033">
              <w:t xml:space="preserve"> </w:t>
            </w:r>
            <w:r w:rsidR="001316A6">
              <w:t>21</w:t>
            </w:r>
            <w:r w:rsidR="001C3DC2">
              <w:t xml:space="preserve"> мая</w:t>
            </w:r>
            <w:r>
              <w:t xml:space="preserve"> </w:t>
            </w:r>
            <w:r w:rsidR="00742BDE">
              <w:t>2015</w:t>
            </w:r>
            <w:r w:rsidRPr="00C07033">
              <w:t xml:space="preserve"> года</w:t>
            </w:r>
            <w:r w:rsidRPr="00C07033">
              <w:rPr>
                <w:b/>
              </w:rPr>
              <w:t>.</w:t>
            </w:r>
          </w:p>
        </w:tc>
      </w:tr>
      <w:tr w:rsidR="00DE2C37" w:rsidRPr="00C07033" w:rsidTr="009C094B">
        <w:trPr>
          <w:trHeight w:val="416"/>
        </w:trPr>
        <w:tc>
          <w:tcPr>
            <w:tcW w:w="860" w:type="dxa"/>
          </w:tcPr>
          <w:p w:rsidR="00DE2C37" w:rsidRPr="00C07033" w:rsidRDefault="00DE2C37" w:rsidP="009C094B">
            <w:pPr>
              <w:widowControl w:val="0"/>
              <w:suppressLineNumbers/>
              <w:suppressAutoHyphens/>
              <w:jc w:val="center"/>
            </w:pPr>
            <w:r w:rsidRPr="00C07033">
              <w:t>15</w:t>
            </w:r>
          </w:p>
        </w:tc>
        <w:tc>
          <w:tcPr>
            <w:tcW w:w="9580" w:type="dxa"/>
          </w:tcPr>
          <w:p w:rsidR="00DE2C37" w:rsidRPr="008E73B0" w:rsidRDefault="00DE2C37" w:rsidP="009C094B">
            <w:pPr>
              <w:pStyle w:val="af3"/>
              <w:keepLines/>
              <w:tabs>
                <w:tab w:val="clear" w:pos="1985"/>
              </w:tabs>
              <w:spacing w:before="0" w:after="0"/>
              <w:rPr>
                <w:szCs w:val="24"/>
              </w:rPr>
            </w:pPr>
            <w:r w:rsidRPr="008E73B0">
              <w:rPr>
                <w:szCs w:val="24"/>
              </w:rPr>
              <w:t xml:space="preserve">Требования к участникам электронного аукциона в соответствии с </w:t>
            </w:r>
            <w:hyperlink w:anchor="Par460" w:tooltip="Ссылка на текущий документ" w:history="1">
              <w:r w:rsidRPr="008E73B0">
                <w:rPr>
                  <w:szCs w:val="24"/>
                </w:rPr>
                <w:t xml:space="preserve"> частью 1</w:t>
              </w:r>
            </w:hyperlink>
            <w:r w:rsidRPr="008E73B0">
              <w:rPr>
                <w:szCs w:val="24"/>
              </w:rPr>
              <w:t xml:space="preserve">  статьи 31Федерального закона №44-ФЗ:</w:t>
            </w:r>
          </w:p>
          <w:p w:rsidR="00DE2C37" w:rsidRPr="008E73B0" w:rsidRDefault="00DE2C37" w:rsidP="009C094B">
            <w:pPr>
              <w:pStyle w:val="Web"/>
              <w:spacing w:before="0" w:after="0"/>
              <w:ind w:firstLine="709"/>
              <w:jc w:val="both"/>
            </w:pPr>
            <w:r w:rsidRPr="008E73B0">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E73B0">
              <w:t>являющихся</w:t>
            </w:r>
            <w:proofErr w:type="gramEnd"/>
            <w:r w:rsidRPr="008E73B0">
              <w:t xml:space="preserve"> объектом закупки;</w:t>
            </w:r>
          </w:p>
          <w:p w:rsidR="00DE2C37" w:rsidRPr="008E73B0" w:rsidRDefault="00DE2C37" w:rsidP="009C094B">
            <w:pPr>
              <w:pStyle w:val="Web"/>
              <w:spacing w:before="0" w:after="0"/>
              <w:ind w:firstLine="709"/>
              <w:jc w:val="both"/>
            </w:pPr>
            <w:r w:rsidRPr="008E73B0">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2C37" w:rsidRPr="008E73B0" w:rsidRDefault="00DE2C37" w:rsidP="009C094B">
            <w:pPr>
              <w:pStyle w:val="Web"/>
              <w:spacing w:before="0" w:after="0"/>
              <w:ind w:firstLine="709"/>
              <w:jc w:val="both"/>
            </w:pPr>
            <w:r w:rsidRPr="008E73B0">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2C37" w:rsidRPr="008E73B0" w:rsidRDefault="00DE2C37" w:rsidP="009C094B">
            <w:pPr>
              <w:pStyle w:val="Web"/>
              <w:spacing w:before="0" w:after="0"/>
              <w:ind w:firstLine="709"/>
              <w:jc w:val="both"/>
            </w:pPr>
            <w:proofErr w:type="gramStart"/>
            <w:r w:rsidRPr="008E73B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E73B0">
              <w:t xml:space="preserve"> обязанности </w:t>
            </w:r>
            <w:proofErr w:type="gramStart"/>
            <w:r w:rsidRPr="008E73B0">
              <w:t>заявителя</w:t>
            </w:r>
            <w:proofErr w:type="gramEnd"/>
            <w:r w:rsidRPr="008E73B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8E73B0">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2C37" w:rsidRPr="008E73B0" w:rsidRDefault="00DE2C37" w:rsidP="009C094B">
            <w:pPr>
              <w:pStyle w:val="Web"/>
              <w:spacing w:before="0" w:after="0"/>
              <w:ind w:firstLine="709"/>
              <w:jc w:val="both"/>
            </w:pPr>
            <w:proofErr w:type="gramStart"/>
            <w:r w:rsidRPr="008E73B0">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E73B0">
              <w:t xml:space="preserve"> поставкой товара, выполнением работы, оказанием услуги, </w:t>
            </w:r>
            <w:proofErr w:type="gramStart"/>
            <w:r w:rsidRPr="008E73B0">
              <w:t>являющихся</w:t>
            </w:r>
            <w:proofErr w:type="gramEnd"/>
            <w:r w:rsidRPr="008E73B0">
              <w:t xml:space="preserve"> объектом осуществляемой закупки, и административного наказания в виде дисквалификации;</w:t>
            </w:r>
          </w:p>
          <w:p w:rsidR="00DE2C37" w:rsidRPr="008E73B0" w:rsidRDefault="00F33796" w:rsidP="009C094B">
            <w:pPr>
              <w:autoSpaceDE w:val="0"/>
              <w:autoSpaceDN w:val="0"/>
              <w:adjustRightInd w:val="0"/>
              <w:ind w:firstLine="567"/>
              <w:rPr>
                <w:lang w:eastAsia="ar-SA"/>
              </w:rPr>
            </w:pPr>
            <w:proofErr w:type="gramStart"/>
            <w:r>
              <w:t>6</w:t>
            </w:r>
            <w:r w:rsidR="00DE2C37" w:rsidRPr="008E73B0">
              <w:t>)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E2C37" w:rsidRPr="008E73B0">
              <w:t xml:space="preserve"> </w:t>
            </w:r>
            <w:proofErr w:type="gramStart"/>
            <w:r w:rsidR="00DE2C37" w:rsidRPr="008E73B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E2C37" w:rsidRPr="008E73B0">
              <w:t>неполнородными</w:t>
            </w:r>
            <w:proofErr w:type="spellEnd"/>
            <w:r w:rsidR="00DE2C37" w:rsidRPr="008E73B0">
              <w:t xml:space="preserve"> (имеющими общих отца или мать) братьями и сестрами), усыновителями или усыновленными указанных физических лиц.</w:t>
            </w:r>
            <w:proofErr w:type="gramEnd"/>
            <w:r w:rsidR="00DE2C37" w:rsidRPr="008E73B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2C37" w:rsidRPr="008E73B0" w:rsidRDefault="00F33796" w:rsidP="009C094B">
            <w:pPr>
              <w:pStyle w:val="Web"/>
              <w:spacing w:before="0" w:after="0"/>
              <w:ind w:firstLine="709"/>
              <w:jc w:val="both"/>
            </w:pPr>
            <w:r>
              <w:t>7</w:t>
            </w:r>
            <w:r w:rsidR="00DE2C37" w:rsidRPr="008E73B0">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DE2C37" w:rsidRPr="00C07033" w:rsidTr="009C094B">
        <w:trPr>
          <w:trHeight w:val="350"/>
        </w:trPr>
        <w:tc>
          <w:tcPr>
            <w:tcW w:w="860" w:type="dxa"/>
          </w:tcPr>
          <w:p w:rsidR="00DE2C37" w:rsidRPr="00C07033" w:rsidRDefault="00DE2C37" w:rsidP="009C094B">
            <w:pPr>
              <w:widowControl w:val="0"/>
              <w:suppressLineNumbers/>
              <w:suppressAutoHyphens/>
              <w:jc w:val="center"/>
            </w:pPr>
            <w:r w:rsidRPr="00C07033">
              <w:lastRenderedPageBreak/>
              <w:t>16</w:t>
            </w:r>
          </w:p>
        </w:tc>
        <w:tc>
          <w:tcPr>
            <w:tcW w:w="9580" w:type="dxa"/>
          </w:tcPr>
          <w:p w:rsidR="00DE2C37" w:rsidRPr="008E73B0" w:rsidRDefault="00DE2C37" w:rsidP="009C094B">
            <w:pPr>
              <w:keepLines/>
              <w:suppressLineNumbers/>
              <w:suppressAutoHyphens/>
              <w:rPr>
                <w:b/>
                <w:bCs/>
              </w:rPr>
            </w:pPr>
            <w:r w:rsidRPr="008E73B0">
              <w:rPr>
                <w:b/>
                <w:bCs/>
              </w:rPr>
              <w:t>Сведения и документы, которые должны быть представлены в обязательном порядке в составе заявки на участие в электронном аукционе:</w:t>
            </w:r>
          </w:p>
          <w:p w:rsidR="00DE2C37" w:rsidRPr="008E73B0" w:rsidRDefault="00DE2C37" w:rsidP="009C094B">
            <w:pPr>
              <w:keepLines/>
              <w:suppressLineNumbers/>
              <w:suppressAutoHyphens/>
              <w:rPr>
                <w:b/>
                <w:bCs/>
              </w:rPr>
            </w:pPr>
            <w:r w:rsidRPr="008E73B0">
              <w:rPr>
                <w:b/>
                <w:bCs/>
                <w:u w:val="single"/>
              </w:rPr>
              <w:t>Первая часть заявки на участие в электронном аукционе должна содержать</w:t>
            </w:r>
            <w:r w:rsidRPr="008E73B0">
              <w:rPr>
                <w:b/>
                <w:bCs/>
              </w:rPr>
              <w:t xml:space="preserve"> </w:t>
            </w:r>
            <w:r w:rsidRPr="008E73B0">
              <w:rPr>
                <w:b/>
                <w:bCs/>
                <w:u w:val="single"/>
              </w:rPr>
              <w:t>указанную в одном из следующих подпунктов информацию:</w:t>
            </w:r>
          </w:p>
          <w:p w:rsidR="00DE2C37" w:rsidRPr="008E73B0" w:rsidRDefault="00DE2C37" w:rsidP="009C094B">
            <w:pPr>
              <w:pStyle w:val="Web"/>
              <w:spacing w:before="0" w:after="0"/>
              <w:ind w:firstLine="709"/>
              <w:jc w:val="both"/>
            </w:pPr>
            <w:r w:rsidRPr="008E73B0">
              <w:t>1) при заключении контракта на поставку товара:</w:t>
            </w:r>
          </w:p>
          <w:p w:rsidR="00DE2C37" w:rsidRPr="008E73B0" w:rsidRDefault="00DE2C37" w:rsidP="009C094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8E73B0">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w:t>
            </w:r>
            <w:r w:rsidRPr="008E73B0">
              <w:rPr>
                <w:rFonts w:ascii="Times New Roman" w:hAnsi="Times New Roman" w:cs="Times New Roman"/>
                <w:sz w:val="24"/>
                <w:szCs w:val="24"/>
              </w:rPr>
              <w:lastRenderedPageBreak/>
              <w:t>соответствующие значениям эквивалентности, установленным данной документацией;</w:t>
            </w:r>
          </w:p>
          <w:p w:rsidR="00DE2C37" w:rsidRPr="008E73B0" w:rsidRDefault="00DE2C37" w:rsidP="009C094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DE2C37" w:rsidRPr="008E73B0" w:rsidRDefault="00DE2C37" w:rsidP="009C094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 xml:space="preserve">либо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E2C37" w:rsidRPr="008E73B0" w:rsidRDefault="00DE2C37" w:rsidP="009C094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8E73B0">
              <w:rPr>
                <w:rFonts w:ascii="Times New Roman" w:hAnsi="Times New Roman" w:cs="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w:t>
            </w:r>
            <w:r w:rsidRPr="008E73B0">
              <w:rPr>
                <w:rFonts w:ascii="Times New Roman" w:hAnsi="Times New Roman" w:cs="Times New Roman"/>
                <w:sz w:val="24"/>
                <w:szCs w:val="24"/>
              </w:rPr>
              <w:lastRenderedPageBreak/>
              <w:t>производителя товара.</w:t>
            </w:r>
          </w:p>
          <w:p w:rsidR="00DE2C37" w:rsidRPr="008E73B0" w:rsidRDefault="00DE2C37" w:rsidP="009C094B">
            <w:pPr>
              <w:pStyle w:val="Web"/>
              <w:spacing w:before="0" w:after="0"/>
              <w:ind w:firstLine="709"/>
              <w:jc w:val="both"/>
            </w:pPr>
            <w:r w:rsidRPr="008E73B0">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E2C37" w:rsidRPr="008E73B0" w:rsidRDefault="00DE2C37" w:rsidP="009C094B">
            <w:pPr>
              <w:autoSpaceDE w:val="0"/>
              <w:autoSpaceDN w:val="0"/>
              <w:adjustRightInd w:val="0"/>
              <w:ind w:left="33" w:right="34"/>
              <w:rPr>
                <w:b/>
                <w:bCs/>
              </w:rPr>
            </w:pPr>
            <w:r w:rsidRPr="008E73B0">
              <w:rPr>
                <w:b/>
                <w:bCs/>
                <w:u w:val="single"/>
              </w:rPr>
              <w:t>Вторая часть заявки на участие в электронном аукционе должна содержать</w:t>
            </w:r>
            <w:r w:rsidRPr="008E73B0">
              <w:rPr>
                <w:b/>
                <w:bCs/>
              </w:rPr>
              <w:t xml:space="preserve"> </w:t>
            </w:r>
            <w:r w:rsidRPr="008E73B0">
              <w:rPr>
                <w:b/>
                <w:bCs/>
                <w:u w:val="single"/>
              </w:rPr>
              <w:t>следующие документы и информацию:</w:t>
            </w:r>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E73B0">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E2C37" w:rsidRPr="008E73B0" w:rsidRDefault="00DE2C37" w:rsidP="009C094B">
            <w:pPr>
              <w:pStyle w:val="Web"/>
              <w:spacing w:before="0" w:after="0"/>
              <w:ind w:firstLine="709"/>
              <w:jc w:val="both"/>
            </w:pPr>
            <w:r w:rsidRPr="008E73B0">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DE2C37" w:rsidRPr="008E73B0" w:rsidRDefault="00DE2C37" w:rsidP="009C094B">
            <w:pPr>
              <w:pStyle w:val="Web"/>
              <w:spacing w:before="0" w:after="0"/>
              <w:ind w:firstLine="709"/>
              <w:jc w:val="both"/>
            </w:pPr>
            <w:proofErr w:type="gramStart"/>
            <w:r w:rsidRPr="008E73B0">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DE2C37" w:rsidRPr="008E73B0" w:rsidRDefault="00DE2C37" w:rsidP="009C094B">
            <w:pPr>
              <w:pStyle w:val="Web"/>
              <w:spacing w:before="0" w:after="0"/>
              <w:ind w:firstLine="709"/>
              <w:jc w:val="both"/>
            </w:pPr>
            <w:proofErr w:type="gramStart"/>
            <w:r w:rsidRPr="008E73B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E73B0">
              <w:t xml:space="preserve"> контракта является крупной сделкой;</w:t>
            </w:r>
          </w:p>
          <w:p w:rsidR="00DE2C37" w:rsidRPr="008E73B0" w:rsidRDefault="00DE2C37" w:rsidP="009C094B">
            <w:pPr>
              <w:pStyle w:val="Web"/>
              <w:spacing w:before="0" w:after="0"/>
              <w:ind w:firstLine="709"/>
              <w:jc w:val="both"/>
            </w:pPr>
            <w:r w:rsidRPr="008E73B0">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DE2C37" w:rsidRPr="008E73B0" w:rsidRDefault="00DE2C37" w:rsidP="009C094B">
            <w:pPr>
              <w:pStyle w:val="Web"/>
              <w:spacing w:before="0" w:after="0"/>
              <w:ind w:firstLine="709"/>
              <w:jc w:val="both"/>
            </w:pPr>
            <w:r w:rsidRPr="008E73B0">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DE2C37" w:rsidRPr="008E73B0" w:rsidRDefault="00DE2C37" w:rsidP="009C094B">
            <w:pPr>
              <w:pStyle w:val="Web"/>
              <w:spacing w:before="0" w:after="0"/>
              <w:ind w:firstLine="709"/>
              <w:jc w:val="both"/>
            </w:pPr>
            <w:r w:rsidRPr="008E73B0">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DE2C37" w:rsidRPr="00C07033" w:rsidTr="009C094B">
        <w:trPr>
          <w:trHeight w:val="524"/>
        </w:trPr>
        <w:tc>
          <w:tcPr>
            <w:tcW w:w="860" w:type="dxa"/>
          </w:tcPr>
          <w:p w:rsidR="00DE2C37" w:rsidRPr="00C07033" w:rsidRDefault="00DE2C37" w:rsidP="009C094B">
            <w:pPr>
              <w:widowControl w:val="0"/>
              <w:suppressLineNumbers/>
              <w:suppressAutoHyphens/>
              <w:jc w:val="center"/>
            </w:pPr>
            <w:r w:rsidRPr="00C07033">
              <w:lastRenderedPageBreak/>
              <w:t>17</w:t>
            </w:r>
          </w:p>
        </w:tc>
        <w:tc>
          <w:tcPr>
            <w:tcW w:w="9580" w:type="dxa"/>
          </w:tcPr>
          <w:p w:rsidR="00DE2C37" w:rsidRPr="00C07033" w:rsidRDefault="00DE2C37" w:rsidP="009C094B">
            <w:pPr>
              <w:widowControl w:val="0"/>
              <w:suppressLineNumbers/>
              <w:suppressAutoHyphens/>
            </w:pPr>
            <w:r w:rsidRPr="00C07033">
              <w:rPr>
                <w:b/>
              </w:rPr>
              <w:t xml:space="preserve">Валюта, используемая для формирования цены контракта и расчетов с Поставщиком, Подрядчиком, Исполнителем: </w:t>
            </w:r>
            <w:r w:rsidRPr="00C07033">
              <w:rPr>
                <w:bCs/>
              </w:rPr>
              <w:t>Р</w:t>
            </w:r>
            <w:r w:rsidRPr="00C07033">
              <w:t>оссийский рубль.</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18</w:t>
            </w:r>
          </w:p>
        </w:tc>
        <w:tc>
          <w:tcPr>
            <w:tcW w:w="9580" w:type="dxa"/>
          </w:tcPr>
          <w:p w:rsidR="00DE2C37" w:rsidRPr="00C07033" w:rsidRDefault="00DE2C37" w:rsidP="009C094B">
            <w:pPr>
              <w:widowControl w:val="0"/>
              <w:suppressLineNumbers/>
              <w:suppressAutoHyphens/>
            </w:pPr>
            <w:r w:rsidRPr="00C07033">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C07033">
              <w:t>Не применяется.</w:t>
            </w:r>
          </w:p>
        </w:tc>
      </w:tr>
      <w:tr w:rsidR="00DE2C37" w:rsidRPr="00C07033" w:rsidTr="009C094B">
        <w:trPr>
          <w:trHeight w:val="250"/>
        </w:trPr>
        <w:tc>
          <w:tcPr>
            <w:tcW w:w="860" w:type="dxa"/>
          </w:tcPr>
          <w:p w:rsidR="00DE2C37" w:rsidRPr="00C07033" w:rsidRDefault="00DE2C37" w:rsidP="009C094B">
            <w:pPr>
              <w:widowControl w:val="0"/>
              <w:suppressLineNumbers/>
              <w:suppressAutoHyphens/>
              <w:jc w:val="center"/>
            </w:pPr>
            <w:r w:rsidRPr="00C07033">
              <w:t>19</w:t>
            </w:r>
          </w:p>
        </w:tc>
        <w:tc>
          <w:tcPr>
            <w:tcW w:w="9580" w:type="dxa"/>
          </w:tcPr>
          <w:p w:rsidR="00DE2C37" w:rsidRPr="00C07033" w:rsidRDefault="00DE2C37" w:rsidP="00981A11">
            <w:pPr>
              <w:tabs>
                <w:tab w:val="left" w:pos="7020"/>
                <w:tab w:val="left" w:pos="8736"/>
              </w:tabs>
            </w:pPr>
            <w:r w:rsidRPr="00C07033">
              <w:rPr>
                <w:b/>
              </w:rPr>
              <w:t>Размер обеспечения исполнения контракта:</w:t>
            </w:r>
            <w:r w:rsidR="001C3DC2">
              <w:rPr>
                <w:b/>
              </w:rPr>
              <w:t xml:space="preserve"> </w:t>
            </w:r>
            <w:r w:rsidR="001316A6">
              <w:rPr>
                <w:b/>
              </w:rPr>
              <w:t>не установлен.</w:t>
            </w:r>
          </w:p>
        </w:tc>
      </w:tr>
      <w:tr w:rsidR="00DE2C37" w:rsidRPr="00C07033" w:rsidTr="009C094B">
        <w:trPr>
          <w:trHeight w:val="123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lastRenderedPageBreak/>
              <w:t>2</w:t>
            </w:r>
            <w:r w:rsidRPr="00C07033">
              <w:rPr>
                <w:rFonts w:ascii="Times New Roman" w:hAnsi="Times New Roman"/>
                <w:szCs w:val="24"/>
                <w:lang w:val="en-US"/>
              </w:rPr>
              <w:t>0</w:t>
            </w:r>
          </w:p>
        </w:tc>
        <w:tc>
          <w:tcPr>
            <w:tcW w:w="9580" w:type="dxa"/>
          </w:tcPr>
          <w:p w:rsidR="00DE2C37" w:rsidRPr="00C07033" w:rsidRDefault="00DE2C37" w:rsidP="009C094B">
            <w:pPr>
              <w:rPr>
                <w:b/>
              </w:rPr>
            </w:pPr>
            <w:r w:rsidRPr="00C07033">
              <w:rPr>
                <w:b/>
              </w:rPr>
              <w:t xml:space="preserve">Преимущества, предоставляемые Заказчиком в соответствии со </w:t>
            </w:r>
            <w:hyperlink w:anchor="Par435" w:tooltip="Ссылка на текущий документ" w:history="1">
              <w:r w:rsidRPr="00C07033">
                <w:rPr>
                  <w:b/>
                  <w:color w:val="0000FF"/>
                </w:rPr>
                <w:t>статьями 28</w:t>
              </w:r>
            </w:hyperlink>
            <w:r w:rsidRPr="00C07033">
              <w:rPr>
                <w:b/>
              </w:rPr>
              <w:t xml:space="preserve"> - </w:t>
            </w:r>
            <w:hyperlink w:anchor="Par446" w:tooltip="Ссылка на текущий документ" w:history="1">
              <w:r w:rsidRPr="00C07033">
                <w:rPr>
                  <w:b/>
                  <w:color w:val="0000FF"/>
                </w:rPr>
                <w:t>30</w:t>
              </w:r>
            </w:hyperlink>
            <w:r w:rsidRPr="00C07033">
              <w:rPr>
                <w:b/>
              </w:rPr>
              <w:t xml:space="preserve"> настоящего Федерального закона № 44-ФЗ:</w:t>
            </w:r>
          </w:p>
          <w:p w:rsidR="00DE2C37" w:rsidRPr="00C07033" w:rsidRDefault="00DE2C37" w:rsidP="009C094B">
            <w:pPr>
              <w:ind w:firstLine="142"/>
              <w:rPr>
                <w:color w:val="000000"/>
              </w:rPr>
            </w:pPr>
            <w:r w:rsidRPr="00C07033">
              <w:rPr>
                <w:b/>
              </w:rPr>
              <w:t>-</w:t>
            </w:r>
            <w:r w:rsidRPr="00C07033">
              <w:rPr>
                <w:color w:val="000000"/>
              </w:rPr>
              <w:t xml:space="preserve"> </w:t>
            </w:r>
            <w:r w:rsidRPr="00C07033">
              <w:rPr>
                <w:b/>
                <w:color w:val="000000"/>
              </w:rPr>
              <w:t xml:space="preserve">Субъектам малого предпринимательства и социально ориентированным некоммерческим организациям: </w:t>
            </w:r>
            <w:r w:rsidRPr="00C07033">
              <w:rPr>
                <w:color w:val="000000"/>
              </w:rPr>
              <w:t>установлены;</w:t>
            </w:r>
          </w:p>
          <w:p w:rsidR="00DE2C37" w:rsidRPr="00C07033" w:rsidRDefault="00DE2C37" w:rsidP="009C094B">
            <w:pPr>
              <w:rPr>
                <w:b/>
              </w:rPr>
            </w:pPr>
            <w:r w:rsidRPr="00C07033">
              <w:rPr>
                <w:b/>
              </w:rPr>
              <w:t xml:space="preserve">- Участие учреждений и предприятий уголовно-исполнительной системы в закупке: </w:t>
            </w:r>
            <w:r w:rsidRPr="00C07033">
              <w:t>не установлены</w:t>
            </w:r>
            <w:r w:rsidRPr="00C07033">
              <w:rPr>
                <w:b/>
              </w:rPr>
              <w:t>;</w:t>
            </w:r>
          </w:p>
          <w:p w:rsidR="00DE2C37" w:rsidRPr="00C07033" w:rsidRDefault="00DE2C37" w:rsidP="009C094B">
            <w:r w:rsidRPr="00C07033">
              <w:rPr>
                <w:b/>
              </w:rPr>
              <w:t xml:space="preserve">- Участие организаций инвалидов в закупке:  </w:t>
            </w:r>
            <w:r w:rsidRPr="00C07033">
              <w:t xml:space="preserve">не </w:t>
            </w:r>
            <w:proofErr w:type="gramStart"/>
            <w:r w:rsidRPr="00C07033">
              <w:t>установлены</w:t>
            </w:r>
            <w:proofErr w:type="gramEnd"/>
            <w:r w:rsidRPr="00C07033">
              <w:rPr>
                <w:b/>
              </w:rPr>
              <w:t>.</w:t>
            </w:r>
          </w:p>
        </w:tc>
      </w:tr>
      <w:tr w:rsidR="00DE2C37" w:rsidRPr="00C07033" w:rsidTr="009C094B">
        <w:trPr>
          <w:trHeight w:val="41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1</w:t>
            </w:r>
          </w:p>
        </w:tc>
        <w:tc>
          <w:tcPr>
            <w:tcW w:w="9580" w:type="dxa"/>
          </w:tcPr>
          <w:p w:rsidR="00DE2C37" w:rsidRPr="00C07033" w:rsidRDefault="00DE2C37" w:rsidP="009C094B">
            <w:r w:rsidRPr="00C07033">
              <w:rPr>
                <w:b/>
              </w:rPr>
              <w:t xml:space="preserve">Возможность Заказчика изменить условия контракта в соответствии с положениями настоящего Федерального закона №44-ФЗ: </w:t>
            </w:r>
            <w:r w:rsidRPr="00C07033">
              <w:t>установлена.</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1. </w:t>
            </w:r>
            <w:r w:rsidR="00DE2C37" w:rsidRPr="00C07033">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 (часть 18 статья 34);</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2. </w:t>
            </w:r>
            <w:r w:rsidR="00DE2C37" w:rsidRPr="00C07033">
              <w:rPr>
                <w:szCs w:val="24"/>
              </w:rPr>
              <w:t>Заказчик устанавливает возможность изменения условий контракта по соглашению сторон:</w:t>
            </w:r>
          </w:p>
          <w:p w:rsidR="00DE2C37" w:rsidRPr="00C07033" w:rsidRDefault="001C3DC2" w:rsidP="00852673">
            <w:pPr>
              <w:pStyle w:val="3"/>
              <w:numPr>
                <w:ilvl w:val="0"/>
                <w:numId w:val="0"/>
              </w:numPr>
              <w:suppressLineNumbers/>
              <w:suppressAutoHyphens/>
              <w:adjustRightInd/>
              <w:textAlignment w:val="auto"/>
              <w:rPr>
                <w:szCs w:val="24"/>
              </w:rPr>
            </w:pPr>
            <w:r>
              <w:rPr>
                <w:szCs w:val="24"/>
              </w:rPr>
              <w:t xml:space="preserve"> а</w:t>
            </w:r>
            <w:r w:rsidR="00DE2C37" w:rsidRPr="00C07033">
              <w:rPr>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E2C37" w:rsidRPr="00C07033" w:rsidRDefault="001C3DC2" w:rsidP="00852673">
            <w:pPr>
              <w:pStyle w:val="3"/>
              <w:numPr>
                <w:ilvl w:val="0"/>
                <w:numId w:val="0"/>
              </w:numPr>
              <w:suppressLineNumbers/>
              <w:suppressAutoHyphens/>
              <w:adjustRightInd/>
              <w:textAlignment w:val="auto"/>
              <w:rPr>
                <w:szCs w:val="24"/>
              </w:rPr>
            </w:pPr>
            <w:r>
              <w:rPr>
                <w:szCs w:val="24"/>
              </w:rPr>
              <w:t xml:space="preserve"> </w:t>
            </w:r>
            <w:r w:rsidR="00DE2C37" w:rsidRPr="00C07033">
              <w:rPr>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00DE2C37" w:rsidRPr="00C07033">
              <w:rPr>
                <w:szCs w:val="24"/>
              </w:rPr>
              <w:t>положений бюджетного законодательства Российской Федерации цены контракта</w:t>
            </w:r>
            <w:proofErr w:type="gramEnd"/>
            <w:r w:rsidR="00DE2C37" w:rsidRPr="00C07033">
              <w:rPr>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DE2C37" w:rsidRPr="00C07033">
              <w:rPr>
                <w:szCs w:val="24"/>
              </w:rPr>
              <w:t>предусмотренных</w:t>
            </w:r>
            <w:proofErr w:type="gramEnd"/>
            <w:r w:rsidR="00DE2C37" w:rsidRPr="00C07033">
              <w:rPr>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(пункт 1 часть 1 статья 95);</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3. </w:t>
            </w:r>
            <w:r w:rsidR="00DE2C37" w:rsidRPr="00C07033">
              <w:rPr>
                <w:szCs w:val="24"/>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(часть 7 статья 95).</w:t>
            </w:r>
          </w:p>
        </w:tc>
      </w:tr>
      <w:tr w:rsidR="00DE2C37" w:rsidRPr="00C07033" w:rsidTr="009C094B">
        <w:trPr>
          <w:trHeight w:val="660"/>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2</w:t>
            </w:r>
          </w:p>
        </w:tc>
        <w:tc>
          <w:tcPr>
            <w:tcW w:w="9580" w:type="dxa"/>
          </w:tcPr>
          <w:p w:rsidR="00DE2C37" w:rsidRPr="00C07033" w:rsidRDefault="00DE2C37" w:rsidP="009C094B">
            <w:pPr>
              <w:rPr>
                <w:b/>
              </w:rPr>
            </w:pPr>
            <w:r w:rsidRPr="00C07033">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C07033">
                <w:rPr>
                  <w:b/>
                  <w:color w:val="0000FF"/>
                </w:rPr>
                <w:t>частей 8</w:t>
              </w:r>
            </w:hyperlink>
            <w:r w:rsidRPr="00C07033">
              <w:rPr>
                <w:b/>
              </w:rPr>
              <w:t xml:space="preserve"> - </w:t>
            </w:r>
            <w:hyperlink w:anchor="Par1609" w:tooltip="Ссылка на текущий документ" w:history="1">
              <w:r w:rsidRPr="00C07033">
                <w:rPr>
                  <w:b/>
                  <w:color w:val="0000FF"/>
                </w:rPr>
                <w:t>26 статьи 95</w:t>
              </w:r>
            </w:hyperlink>
            <w:r w:rsidRPr="00C07033">
              <w:rPr>
                <w:b/>
              </w:rPr>
              <w:t xml:space="preserve"> Федерального закона № 44-ФЗ: </w:t>
            </w:r>
            <w:r w:rsidRPr="00C07033">
              <w:t>установлена.</w:t>
            </w:r>
          </w:p>
        </w:tc>
      </w:tr>
      <w:tr w:rsidR="00DE2C37" w:rsidRPr="00C07033" w:rsidTr="009C094B">
        <w:trPr>
          <w:trHeight w:val="55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3</w:t>
            </w:r>
          </w:p>
        </w:tc>
        <w:tc>
          <w:tcPr>
            <w:tcW w:w="9580" w:type="dxa"/>
          </w:tcPr>
          <w:p w:rsidR="00DE2C37" w:rsidRPr="00C07033" w:rsidRDefault="00DE2C37" w:rsidP="009C094B">
            <w:pPr>
              <w:rPr>
                <w:b/>
              </w:rPr>
            </w:pPr>
            <w:r w:rsidRPr="00C07033">
              <w:rPr>
                <w:b/>
              </w:rPr>
              <w:t>Информация о контрактном управляющем:</w:t>
            </w:r>
          </w:p>
          <w:p w:rsidR="00DE2C37" w:rsidRPr="00C07033" w:rsidRDefault="00DE2C37" w:rsidP="009C094B">
            <w:pPr>
              <w:rPr>
                <w:b/>
              </w:rPr>
            </w:pPr>
            <w:r w:rsidRPr="00C07033">
              <w:rPr>
                <w:b/>
              </w:rPr>
              <w:t>Контрактный управляющий: Мостовая Ирина Владимировна</w:t>
            </w:r>
          </w:p>
        </w:tc>
      </w:tr>
      <w:tr w:rsidR="00DE2C37" w:rsidRPr="00C07033" w:rsidTr="00852673">
        <w:trPr>
          <w:trHeight w:val="841"/>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lastRenderedPageBreak/>
              <w:t>2</w:t>
            </w:r>
            <w:r w:rsidRPr="00C07033">
              <w:rPr>
                <w:rFonts w:ascii="Times New Roman" w:hAnsi="Times New Roman"/>
                <w:szCs w:val="24"/>
                <w:lang w:val="en-US"/>
              </w:rPr>
              <w:t>4</w:t>
            </w:r>
          </w:p>
        </w:tc>
        <w:tc>
          <w:tcPr>
            <w:tcW w:w="9580" w:type="dxa"/>
          </w:tcPr>
          <w:p w:rsidR="00DE2C37" w:rsidRPr="00C07033" w:rsidRDefault="00DE2C37" w:rsidP="009C094B">
            <w:pPr>
              <w:rPr>
                <w:b/>
              </w:rPr>
            </w:pPr>
            <w:r w:rsidRPr="00C07033">
              <w:rPr>
                <w:b/>
              </w:rPr>
              <w:t>Порядок предоставления участникам аукциона разъяснений положений документации о проведен</w:t>
            </w:r>
            <w:proofErr w:type="gramStart"/>
            <w:r w:rsidRPr="00C07033">
              <w:rPr>
                <w:b/>
              </w:rPr>
              <w:t>ии ау</w:t>
            </w:r>
            <w:proofErr w:type="gramEnd"/>
            <w:r w:rsidRPr="00C07033">
              <w:rPr>
                <w:b/>
              </w:rPr>
              <w:t>кциона:</w:t>
            </w:r>
          </w:p>
          <w:p w:rsidR="00DE2C37" w:rsidRPr="00C07033" w:rsidRDefault="00DE2C37" w:rsidP="009C094B">
            <w:r w:rsidRPr="00C07033">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C07033">
                <w:t>части 3</w:t>
              </w:r>
            </w:hyperlink>
            <w:r w:rsidRPr="00C07033">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07033">
              <w:t>позднее</w:t>
            </w:r>
            <w:proofErr w:type="gramEnd"/>
            <w:r w:rsidRPr="00C07033">
              <w:t xml:space="preserve"> чем за три дня до даты окончания срока подачи заявок на участие в таком аукционе.</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852673">
              <w:rPr>
                <w:rFonts w:ascii="Times New Roman" w:hAnsi="Times New Roman" w:cs="Times New Roman"/>
                <w:sz w:val="24"/>
                <w:szCs w:val="24"/>
              </w:rPr>
              <w:t>,</w:t>
            </w:r>
            <w:r w:rsidRPr="00C07033">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07033">
              <w:rPr>
                <w:rFonts w:ascii="Times New Roman" w:hAnsi="Times New Roman" w:cs="Times New Roman"/>
                <w:sz w:val="24"/>
                <w:szCs w:val="24"/>
              </w:rPr>
              <w:t>с даты принятия</w:t>
            </w:r>
            <w:proofErr w:type="gramEnd"/>
            <w:r w:rsidRPr="00C07033">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C07033">
              <w:rPr>
                <w:rFonts w:ascii="Times New Roman" w:hAnsi="Times New Roman" w:cs="Times New Roman"/>
                <w:sz w:val="24"/>
                <w:szCs w:val="24"/>
              </w:rPr>
              <w:t>с даты размещения</w:t>
            </w:r>
            <w:proofErr w:type="gramEnd"/>
            <w:r w:rsidRPr="00C07033">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DE2C37" w:rsidRDefault="00DE2C37" w:rsidP="00DE2C37">
      <w:pPr>
        <w:rPr>
          <w:b/>
          <w:bCs/>
        </w:rPr>
      </w:pPr>
      <w:bookmarkStart w:id="4" w:name="_РАЗДЕЛ_I.4_ОБРАЗЦЫ_ФОРМ_И_ДОКУМЕНТО"/>
      <w:bookmarkStart w:id="5" w:name="_ИУРЗ_1.1"/>
      <w:bookmarkStart w:id="6" w:name="_ИУРЗ14.1"/>
      <w:bookmarkEnd w:id="4"/>
      <w:bookmarkEnd w:id="5"/>
      <w:bookmarkEnd w:id="6"/>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Pr="00C07033" w:rsidRDefault="00630672" w:rsidP="00DE2C37">
      <w:pPr>
        <w:rPr>
          <w:b/>
          <w:bCs/>
        </w:rPr>
      </w:pPr>
    </w:p>
    <w:p w:rsidR="00DE2C37" w:rsidRPr="00F26295" w:rsidRDefault="00DE2C37" w:rsidP="00DE2C37">
      <w:pPr>
        <w:keepNext/>
        <w:rPr>
          <w:b/>
          <w:bCs/>
        </w:rPr>
      </w:pPr>
    </w:p>
    <w:p w:rsidR="00DE2C37" w:rsidRPr="00F26295" w:rsidRDefault="00DE2C37" w:rsidP="00593E3A">
      <w:pPr>
        <w:keepNext/>
        <w:keepLines/>
        <w:ind w:firstLine="709"/>
        <w:jc w:val="center"/>
        <w:rPr>
          <w:b/>
        </w:rPr>
      </w:pPr>
    </w:p>
    <w:p w:rsidR="00DE2C37" w:rsidRPr="00F26295" w:rsidRDefault="00DE2C37" w:rsidP="00593E3A">
      <w:pPr>
        <w:keepNext/>
        <w:keepLines/>
        <w:ind w:firstLine="709"/>
        <w:jc w:val="center"/>
        <w:rPr>
          <w:b/>
        </w:rPr>
      </w:pPr>
      <w:r w:rsidRPr="00F26295">
        <w:rPr>
          <w:b/>
        </w:rPr>
        <w:t>Раздел 3.</w:t>
      </w:r>
    </w:p>
    <w:p w:rsidR="00DE2C37" w:rsidRPr="00F26295" w:rsidRDefault="00DE2C37" w:rsidP="00593E3A">
      <w:pPr>
        <w:keepNext/>
        <w:keepLines/>
        <w:ind w:firstLine="8222"/>
      </w:pPr>
      <w:r w:rsidRPr="00F26295">
        <w:t>Приложение № 1</w:t>
      </w:r>
    </w:p>
    <w:p w:rsidR="00DE2C37" w:rsidRPr="00F26295" w:rsidRDefault="00DE2C37" w:rsidP="00593E3A">
      <w:pPr>
        <w:keepNext/>
        <w:ind w:left="720"/>
        <w:jc w:val="right"/>
        <w:rPr>
          <w:bCs/>
        </w:rPr>
      </w:pPr>
      <w:r w:rsidRPr="00F26295">
        <w:rPr>
          <w:bCs/>
        </w:rPr>
        <w:t>к информационной карте</w:t>
      </w:r>
    </w:p>
    <w:p w:rsidR="00DE2C37" w:rsidRPr="00F26295" w:rsidRDefault="00DE2C37" w:rsidP="00593E3A">
      <w:pPr>
        <w:keepNext/>
        <w:ind w:left="720"/>
        <w:jc w:val="center"/>
        <w:rPr>
          <w:b/>
          <w:bCs/>
        </w:rPr>
      </w:pPr>
    </w:p>
    <w:p w:rsidR="00DE2C37" w:rsidRDefault="00DE2C37" w:rsidP="00593E3A">
      <w:pPr>
        <w:keepNext/>
        <w:ind w:left="720"/>
        <w:jc w:val="center"/>
        <w:rPr>
          <w:b/>
          <w:bCs/>
        </w:rPr>
      </w:pPr>
      <w:r w:rsidRPr="00F26295">
        <w:rPr>
          <w:b/>
          <w:bCs/>
        </w:rPr>
        <w:t>Техническое задание</w:t>
      </w:r>
    </w:p>
    <w:p w:rsidR="009D3283" w:rsidRDefault="009D3283" w:rsidP="00593E3A">
      <w:pPr>
        <w:keepNext/>
        <w:jc w:val="center"/>
        <w:rPr>
          <w:rFonts w:eastAsiaTheme="minorHAnsi"/>
          <w:bCs/>
          <w:lang w:eastAsia="en-US"/>
        </w:rPr>
      </w:pPr>
      <w:r>
        <w:rPr>
          <w:bCs/>
        </w:rPr>
        <w:t>На выполнение работ по огнезащитному покрытию деревянных конструкций</w:t>
      </w:r>
    </w:p>
    <w:p w:rsidR="009D3283" w:rsidRDefault="009D3283" w:rsidP="00593E3A">
      <w:pPr>
        <w:keepNext/>
        <w:jc w:val="center"/>
        <w:rPr>
          <w:bCs/>
        </w:rPr>
      </w:pPr>
      <w:r>
        <w:rPr>
          <w:bCs/>
        </w:rPr>
        <w:t>кровли здания лабораторного корпуса, расположенного по адресу:</w:t>
      </w:r>
      <w:r w:rsidR="009048C9">
        <w:rPr>
          <w:bCs/>
        </w:rPr>
        <w:t xml:space="preserve"> г. Красноярск, ул. Академгородок, зд.50 строение 24  </w:t>
      </w:r>
    </w:p>
    <w:p w:rsidR="000109BE" w:rsidRDefault="000109BE" w:rsidP="00593E3A">
      <w:pPr>
        <w:keepNext/>
        <w:rPr>
          <w:b/>
          <w:bCs/>
          <w:iCs/>
        </w:rPr>
      </w:pPr>
      <w:r>
        <w:rPr>
          <w:b/>
          <w:iCs/>
        </w:rPr>
        <w:t xml:space="preserve">Виды и объемы </w:t>
      </w:r>
      <w:r>
        <w:rPr>
          <w:b/>
          <w:bCs/>
          <w:iCs/>
        </w:rPr>
        <w:t>работ:</w:t>
      </w:r>
    </w:p>
    <w:tbl>
      <w:tblPr>
        <w:tblW w:w="10740" w:type="dxa"/>
        <w:tblLook w:val="04A0" w:firstRow="1" w:lastRow="0" w:firstColumn="1" w:lastColumn="0" w:noHBand="0" w:noVBand="1"/>
      </w:tblPr>
      <w:tblGrid>
        <w:gridCol w:w="638"/>
        <w:gridCol w:w="5628"/>
        <w:gridCol w:w="2126"/>
        <w:gridCol w:w="2348"/>
      </w:tblGrid>
      <w:tr w:rsidR="000109BE" w:rsidRPr="009D3283" w:rsidTr="000109BE">
        <w:trPr>
          <w:trHeight w:val="495"/>
        </w:trPr>
        <w:tc>
          <w:tcPr>
            <w:tcW w:w="638" w:type="dxa"/>
            <w:tcBorders>
              <w:top w:val="single" w:sz="4" w:space="0" w:color="auto"/>
              <w:left w:val="single" w:sz="4" w:space="0" w:color="auto"/>
              <w:bottom w:val="single" w:sz="4" w:space="0" w:color="auto"/>
              <w:right w:val="single" w:sz="4" w:space="0" w:color="auto"/>
            </w:tcBorders>
            <w:vAlign w:val="center"/>
            <w:hideMark/>
          </w:tcPr>
          <w:p w:rsidR="000109BE" w:rsidRPr="009D3283" w:rsidRDefault="000109BE" w:rsidP="00593E3A">
            <w:pPr>
              <w:keepNext/>
              <w:jc w:val="center"/>
              <w:rPr>
                <w:b/>
                <w:sz w:val="22"/>
                <w:szCs w:val="22"/>
              </w:rPr>
            </w:pPr>
            <w:r w:rsidRPr="009D3283">
              <w:rPr>
                <w:b/>
              </w:rPr>
              <w:t xml:space="preserve">№ </w:t>
            </w:r>
            <w:proofErr w:type="spellStart"/>
            <w:r w:rsidRPr="009D3283">
              <w:rPr>
                <w:b/>
              </w:rPr>
              <w:t>пп</w:t>
            </w:r>
            <w:proofErr w:type="spellEnd"/>
          </w:p>
        </w:tc>
        <w:tc>
          <w:tcPr>
            <w:tcW w:w="5628" w:type="dxa"/>
            <w:tcBorders>
              <w:top w:val="single" w:sz="4" w:space="0" w:color="auto"/>
              <w:left w:val="nil"/>
              <w:bottom w:val="nil"/>
              <w:right w:val="single" w:sz="4" w:space="0" w:color="auto"/>
            </w:tcBorders>
            <w:vAlign w:val="center"/>
            <w:hideMark/>
          </w:tcPr>
          <w:p w:rsidR="000109BE" w:rsidRPr="009D3283" w:rsidRDefault="000109BE" w:rsidP="00593E3A">
            <w:pPr>
              <w:keepNext/>
              <w:jc w:val="center"/>
              <w:rPr>
                <w:b/>
                <w:sz w:val="22"/>
                <w:szCs w:val="22"/>
              </w:rPr>
            </w:pPr>
            <w:r w:rsidRPr="009D3283">
              <w:rPr>
                <w:b/>
              </w:rPr>
              <w:t>Наименование</w:t>
            </w:r>
          </w:p>
        </w:tc>
        <w:tc>
          <w:tcPr>
            <w:tcW w:w="2126" w:type="dxa"/>
            <w:tcBorders>
              <w:top w:val="single" w:sz="4" w:space="0" w:color="auto"/>
              <w:left w:val="nil"/>
              <w:bottom w:val="single" w:sz="4" w:space="0" w:color="auto"/>
              <w:right w:val="single" w:sz="4" w:space="0" w:color="auto"/>
            </w:tcBorders>
            <w:vAlign w:val="center"/>
            <w:hideMark/>
          </w:tcPr>
          <w:p w:rsidR="000109BE" w:rsidRPr="009D3283" w:rsidRDefault="000109BE" w:rsidP="00593E3A">
            <w:pPr>
              <w:keepNext/>
              <w:jc w:val="center"/>
              <w:rPr>
                <w:b/>
                <w:sz w:val="22"/>
                <w:szCs w:val="22"/>
              </w:rPr>
            </w:pPr>
            <w:r w:rsidRPr="009D3283">
              <w:rPr>
                <w:b/>
              </w:rPr>
              <w:t>Ед. изм.</w:t>
            </w:r>
          </w:p>
        </w:tc>
        <w:tc>
          <w:tcPr>
            <w:tcW w:w="2348" w:type="dxa"/>
            <w:tcBorders>
              <w:top w:val="single" w:sz="4" w:space="0" w:color="auto"/>
              <w:left w:val="nil"/>
              <w:bottom w:val="single" w:sz="4" w:space="0" w:color="auto"/>
              <w:right w:val="single" w:sz="4" w:space="0" w:color="auto"/>
            </w:tcBorders>
            <w:vAlign w:val="center"/>
            <w:hideMark/>
          </w:tcPr>
          <w:p w:rsidR="000109BE" w:rsidRPr="009D3283" w:rsidRDefault="000109BE" w:rsidP="00593E3A">
            <w:pPr>
              <w:keepNext/>
              <w:jc w:val="center"/>
              <w:rPr>
                <w:b/>
                <w:sz w:val="22"/>
                <w:szCs w:val="22"/>
              </w:rPr>
            </w:pPr>
            <w:r w:rsidRPr="009D3283">
              <w:rPr>
                <w:b/>
              </w:rPr>
              <w:t>Кол.</w:t>
            </w:r>
          </w:p>
        </w:tc>
      </w:tr>
      <w:tr w:rsidR="000109BE" w:rsidTr="000109BE">
        <w:trPr>
          <w:trHeight w:val="255"/>
        </w:trPr>
        <w:tc>
          <w:tcPr>
            <w:tcW w:w="638" w:type="dxa"/>
            <w:tcBorders>
              <w:top w:val="nil"/>
              <w:left w:val="single" w:sz="4" w:space="0" w:color="auto"/>
              <w:bottom w:val="single" w:sz="4" w:space="0" w:color="auto"/>
              <w:right w:val="single" w:sz="4" w:space="0" w:color="auto"/>
            </w:tcBorders>
            <w:noWrap/>
            <w:vAlign w:val="center"/>
            <w:hideMark/>
          </w:tcPr>
          <w:p w:rsidR="000109BE" w:rsidRDefault="000109BE" w:rsidP="00593E3A">
            <w:pPr>
              <w:keepNext/>
              <w:jc w:val="center"/>
              <w:rPr>
                <w:sz w:val="22"/>
                <w:szCs w:val="22"/>
              </w:rPr>
            </w:pPr>
            <w:r>
              <w:t>1</w:t>
            </w:r>
          </w:p>
        </w:tc>
        <w:tc>
          <w:tcPr>
            <w:tcW w:w="5628" w:type="dxa"/>
            <w:tcBorders>
              <w:top w:val="single" w:sz="4" w:space="0" w:color="auto"/>
              <w:left w:val="nil"/>
              <w:bottom w:val="single" w:sz="4" w:space="0" w:color="auto"/>
              <w:right w:val="single" w:sz="4" w:space="0" w:color="auto"/>
            </w:tcBorders>
            <w:noWrap/>
            <w:vAlign w:val="center"/>
            <w:hideMark/>
          </w:tcPr>
          <w:p w:rsidR="000109BE" w:rsidRDefault="000109BE" w:rsidP="00593E3A">
            <w:pPr>
              <w:keepNext/>
              <w:jc w:val="center"/>
              <w:rPr>
                <w:sz w:val="22"/>
                <w:szCs w:val="22"/>
              </w:rPr>
            </w:pPr>
            <w:r>
              <w:t>2</w:t>
            </w:r>
          </w:p>
        </w:tc>
        <w:tc>
          <w:tcPr>
            <w:tcW w:w="2126" w:type="dxa"/>
            <w:tcBorders>
              <w:top w:val="nil"/>
              <w:left w:val="nil"/>
              <w:bottom w:val="single" w:sz="4" w:space="0" w:color="auto"/>
              <w:right w:val="single" w:sz="4" w:space="0" w:color="auto"/>
            </w:tcBorders>
            <w:noWrap/>
            <w:vAlign w:val="center"/>
            <w:hideMark/>
          </w:tcPr>
          <w:p w:rsidR="000109BE" w:rsidRDefault="000109BE" w:rsidP="00593E3A">
            <w:pPr>
              <w:keepNext/>
              <w:jc w:val="center"/>
              <w:rPr>
                <w:sz w:val="22"/>
                <w:szCs w:val="22"/>
              </w:rPr>
            </w:pPr>
            <w:r>
              <w:t>3</w:t>
            </w:r>
          </w:p>
        </w:tc>
        <w:tc>
          <w:tcPr>
            <w:tcW w:w="2348" w:type="dxa"/>
            <w:tcBorders>
              <w:top w:val="nil"/>
              <w:left w:val="nil"/>
              <w:bottom w:val="single" w:sz="4" w:space="0" w:color="auto"/>
              <w:right w:val="single" w:sz="4" w:space="0" w:color="auto"/>
            </w:tcBorders>
            <w:noWrap/>
            <w:vAlign w:val="center"/>
            <w:hideMark/>
          </w:tcPr>
          <w:p w:rsidR="000109BE" w:rsidRDefault="000109BE" w:rsidP="00593E3A">
            <w:pPr>
              <w:keepNext/>
              <w:spacing w:line="276" w:lineRule="auto"/>
              <w:rPr>
                <w:sz w:val="22"/>
                <w:szCs w:val="22"/>
                <w:lang w:eastAsia="en-US"/>
              </w:rPr>
            </w:pPr>
          </w:p>
        </w:tc>
      </w:tr>
      <w:tr w:rsidR="000109BE" w:rsidTr="000109BE">
        <w:trPr>
          <w:trHeight w:val="543"/>
        </w:trPr>
        <w:tc>
          <w:tcPr>
            <w:tcW w:w="638" w:type="dxa"/>
            <w:tcBorders>
              <w:top w:val="single" w:sz="4" w:space="0" w:color="auto"/>
              <w:left w:val="single" w:sz="4" w:space="0" w:color="auto"/>
              <w:bottom w:val="single" w:sz="4" w:space="0" w:color="auto"/>
              <w:right w:val="single" w:sz="4" w:space="0" w:color="auto"/>
            </w:tcBorders>
            <w:noWrap/>
            <w:hideMark/>
          </w:tcPr>
          <w:p w:rsidR="000109BE" w:rsidRDefault="000109BE" w:rsidP="00593E3A">
            <w:pPr>
              <w:keepNext/>
              <w:jc w:val="center"/>
              <w:rPr>
                <w:sz w:val="22"/>
                <w:szCs w:val="22"/>
              </w:rPr>
            </w:pPr>
            <w:r>
              <w:t>1.</w:t>
            </w:r>
          </w:p>
        </w:tc>
        <w:tc>
          <w:tcPr>
            <w:tcW w:w="5628" w:type="dxa"/>
            <w:tcBorders>
              <w:top w:val="single" w:sz="4" w:space="0" w:color="auto"/>
              <w:left w:val="nil"/>
              <w:bottom w:val="single" w:sz="4" w:space="0" w:color="auto"/>
              <w:right w:val="single" w:sz="4" w:space="0" w:color="auto"/>
            </w:tcBorders>
            <w:hideMark/>
          </w:tcPr>
          <w:p w:rsidR="000109BE" w:rsidRDefault="000109BE" w:rsidP="00593E3A">
            <w:pPr>
              <w:keepNext/>
              <w:spacing w:after="200" w:line="276" w:lineRule="auto"/>
              <w:rPr>
                <w:sz w:val="22"/>
                <w:szCs w:val="22"/>
                <w:lang w:eastAsia="en-US"/>
              </w:rPr>
            </w:pPr>
            <w:r>
              <w:t xml:space="preserve">Огнезащитное покрытие деревянных конструкций огнезащитными </w:t>
            </w:r>
            <w:r w:rsidR="00615703" w:rsidRPr="00615703">
              <w:t>пропиточными</w:t>
            </w:r>
            <w:r w:rsidR="00615703">
              <w:t xml:space="preserve"> </w:t>
            </w:r>
            <w:r>
              <w:t xml:space="preserve">составами при помощи </w:t>
            </w:r>
            <w:proofErr w:type="spellStart"/>
            <w:r>
              <w:t>аэрозольно</w:t>
            </w:r>
            <w:proofErr w:type="spellEnd"/>
            <w:r>
              <w:t xml:space="preserve">-капельного распыления. </w:t>
            </w:r>
          </w:p>
        </w:tc>
        <w:tc>
          <w:tcPr>
            <w:tcW w:w="2126" w:type="dxa"/>
            <w:tcBorders>
              <w:top w:val="single" w:sz="4" w:space="0" w:color="auto"/>
              <w:left w:val="nil"/>
              <w:bottom w:val="single" w:sz="4" w:space="0" w:color="auto"/>
              <w:right w:val="single" w:sz="4" w:space="0" w:color="auto"/>
            </w:tcBorders>
            <w:hideMark/>
          </w:tcPr>
          <w:p w:rsidR="000109BE" w:rsidRDefault="000109BE" w:rsidP="00593E3A">
            <w:pPr>
              <w:keepNext/>
              <w:spacing w:after="200" w:line="276" w:lineRule="auto"/>
              <w:jc w:val="center"/>
              <w:rPr>
                <w:sz w:val="22"/>
                <w:szCs w:val="22"/>
                <w:lang w:eastAsia="en-US"/>
              </w:rPr>
            </w:pPr>
            <w:r>
              <w:t>100 м</w:t>
            </w:r>
            <w:proofErr w:type="gramStart"/>
            <w:r>
              <w:t>2</w:t>
            </w:r>
            <w:proofErr w:type="gramEnd"/>
            <w:r>
              <w:t xml:space="preserve"> обрабатываемой поверхности</w:t>
            </w:r>
          </w:p>
        </w:tc>
        <w:tc>
          <w:tcPr>
            <w:tcW w:w="2348" w:type="dxa"/>
            <w:tcBorders>
              <w:top w:val="single" w:sz="4" w:space="0" w:color="auto"/>
              <w:left w:val="nil"/>
              <w:bottom w:val="single" w:sz="4" w:space="0" w:color="auto"/>
              <w:right w:val="single" w:sz="4" w:space="0" w:color="auto"/>
            </w:tcBorders>
            <w:hideMark/>
          </w:tcPr>
          <w:p w:rsidR="000109BE" w:rsidRDefault="000109BE" w:rsidP="00593E3A">
            <w:pPr>
              <w:keepNext/>
              <w:spacing w:after="200" w:line="276" w:lineRule="auto"/>
              <w:jc w:val="center"/>
              <w:rPr>
                <w:sz w:val="22"/>
                <w:szCs w:val="22"/>
                <w:lang w:eastAsia="en-US"/>
              </w:rPr>
            </w:pPr>
            <w:r>
              <w:t>16,948</w:t>
            </w:r>
          </w:p>
        </w:tc>
      </w:tr>
    </w:tbl>
    <w:p w:rsidR="000109BE" w:rsidRDefault="000109BE" w:rsidP="00A07C2E">
      <w:pPr>
        <w:keepNext/>
        <w:rPr>
          <w:bCs/>
        </w:rPr>
      </w:pPr>
    </w:p>
    <w:p w:rsidR="000109BE" w:rsidRDefault="009D3283" w:rsidP="00593E3A">
      <w:pPr>
        <w:keepNext/>
        <w:tabs>
          <w:tab w:val="left" w:pos="1185"/>
        </w:tabs>
        <w:spacing w:before="100" w:beforeAutospacing="1" w:after="100" w:afterAutospacing="1"/>
        <w:jc w:val="center"/>
        <w:rPr>
          <w:b/>
        </w:rPr>
      </w:pPr>
      <w:r>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9048C9" w:rsidRDefault="009048C9" w:rsidP="00593E3A">
      <w:pPr>
        <w:keepNext/>
        <w:tabs>
          <w:tab w:val="left" w:pos="1185"/>
        </w:tabs>
        <w:jc w:val="left"/>
        <w:rPr>
          <w:b/>
        </w:rPr>
      </w:pPr>
      <w:r w:rsidRPr="009048C9">
        <w:rPr>
          <w:b/>
        </w:rPr>
        <w:t>Требования к  Подрядчику:</w:t>
      </w:r>
    </w:p>
    <w:p w:rsidR="009048C9" w:rsidRPr="008371D1" w:rsidRDefault="009048C9" w:rsidP="00593E3A">
      <w:pPr>
        <w:keepNext/>
        <w:tabs>
          <w:tab w:val="left" w:pos="1185"/>
        </w:tabs>
      </w:pPr>
      <w:r w:rsidRPr="009048C9">
        <w:rPr>
          <w:b/>
        </w:rPr>
        <w:t xml:space="preserve"> </w:t>
      </w:r>
      <w:r w:rsidRPr="008371D1">
        <w:t>Наличие у Подрядчика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производства работ: по монтажу, техническому обслуживанию и ремонту средств обеспечения пожарной безопасности зданий и сооружений, имеющей срок действия, превышающий с</w:t>
      </w:r>
      <w:r w:rsidR="00737D03">
        <w:t>рок действия заключаемого Контракта</w:t>
      </w:r>
      <w:r w:rsidRPr="008371D1">
        <w:t xml:space="preserve">. </w:t>
      </w:r>
    </w:p>
    <w:p w:rsidR="00737D03" w:rsidRDefault="009048C9" w:rsidP="00593E3A">
      <w:pPr>
        <w:keepNext/>
        <w:tabs>
          <w:tab w:val="left" w:pos="1185"/>
        </w:tabs>
      </w:pPr>
      <w:r w:rsidRPr="00737D03">
        <w:rPr>
          <w:b/>
        </w:rPr>
        <w:t>Требования к составлению документации:</w:t>
      </w:r>
      <w:r w:rsidR="008371D1" w:rsidRPr="008371D1">
        <w:t xml:space="preserve"> </w:t>
      </w:r>
    </w:p>
    <w:p w:rsidR="009048C9" w:rsidRPr="008371D1" w:rsidRDefault="009048C9" w:rsidP="00593E3A">
      <w:pPr>
        <w:keepNext/>
        <w:tabs>
          <w:tab w:val="left" w:pos="1185"/>
        </w:tabs>
      </w:pPr>
      <w:r w:rsidRPr="008371D1">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2015г.). Предоставить расчет перевода стоимости материалов, выделенных в смете по прайс-листу, из текущих цен в </w:t>
      </w:r>
      <w:proofErr w:type="gramStart"/>
      <w:r w:rsidRPr="008371D1">
        <w:t>базовую</w:t>
      </w:r>
      <w:proofErr w:type="gramEnd"/>
      <w:r w:rsidRPr="008371D1">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Локальный сметны</w:t>
      </w:r>
      <w:r w:rsidR="00737D03">
        <w:t xml:space="preserve">й расчет, дефектную ведомость, </w:t>
      </w:r>
      <w:proofErr w:type="gramStart"/>
      <w:r w:rsidRPr="008371D1">
        <w:t>составленные</w:t>
      </w:r>
      <w:proofErr w:type="gramEnd"/>
      <w:r w:rsidRPr="008371D1">
        <w:t xml:space="preserve">  Подрядчиком, передать Заказчику одновременно с подписанным  Контрактом. 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w:t>
      </w:r>
      <w:r w:rsidR="00737D03">
        <w:t>ожарной  безопасности. В случае</w:t>
      </w:r>
      <w:r w:rsidRPr="008371D1">
        <w:t xml:space="preserve"> если в техническом задании </w:t>
      </w:r>
      <w:r w:rsidR="007A7A75">
        <w:t xml:space="preserve">или локальном сметном расчете </w:t>
      </w:r>
      <w:r w:rsidRPr="008371D1">
        <w:t xml:space="preserve">содержится указание на товарный знак, следует читать «или эквивалент». Упоминание наименований применяемых  материалов, а также мест происхождения таких материалов, производителей,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Применяемые материалы могут </w:t>
      </w:r>
      <w:r w:rsidRPr="008371D1">
        <w:lastRenderedPageBreak/>
        <w:t xml:space="preserve">быть заменены </w:t>
      </w:r>
      <w:proofErr w:type="gramStart"/>
      <w:r w:rsidRPr="008371D1">
        <w:t>на</w:t>
      </w:r>
      <w:proofErr w:type="gramEnd"/>
      <w:r w:rsidRPr="008371D1">
        <w:t xml:space="preserve"> аналогичные, точно соответствующие по качественным и функциональным характеристикам (потребительским свойствам).</w:t>
      </w:r>
    </w:p>
    <w:p w:rsidR="00737D03" w:rsidRDefault="009048C9" w:rsidP="00593E3A">
      <w:pPr>
        <w:keepNext/>
        <w:tabs>
          <w:tab w:val="left" w:pos="1185"/>
        </w:tabs>
      </w:pPr>
      <w:r w:rsidRPr="00737D03">
        <w:rPr>
          <w:b/>
        </w:rPr>
        <w:t>Подготовка поверхности:</w:t>
      </w:r>
      <w:r w:rsidR="00737D03">
        <w:t xml:space="preserve"> </w:t>
      </w:r>
    </w:p>
    <w:p w:rsidR="007A7A75" w:rsidRDefault="009048C9" w:rsidP="00593E3A">
      <w:pPr>
        <w:keepNext/>
        <w:tabs>
          <w:tab w:val="left" w:pos="1185"/>
        </w:tabs>
      </w:pPr>
      <w:r w:rsidRPr="008371D1">
        <w:t>Обрабатываемые поверхности должны быть очищены от пыли и грязи. Поверхности, имеющие масляные и битумные пятна, перед нанесением состава необходимо тщательно очистить.</w:t>
      </w:r>
      <w:r w:rsidR="00737D03">
        <w:t xml:space="preserve"> </w:t>
      </w:r>
    </w:p>
    <w:p w:rsidR="00737D03" w:rsidRDefault="009048C9" w:rsidP="00593E3A">
      <w:pPr>
        <w:keepNext/>
        <w:tabs>
          <w:tab w:val="left" w:pos="1185"/>
        </w:tabs>
      </w:pPr>
      <w:r w:rsidRPr="007A7A75">
        <w:rPr>
          <w:b/>
        </w:rPr>
        <w:t>Условия и способы нанесения:</w:t>
      </w:r>
      <w:r w:rsidRPr="008371D1">
        <w:t xml:space="preserve"> Работы производить при температуре не ниже +5 С. Нанесение состава осуществляется механизировано при помощи агрегатов.</w:t>
      </w:r>
      <w:r w:rsidR="008371D1" w:rsidRPr="008371D1">
        <w:t xml:space="preserve"> </w:t>
      </w:r>
    </w:p>
    <w:p w:rsidR="00737D03" w:rsidRDefault="009048C9" w:rsidP="00593E3A">
      <w:pPr>
        <w:keepNext/>
        <w:tabs>
          <w:tab w:val="left" w:pos="1185"/>
        </w:tabs>
      </w:pPr>
      <w:r w:rsidRPr="00737D03">
        <w:rPr>
          <w:b/>
        </w:rPr>
        <w:t>Нормативно-технические требования к огнезащитному пропиточному составу:</w:t>
      </w:r>
      <w:r w:rsidR="00737D03">
        <w:t xml:space="preserve"> </w:t>
      </w:r>
    </w:p>
    <w:p w:rsidR="007A7A75" w:rsidRDefault="009048C9" w:rsidP="00593E3A">
      <w:pPr>
        <w:keepNext/>
        <w:tabs>
          <w:tab w:val="left" w:pos="1185"/>
        </w:tabs>
      </w:pPr>
      <w:r w:rsidRPr="008371D1">
        <w:t xml:space="preserve">Огнезащитный пропиточный состав должен соответствовать I группе огнезащитной эффективности, согласно требованиям пожарной безопасности, установленным п.5.4.5 Приказа МЧС России от 21.11.2012 N 693 "Об утверждении свода правил "Системы противопожарной защиты. </w:t>
      </w:r>
      <w:proofErr w:type="gramStart"/>
      <w:r w:rsidRPr="008371D1">
        <w:t xml:space="preserve">Обеспечение огнестойкости объектов защиты" (вместе с </w:t>
      </w:r>
      <w:r w:rsidR="007A7A75">
        <w:t>"СП 2.13130.2012.</w:t>
      </w:r>
      <w:proofErr w:type="gramEnd"/>
      <w:r w:rsidR="007A7A75">
        <w:t xml:space="preserve"> </w:t>
      </w:r>
      <w:proofErr w:type="gramStart"/>
      <w:r w:rsidR="007A7A75">
        <w:t>Свод правил</w:t>
      </w:r>
      <w:r w:rsidRPr="008371D1">
        <w:t>"), НПБ 251-98 "Огнезащитные составы и вещества для древесины и материалов на ее основе.</w:t>
      </w:r>
      <w:proofErr w:type="gramEnd"/>
      <w:r w:rsidRPr="008371D1">
        <w:t xml:space="preserve"> Общие требования. Методы испытаний" и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В соответствии с требованиями п.5.2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к применению допускаются огнезащитные составы, которые прошли в установленном порядке сертификацию и полностью соответствуют требованиям технической документации.</w:t>
      </w:r>
      <w:r w:rsidR="008371D1" w:rsidRPr="008371D1">
        <w:t xml:space="preserve"> </w:t>
      </w:r>
    </w:p>
    <w:p w:rsidR="007A7A75" w:rsidRPr="007A7A75" w:rsidRDefault="009048C9" w:rsidP="00593E3A">
      <w:pPr>
        <w:keepNext/>
        <w:tabs>
          <w:tab w:val="left" w:pos="1185"/>
        </w:tabs>
        <w:rPr>
          <w:b/>
        </w:rPr>
      </w:pPr>
      <w:r w:rsidRPr="007A7A75">
        <w:rPr>
          <w:b/>
        </w:rPr>
        <w:t>Контроль качества выполненных работ:</w:t>
      </w:r>
      <w:r w:rsidR="007A7A75" w:rsidRPr="007A7A75">
        <w:rPr>
          <w:b/>
        </w:rPr>
        <w:t xml:space="preserve"> </w:t>
      </w:r>
    </w:p>
    <w:p w:rsidR="007A7A75" w:rsidRDefault="009048C9" w:rsidP="00593E3A">
      <w:pPr>
        <w:keepNext/>
        <w:tabs>
          <w:tab w:val="left" w:pos="1185"/>
        </w:tabs>
      </w:pPr>
      <w:r w:rsidRPr="008371D1">
        <w:t>Осуществляется на основании проведенной в установленном порядке экспертизы качества огнезащитной обработки деревянных конструкций с выдачей протокола испытаний по контролю качества. Оценка качества и выдача протокола должно осуществляться испытательной пожарной лабораторией. Расходы в полном объеме по проведению экспертизы качества огнезащитной обработки относятся к Подрядчику. Срез образцов  для сдачи в экспертизу производится в местах, указан</w:t>
      </w:r>
      <w:r w:rsidR="007A7A75">
        <w:t>н</w:t>
      </w:r>
      <w:r w:rsidRPr="008371D1">
        <w:t>ых представителем</w:t>
      </w:r>
      <w:r w:rsidR="008371D1" w:rsidRPr="008371D1">
        <w:t xml:space="preserve">  Заказчика при его присутствии. </w:t>
      </w:r>
    </w:p>
    <w:p w:rsidR="007A7A75" w:rsidRDefault="009048C9" w:rsidP="00593E3A">
      <w:pPr>
        <w:keepNext/>
        <w:tabs>
          <w:tab w:val="left" w:pos="1185"/>
        </w:tabs>
      </w:pPr>
      <w:r w:rsidRPr="007A7A75">
        <w:rPr>
          <w:b/>
        </w:rPr>
        <w:t>По окончании работ Подрядчик предоставляет:</w:t>
      </w:r>
      <w:r w:rsidRPr="008371D1">
        <w:t xml:space="preserve"> </w:t>
      </w:r>
    </w:p>
    <w:p w:rsidR="007A7A75" w:rsidRDefault="009048C9" w:rsidP="00593E3A">
      <w:pPr>
        <w:keepNext/>
        <w:tabs>
          <w:tab w:val="left" w:pos="1185"/>
        </w:tabs>
      </w:pPr>
      <w:r w:rsidRPr="008371D1">
        <w:t>- акт выполненных работ, оформленный по унифицированной форме № КС-2;</w:t>
      </w:r>
    </w:p>
    <w:p w:rsidR="007A7A75" w:rsidRDefault="008371D1" w:rsidP="00593E3A">
      <w:pPr>
        <w:keepNext/>
        <w:tabs>
          <w:tab w:val="left" w:pos="1185"/>
        </w:tabs>
      </w:pPr>
      <w:r w:rsidRPr="008371D1">
        <w:t xml:space="preserve">- </w:t>
      </w:r>
      <w:r w:rsidR="009048C9" w:rsidRPr="008371D1">
        <w:t>справку о стоимости выполненных работ и затрат по унифицированной форме № КС-3;</w:t>
      </w:r>
    </w:p>
    <w:p w:rsidR="007A7A75" w:rsidRDefault="009048C9" w:rsidP="00593E3A">
      <w:pPr>
        <w:keepNext/>
        <w:tabs>
          <w:tab w:val="left" w:pos="1185"/>
        </w:tabs>
      </w:pPr>
      <w:r w:rsidRPr="008371D1">
        <w:t xml:space="preserve"> - счет;</w:t>
      </w:r>
    </w:p>
    <w:p w:rsidR="007A7A75" w:rsidRDefault="009048C9" w:rsidP="00593E3A">
      <w:pPr>
        <w:keepNext/>
        <w:tabs>
          <w:tab w:val="left" w:pos="1185"/>
        </w:tabs>
      </w:pPr>
      <w:r w:rsidRPr="008371D1">
        <w:t xml:space="preserve">- счет-фактуру (если </w:t>
      </w:r>
      <w:proofErr w:type="gramStart"/>
      <w:r w:rsidRPr="008371D1">
        <w:t>предусмотрена</w:t>
      </w:r>
      <w:proofErr w:type="gramEnd"/>
      <w:r w:rsidRPr="008371D1">
        <w:t>);</w:t>
      </w:r>
    </w:p>
    <w:p w:rsidR="007A7A75" w:rsidRDefault="009048C9" w:rsidP="00593E3A">
      <w:pPr>
        <w:keepNext/>
        <w:tabs>
          <w:tab w:val="left" w:pos="1185"/>
        </w:tabs>
      </w:pPr>
      <w:r w:rsidRPr="008371D1">
        <w:t>- протокол испытаний качества огнезащитной обработки сгораемых конструкций</w:t>
      </w:r>
      <w:r w:rsidR="007A7A75">
        <w:t>;</w:t>
      </w:r>
      <w:r w:rsidR="008371D1" w:rsidRPr="008371D1">
        <w:t xml:space="preserve"> </w:t>
      </w:r>
    </w:p>
    <w:p w:rsidR="007A7A75" w:rsidRDefault="009048C9" w:rsidP="00593E3A">
      <w:pPr>
        <w:keepNext/>
        <w:tabs>
          <w:tab w:val="left" w:pos="1185"/>
        </w:tabs>
      </w:pPr>
      <w:proofErr w:type="gramStart"/>
      <w:r w:rsidRPr="008371D1">
        <w:t xml:space="preserve">- сертификаты на огнезащитные </w:t>
      </w:r>
      <w:r w:rsidR="00AE4DDB" w:rsidRPr="00AE4DDB">
        <w:t>пропиточные</w:t>
      </w:r>
      <w:r w:rsidR="00AE4DDB" w:rsidRPr="008371D1">
        <w:t xml:space="preserve"> </w:t>
      </w:r>
      <w:r w:rsidRPr="008371D1">
        <w:t>составы (копии сертификатов и других документов, удостоверяющих качество материалов, для которых предусмотрена обязательная сертификация, предоставляются Заказчику для ознакомления в процессе производства работ по требованию Заказчика и должны быть переданы Заказчику в составе исполнительной документации при оформлении акта выполненных работ (КС-2).</w:t>
      </w:r>
      <w:r w:rsidR="008371D1" w:rsidRPr="008371D1">
        <w:t xml:space="preserve"> </w:t>
      </w:r>
      <w:proofErr w:type="gramEnd"/>
    </w:p>
    <w:p w:rsidR="007A7A75" w:rsidRDefault="009048C9" w:rsidP="00593E3A">
      <w:pPr>
        <w:keepNext/>
        <w:tabs>
          <w:tab w:val="left" w:pos="1185"/>
        </w:tabs>
      </w:pPr>
      <w:r w:rsidRPr="008371D1">
        <w:t>– заверенная копия лицензии выданной МЧС.</w:t>
      </w:r>
      <w:r w:rsidR="008371D1" w:rsidRPr="008371D1">
        <w:t xml:space="preserve"> </w:t>
      </w:r>
    </w:p>
    <w:p w:rsidR="009959B4" w:rsidRDefault="009048C9" w:rsidP="00593E3A">
      <w:pPr>
        <w:keepNext/>
        <w:tabs>
          <w:tab w:val="left" w:pos="1185"/>
        </w:tabs>
        <w:rPr>
          <w:b/>
        </w:rPr>
      </w:pPr>
      <w:r w:rsidRPr="007A7A75">
        <w:rPr>
          <w:b/>
        </w:rPr>
        <w:t>Требования к гарантийному сроку товара, работы, услуги:</w:t>
      </w:r>
    </w:p>
    <w:p w:rsidR="009959B4" w:rsidRDefault="009048C9" w:rsidP="00593E3A">
      <w:pPr>
        <w:keepNext/>
        <w:tabs>
          <w:tab w:val="left" w:pos="1185"/>
        </w:tabs>
      </w:pPr>
      <w:r w:rsidRPr="008371D1">
        <w:t xml:space="preserve"> Срок предоставления гарантий качества на выполненные работ</w:t>
      </w:r>
      <w:r w:rsidR="005C0EC8">
        <w:t>ы – не менее 5 (пяти) лет с момента</w:t>
      </w:r>
      <w:r w:rsidRPr="008371D1">
        <w:t xml:space="preserve"> подписания заказчиком </w:t>
      </w:r>
      <w:r w:rsidR="00366E5B">
        <w:t>Акта сдачи-приемки</w:t>
      </w:r>
      <w:r w:rsidR="00366E5B" w:rsidRPr="00DB3141">
        <w:t xml:space="preserve"> выполненных работ</w:t>
      </w:r>
      <w:r w:rsidR="00366E5B">
        <w:t xml:space="preserve">, </w:t>
      </w:r>
      <w:r w:rsidR="00366E5B" w:rsidRPr="00DB3141">
        <w:t>Акта о приемк</w:t>
      </w:r>
      <w:r w:rsidR="00366E5B">
        <w:t xml:space="preserve">е выполненных работ (ф. КС-2), </w:t>
      </w:r>
      <w:r w:rsidR="00366E5B" w:rsidRPr="00DB3141">
        <w:t>Справки о стоимости выпол</w:t>
      </w:r>
      <w:r w:rsidR="00366E5B">
        <w:t>ненных работ и затрат (ф. КС-3).</w:t>
      </w:r>
      <w:r w:rsidR="009959B4">
        <w:t xml:space="preserve"> </w:t>
      </w:r>
      <w:r w:rsidRPr="008371D1">
        <w:t xml:space="preserve">Подрядчик должен гарантировать качество и безопасность используемых при выполнении работ материалов в соответствии с действующими стандартами, утвержденными на данные материалы, и наличием сертификатов, обязательными для данных материалов, оформленных в соответствии с законодательством Российской Федерации. </w:t>
      </w:r>
    </w:p>
    <w:p w:rsidR="009048C9" w:rsidRPr="008371D1" w:rsidRDefault="009048C9" w:rsidP="00593E3A">
      <w:pPr>
        <w:keepNext/>
        <w:tabs>
          <w:tab w:val="left" w:pos="1185"/>
        </w:tabs>
      </w:pPr>
      <w:r w:rsidRPr="008371D1">
        <w:t xml:space="preserve">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w:t>
      </w:r>
      <w:r w:rsidRPr="008371D1">
        <w:lastRenderedPageBreak/>
        <w:t>должно соответствовать действующим СНиПам, СанПиНам, ГОСТам и ТУ в течение всего гарантийного срока.</w:t>
      </w:r>
      <w:r w:rsidR="009959B4">
        <w:t xml:space="preserve"> </w:t>
      </w:r>
    </w:p>
    <w:p w:rsidR="000109BE" w:rsidRPr="008371D1" w:rsidRDefault="009048C9" w:rsidP="00593E3A">
      <w:pPr>
        <w:keepNext/>
        <w:tabs>
          <w:tab w:val="left" w:pos="1185"/>
        </w:tabs>
      </w:pPr>
      <w:r w:rsidRPr="007A7A75">
        <w:rPr>
          <w:b/>
        </w:rPr>
        <w:t>Подрядчик обязуется:</w:t>
      </w:r>
      <w:r w:rsidRPr="008371D1">
        <w:t xml:space="preserve"> Устранить недостатки, выявленные Заказчиком, начав их устранение не </w:t>
      </w:r>
      <w:r w:rsidR="009C044B">
        <w:t xml:space="preserve">позднее </w:t>
      </w:r>
      <w:r w:rsidR="00825A27" w:rsidRPr="00991A86">
        <w:t xml:space="preserve">5 (пяти) </w:t>
      </w:r>
      <w:r w:rsidR="00825A27">
        <w:t>рабочих</w:t>
      </w:r>
      <w:r w:rsidR="00825A27" w:rsidRPr="008371D1">
        <w:t xml:space="preserve"> дней </w:t>
      </w:r>
      <w:r w:rsidRPr="008371D1">
        <w:t>с момента указания Заказчиком на недостатки. 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5627BC" w:rsidRDefault="005627BC"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806415" w:rsidRDefault="00806415" w:rsidP="00593E3A">
      <w:pPr>
        <w:keepNext/>
        <w:keepLines/>
        <w:jc w:val="right"/>
      </w:pPr>
    </w:p>
    <w:p w:rsidR="005C0EC8" w:rsidRDefault="005C0EC8" w:rsidP="00615703">
      <w:pPr>
        <w:keepNext/>
        <w:keepLines/>
      </w:pPr>
    </w:p>
    <w:p w:rsidR="00615703" w:rsidRDefault="00615703" w:rsidP="00615703">
      <w:pPr>
        <w:keepNext/>
        <w:keepLines/>
      </w:pPr>
    </w:p>
    <w:p w:rsidR="00806415" w:rsidRDefault="00806415" w:rsidP="00593E3A">
      <w:pPr>
        <w:keepNext/>
        <w:keepLines/>
      </w:pPr>
    </w:p>
    <w:p w:rsidR="00DE2C37" w:rsidRPr="00C07033" w:rsidRDefault="00DE2C37" w:rsidP="00615703">
      <w:pPr>
        <w:keepNext/>
        <w:keepLines/>
        <w:jc w:val="right"/>
      </w:pPr>
      <w:r>
        <w:lastRenderedPageBreak/>
        <w:t>Приложение № 3</w:t>
      </w:r>
      <w:r w:rsidRPr="00C07033">
        <w:t xml:space="preserve"> к Информационной карте.</w:t>
      </w:r>
    </w:p>
    <w:p w:rsidR="00DE2C37" w:rsidRDefault="00DE2C37" w:rsidP="00615703">
      <w:pPr>
        <w:keepNext/>
        <w:keepLines/>
        <w:jc w:val="right"/>
      </w:pPr>
    </w:p>
    <w:p w:rsidR="00AE1472" w:rsidRPr="00C07033" w:rsidRDefault="00AE1472" w:rsidP="00615703">
      <w:pPr>
        <w:keepNext/>
        <w:keepLines/>
      </w:pPr>
    </w:p>
    <w:p w:rsidR="00DE2C37" w:rsidRDefault="00DE2C37" w:rsidP="00615703">
      <w:pPr>
        <w:pStyle w:val="afa"/>
        <w:keepNext/>
        <w:keepLines/>
        <w:jc w:val="center"/>
        <w:rPr>
          <w:b/>
          <w:bCs/>
        </w:rPr>
      </w:pPr>
      <w:r>
        <w:rPr>
          <w:b/>
        </w:rPr>
        <w:t>Раздел 4</w:t>
      </w:r>
      <w:r w:rsidRPr="00C07033">
        <w:t xml:space="preserve">. </w:t>
      </w:r>
      <w:r w:rsidRPr="00C07033">
        <w:rPr>
          <w:b/>
          <w:bCs/>
        </w:rPr>
        <w:t xml:space="preserve">ПРОЕКТ </w:t>
      </w:r>
      <w:r w:rsidR="00B04659">
        <w:rPr>
          <w:b/>
          <w:bCs/>
        </w:rPr>
        <w:t>КОНТРАКТА</w:t>
      </w:r>
      <w:r w:rsidR="00AA0212">
        <w:rPr>
          <w:b/>
          <w:bCs/>
        </w:rPr>
        <w:t xml:space="preserve">  №    - 2015</w:t>
      </w:r>
      <w:proofErr w:type="gramStart"/>
      <w:r w:rsidRPr="00C07033">
        <w:rPr>
          <w:b/>
          <w:bCs/>
        </w:rPr>
        <w:t xml:space="preserve"> К</w:t>
      </w:r>
      <w:proofErr w:type="gramEnd"/>
    </w:p>
    <w:p w:rsidR="00AE1472" w:rsidRPr="00AC4C6A" w:rsidRDefault="00AE1472" w:rsidP="00615703">
      <w:pPr>
        <w:pStyle w:val="afa"/>
        <w:keepNext/>
        <w:keepLines/>
        <w:jc w:val="center"/>
        <w:rPr>
          <w:b/>
          <w:bCs/>
        </w:rPr>
      </w:pPr>
    </w:p>
    <w:p w:rsidR="00DE2C37" w:rsidRPr="00AC4C6A" w:rsidRDefault="00DE2C37" w:rsidP="00615703">
      <w:pPr>
        <w:keepNext/>
        <w:keepLines/>
        <w:ind w:right="43"/>
        <w:jc w:val="center"/>
      </w:pPr>
      <w:r w:rsidRPr="00AC4C6A">
        <w:t xml:space="preserve">г. Красноярск                                                                                        </w:t>
      </w:r>
      <w:r w:rsidR="00AA0212" w:rsidRPr="00AC4C6A">
        <w:t xml:space="preserve">       «       » __________ 2015</w:t>
      </w:r>
      <w:r w:rsidR="00FB5D92" w:rsidRPr="00AC4C6A">
        <w:t xml:space="preserve"> г.</w:t>
      </w:r>
    </w:p>
    <w:p w:rsidR="00AE1472" w:rsidRPr="00AC4C6A" w:rsidRDefault="00AE1472" w:rsidP="00615703">
      <w:pPr>
        <w:keepNext/>
        <w:keepLines/>
        <w:ind w:right="43"/>
        <w:jc w:val="center"/>
      </w:pPr>
    </w:p>
    <w:p w:rsidR="00DE2C37" w:rsidRPr="00AC4C6A" w:rsidRDefault="00DE2C37" w:rsidP="00615703">
      <w:pPr>
        <w:keepNext/>
        <w:keepLines/>
        <w:widowControl w:val="0"/>
        <w:tabs>
          <w:tab w:val="left" w:pos="-1440"/>
          <w:tab w:val="left" w:pos="142"/>
        </w:tabs>
        <w:adjustRightInd w:val="0"/>
        <w:spacing w:before="30"/>
        <w:ind w:firstLine="540"/>
      </w:pPr>
      <w:r w:rsidRPr="00AC4C6A">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w:t>
      </w:r>
      <w:r w:rsidR="008B7689" w:rsidRPr="00AC4C6A">
        <w:t xml:space="preserve">ьнейшем </w:t>
      </w:r>
      <w:r w:rsidR="008D1C62" w:rsidRPr="00AC4C6A">
        <w:t>«</w:t>
      </w:r>
      <w:r w:rsidR="008B7689" w:rsidRPr="00AC4C6A">
        <w:t>Заказчик</w:t>
      </w:r>
      <w:r w:rsidR="008D1C62" w:rsidRPr="00AC4C6A">
        <w:t>»</w:t>
      </w:r>
      <w:r w:rsidR="009C044B">
        <w:t>, в лице временно исполняющего обязанности</w:t>
      </w:r>
      <w:r w:rsidRPr="00AC4C6A">
        <w:t xml:space="preserve"> директора Чеснокова Николая Васильевича, действующего на основании Устава и Приказа ФАНО России от </w:t>
      </w:r>
      <w:r w:rsidR="00AA0212" w:rsidRPr="00AC4C6A">
        <w:t xml:space="preserve">26.12.2014г. № 628 </w:t>
      </w:r>
      <w:proofErr w:type="gramStart"/>
      <w:r w:rsidR="00AA0212" w:rsidRPr="00AC4C6A">
        <w:t>п</w:t>
      </w:r>
      <w:proofErr w:type="gramEnd"/>
      <w:r w:rsidR="00AA0212" w:rsidRPr="00AC4C6A">
        <w:t>/о</w:t>
      </w:r>
      <w:r w:rsidRPr="00AC4C6A">
        <w:t>, с одной стороны, и_________________________, признанное победителем аукциона в электронной форме № _______ (протокол аукц</w:t>
      </w:r>
      <w:r w:rsidR="00AA0212" w:rsidRPr="00AC4C6A">
        <w:t>иона №     от «  » _________2015</w:t>
      </w:r>
      <w:r w:rsidRPr="00AC4C6A">
        <w:t xml:space="preserve"> г.), </w:t>
      </w:r>
      <w:proofErr w:type="gramStart"/>
      <w:r w:rsidRPr="00AC4C6A">
        <w:t xml:space="preserve">именуемое в дальнейшем </w:t>
      </w:r>
      <w:r w:rsidR="008D1C62" w:rsidRPr="00AC4C6A">
        <w:t>«</w:t>
      </w:r>
      <w:r w:rsidRPr="00AC4C6A">
        <w:t>Подрядчик</w:t>
      </w:r>
      <w:r w:rsidR="008D1C62" w:rsidRPr="00AC4C6A">
        <w:t>»</w:t>
      </w:r>
      <w:r w:rsidRPr="00AC4C6A">
        <w:t>, в лице________________________, действующего на основании_______________, с другой стороны, заключили настоящий контракт о нижеследующем:</w:t>
      </w:r>
      <w:proofErr w:type="gramEnd"/>
    </w:p>
    <w:p w:rsidR="00DE2C37" w:rsidRPr="00AC4C6A" w:rsidRDefault="00DE2C37" w:rsidP="00615703">
      <w:pPr>
        <w:keepNext/>
        <w:widowControl w:val="0"/>
        <w:tabs>
          <w:tab w:val="left" w:pos="-1440"/>
          <w:tab w:val="left" w:pos="142"/>
        </w:tabs>
        <w:adjustRightInd w:val="0"/>
        <w:spacing w:before="30"/>
      </w:pPr>
    </w:p>
    <w:p w:rsidR="00DE2C37" w:rsidRPr="00AC4C6A" w:rsidRDefault="00DE2C37" w:rsidP="00615703">
      <w:pPr>
        <w:keepNext/>
        <w:jc w:val="center"/>
        <w:rPr>
          <w:b/>
          <w:color w:val="000000"/>
        </w:rPr>
      </w:pPr>
      <w:bookmarkStart w:id="7" w:name="OLE_LINK1"/>
      <w:r w:rsidRPr="00AC4C6A">
        <w:rPr>
          <w:b/>
          <w:color w:val="000000"/>
        </w:rPr>
        <w:t>1. ПРЕДМЕТ КОНТРАКТА</w:t>
      </w:r>
    </w:p>
    <w:p w:rsidR="00DE2C37" w:rsidRPr="00AC4C6A" w:rsidRDefault="00DE2C37" w:rsidP="00615703">
      <w:pPr>
        <w:keepNext/>
        <w:ind w:firstLine="567"/>
        <w:jc w:val="center"/>
        <w:rPr>
          <w:b/>
          <w:color w:val="000000"/>
        </w:rPr>
      </w:pPr>
    </w:p>
    <w:p w:rsidR="00DE2C37" w:rsidRPr="00AC4C6A" w:rsidRDefault="00DE2C37" w:rsidP="00615703">
      <w:pPr>
        <w:keepNext/>
        <w:ind w:firstLine="851"/>
        <w:rPr>
          <w:rFonts w:eastAsiaTheme="minorHAnsi"/>
          <w:bCs/>
          <w:lang w:eastAsia="en-US"/>
        </w:rPr>
      </w:pPr>
      <w:r w:rsidRPr="00AC4C6A">
        <w:t xml:space="preserve">1.1. </w:t>
      </w:r>
      <w:proofErr w:type="gramStart"/>
      <w:r w:rsidRPr="00AC4C6A">
        <w:t>Заказчик поручает, а Подрядчик принимает на себя обязательства выполнить работы</w:t>
      </w:r>
      <w:r w:rsidR="00871B2A" w:rsidRPr="00AC4C6A">
        <w:t xml:space="preserve"> по</w:t>
      </w:r>
      <w:r w:rsidR="00806415" w:rsidRPr="00AC4C6A">
        <w:t xml:space="preserve"> </w:t>
      </w:r>
      <w:r w:rsidR="00806415" w:rsidRPr="00AC4C6A">
        <w:rPr>
          <w:bCs/>
        </w:rPr>
        <w:t xml:space="preserve"> огнезащитному покрытию деревянных конструкций</w:t>
      </w:r>
      <w:r w:rsidR="00806415" w:rsidRPr="00AC4C6A">
        <w:rPr>
          <w:rFonts w:eastAsiaTheme="minorHAnsi"/>
          <w:bCs/>
          <w:lang w:eastAsia="en-US"/>
        </w:rPr>
        <w:t xml:space="preserve"> </w:t>
      </w:r>
      <w:r w:rsidR="00806415" w:rsidRPr="00AC4C6A">
        <w:rPr>
          <w:bCs/>
        </w:rPr>
        <w:t xml:space="preserve">кровли здания лабораторного корпуса, расположенного по адресу: </w:t>
      </w:r>
      <w:r w:rsidR="00593E3A" w:rsidRPr="00AC4C6A">
        <w:t xml:space="preserve">660036, </w:t>
      </w:r>
      <w:r w:rsidR="00806415" w:rsidRPr="00AC4C6A">
        <w:rPr>
          <w:bCs/>
        </w:rPr>
        <w:t>г. Красноярск, ул. Ак</w:t>
      </w:r>
      <w:r w:rsidR="00593E3A" w:rsidRPr="00AC4C6A">
        <w:rPr>
          <w:bCs/>
        </w:rPr>
        <w:t>адемгородок, зд.50 строение 24</w:t>
      </w:r>
      <w:r w:rsidRPr="00AC4C6A">
        <w:t>, в соответствии с Техническим заданием (Приложение №1), Локальным сметным расчетом (Приложение №2</w:t>
      </w:r>
      <w:r w:rsidR="004D0965" w:rsidRPr="00AC4C6A">
        <w:t>), которы</w:t>
      </w:r>
      <w:r w:rsidRPr="00AC4C6A">
        <w:t>е являются  неотъемлемой частью настоящего контракта, на условиях, предусмотренных настоящим контрактом.</w:t>
      </w:r>
      <w:proofErr w:type="gramEnd"/>
    </w:p>
    <w:p w:rsidR="00DE2C37" w:rsidRPr="00AC4C6A" w:rsidRDefault="00DE2C37" w:rsidP="00615703">
      <w:pPr>
        <w:keepNext/>
        <w:ind w:firstLine="567"/>
      </w:pPr>
      <w:r w:rsidRPr="00AC4C6A">
        <w:t xml:space="preserve">1.2. Подрядчик обязуется выполнить все работы, указанные в п.1.1. настоящего контракта собственными силами. </w:t>
      </w:r>
    </w:p>
    <w:p w:rsidR="00DE2C37" w:rsidRPr="00AC4C6A" w:rsidRDefault="00DE2C37" w:rsidP="00615703">
      <w:pPr>
        <w:keepNext/>
        <w:ind w:firstLine="567"/>
      </w:pPr>
      <w:r w:rsidRPr="00AC4C6A">
        <w:t xml:space="preserve">1.3. Заказчик обязуется принять </w:t>
      </w:r>
      <w:r w:rsidR="00113F28" w:rsidRPr="00AC4C6A">
        <w:t xml:space="preserve">результат надлежаще выполненных </w:t>
      </w:r>
      <w:r w:rsidRPr="00AC4C6A">
        <w:t>работ и оплатить их в объеме и на условиях, предусмотренных настоящим контрактом.</w:t>
      </w:r>
    </w:p>
    <w:p w:rsidR="00DE2C37" w:rsidRPr="00AC4C6A" w:rsidRDefault="00DE2C37" w:rsidP="00615703">
      <w:pPr>
        <w:keepNext/>
        <w:ind w:firstLine="567"/>
      </w:pPr>
      <w:r w:rsidRPr="00AC4C6A">
        <w:t xml:space="preserve">1.4. Сроки выполнения работ: </w:t>
      </w:r>
      <w:r w:rsidR="00593E3A" w:rsidRPr="00AC4C6A">
        <w:t>20</w:t>
      </w:r>
      <w:r w:rsidRPr="00AC4C6A">
        <w:t xml:space="preserve"> </w:t>
      </w:r>
      <w:r w:rsidR="005235C2" w:rsidRPr="00AC4C6A">
        <w:t>(двадцать</w:t>
      </w:r>
      <w:r w:rsidR="00C22C49" w:rsidRPr="00AC4C6A">
        <w:t xml:space="preserve">) </w:t>
      </w:r>
      <w:r w:rsidRPr="00AC4C6A">
        <w:t xml:space="preserve">календарных дней с момента заключения контракта. </w:t>
      </w:r>
    </w:p>
    <w:p w:rsidR="00DE2C37" w:rsidRPr="00AC4C6A" w:rsidRDefault="00DE2C37" w:rsidP="00615703">
      <w:pPr>
        <w:keepNext/>
        <w:keepLines/>
        <w:ind w:firstLine="567"/>
      </w:pPr>
      <w:r w:rsidRPr="00AC4C6A">
        <w:t>1.5. Место выполнения работ:</w:t>
      </w:r>
      <w:r w:rsidR="00871B2A" w:rsidRPr="00AC4C6A">
        <w:t xml:space="preserve"> </w:t>
      </w:r>
      <w:r w:rsidR="00593E3A" w:rsidRPr="00AC4C6A">
        <w:t xml:space="preserve">660036, </w:t>
      </w:r>
      <w:r w:rsidR="00593E3A" w:rsidRPr="00AC4C6A">
        <w:rPr>
          <w:bCs/>
        </w:rPr>
        <w:t>г. Красноярск, ул. Академгородок, зд.50 строение 24.</w:t>
      </w:r>
    </w:p>
    <w:p w:rsidR="00DE2C37" w:rsidRPr="00AC4C6A" w:rsidRDefault="00DE2C37" w:rsidP="00615703">
      <w:pPr>
        <w:keepNext/>
        <w:ind w:firstLine="567"/>
        <w:jc w:val="center"/>
        <w:rPr>
          <w:b/>
        </w:rPr>
      </w:pPr>
      <w:r w:rsidRPr="00AC4C6A">
        <w:rPr>
          <w:b/>
        </w:rPr>
        <w:t>2. ЦЕНА КОНТРАКТА</w:t>
      </w:r>
    </w:p>
    <w:p w:rsidR="00DE2C37" w:rsidRPr="00AC4C6A" w:rsidRDefault="00DE2C37" w:rsidP="00615703">
      <w:pPr>
        <w:keepNext/>
        <w:ind w:firstLine="567"/>
        <w:jc w:val="center"/>
        <w:rPr>
          <w:b/>
        </w:rPr>
      </w:pPr>
    </w:p>
    <w:p w:rsidR="00DE2C37" w:rsidRPr="00AC4C6A" w:rsidRDefault="00DE2C37" w:rsidP="00615703">
      <w:pPr>
        <w:keepNext/>
        <w:ind w:firstLine="567"/>
      </w:pPr>
      <w:r w:rsidRPr="00AC4C6A">
        <w:t>2.1. Стоимость работ устанавливается в рублях Российской Федерации.</w:t>
      </w:r>
    </w:p>
    <w:p w:rsidR="00DE2C37" w:rsidRPr="00AC4C6A" w:rsidRDefault="00DE2C37" w:rsidP="00615703">
      <w:pPr>
        <w:keepNext/>
        <w:ind w:firstLine="567"/>
      </w:pPr>
      <w:r w:rsidRPr="00AC4C6A">
        <w:t>2.2. Стоимость всех работ, поручаемых по настоящему контракту, определена  локальным сметным расчетом (Приложение № 2) в сумме</w:t>
      </w:r>
      <w:proofErr w:type="gramStart"/>
      <w:r w:rsidRPr="00AC4C6A">
        <w:t xml:space="preserve"> ____________________(               </w:t>
      </w:r>
      <w:r w:rsidR="00871B2A" w:rsidRPr="00AC4C6A">
        <w:t xml:space="preserve">              ) </w:t>
      </w:r>
      <w:proofErr w:type="gramEnd"/>
      <w:r w:rsidR="00871B2A" w:rsidRPr="00AC4C6A">
        <w:t>рубль __ копеек</w:t>
      </w:r>
      <w:r w:rsidRPr="00AC4C6A">
        <w:t xml:space="preserve"> </w:t>
      </w:r>
      <w:r w:rsidR="005C3164" w:rsidRPr="00AC4C6A">
        <w:t>(с учетом НДС /без учета НДС)</w:t>
      </w:r>
      <w:r w:rsidRPr="00AC4C6A">
        <w:t xml:space="preserve">. </w:t>
      </w:r>
    </w:p>
    <w:p w:rsidR="00DE2C37" w:rsidRPr="00AC4C6A" w:rsidRDefault="00DE2C37" w:rsidP="00615703">
      <w:pPr>
        <w:keepNext/>
        <w:ind w:firstLine="567"/>
      </w:pPr>
      <w:r w:rsidRPr="00AC4C6A">
        <w:t>2.3. Цена контракта включает в себя все расходы Подрядчика, связанные с исполнением контракта, в том числе (но</w:t>
      </w:r>
      <w:r w:rsidR="00521F97" w:rsidRPr="00AC4C6A">
        <w:t>,</w:t>
      </w:r>
      <w:r w:rsidRPr="00AC4C6A">
        <w:t xml:space="preserve"> не ограничиваясь этим): </w:t>
      </w:r>
    </w:p>
    <w:p w:rsidR="00DE2C37" w:rsidRPr="00AC4C6A" w:rsidRDefault="00DE2C37" w:rsidP="00615703">
      <w:pPr>
        <w:keepNext/>
        <w:keepLines/>
        <w:numPr>
          <w:ilvl w:val="0"/>
          <w:numId w:val="39"/>
        </w:numPr>
        <w:ind w:firstLine="567"/>
      </w:pPr>
      <w:r w:rsidRPr="00AC4C6A">
        <w:t>стоимость ремонтно-строительных, монтажных работ;</w:t>
      </w:r>
    </w:p>
    <w:p w:rsidR="00DE2C37" w:rsidRPr="00AC4C6A" w:rsidRDefault="00DE2C37" w:rsidP="00615703">
      <w:pPr>
        <w:keepNext/>
        <w:keepLines/>
        <w:numPr>
          <w:ilvl w:val="0"/>
          <w:numId w:val="39"/>
        </w:numPr>
        <w:ind w:firstLine="567"/>
      </w:pPr>
      <w:r w:rsidRPr="00AC4C6A">
        <w:t>расходы на энергоресурсы в период проведения работ;</w:t>
      </w:r>
    </w:p>
    <w:p w:rsidR="00DE2C37" w:rsidRPr="00AC4C6A" w:rsidRDefault="00DE2C37" w:rsidP="00615703">
      <w:pPr>
        <w:keepNext/>
        <w:keepLines/>
        <w:numPr>
          <w:ilvl w:val="0"/>
          <w:numId w:val="39"/>
        </w:numPr>
        <w:ind w:firstLine="567"/>
      </w:pPr>
      <w:r w:rsidRPr="00AC4C6A">
        <w:t>стоимость материалов и оборудования;</w:t>
      </w:r>
    </w:p>
    <w:p w:rsidR="00DE2C37" w:rsidRPr="00AC4C6A" w:rsidRDefault="00DE2C37" w:rsidP="00615703">
      <w:pPr>
        <w:keepNext/>
        <w:keepLines/>
        <w:numPr>
          <w:ilvl w:val="0"/>
          <w:numId w:val="39"/>
        </w:numPr>
        <w:ind w:firstLine="567"/>
      </w:pPr>
      <w:r w:rsidRPr="00AC4C6A">
        <w:t>расходы по использованию машин и механизмов;</w:t>
      </w:r>
    </w:p>
    <w:p w:rsidR="00DE2C37" w:rsidRPr="00AC4C6A" w:rsidRDefault="00DE2C37" w:rsidP="00615703">
      <w:pPr>
        <w:keepNext/>
        <w:keepLines/>
        <w:numPr>
          <w:ilvl w:val="0"/>
          <w:numId w:val="39"/>
        </w:numPr>
        <w:ind w:firstLine="567"/>
      </w:pPr>
      <w:r w:rsidRPr="00AC4C6A">
        <w:t>расходы за хранение;</w:t>
      </w:r>
    </w:p>
    <w:p w:rsidR="00DE2C37" w:rsidRPr="00AC4C6A" w:rsidRDefault="00DE2C37" w:rsidP="00615703">
      <w:pPr>
        <w:keepNext/>
        <w:keepLines/>
        <w:numPr>
          <w:ilvl w:val="0"/>
          <w:numId w:val="39"/>
        </w:numPr>
        <w:ind w:firstLine="567"/>
      </w:pPr>
      <w:r w:rsidRPr="00AC4C6A">
        <w:t xml:space="preserve"> транспортные, погрузо-разгрузочные расходы и накладные расходы;</w:t>
      </w:r>
    </w:p>
    <w:p w:rsidR="00DE2C37" w:rsidRPr="00AC4C6A" w:rsidRDefault="00DE2C37" w:rsidP="00615703">
      <w:pPr>
        <w:keepNext/>
        <w:keepLines/>
        <w:numPr>
          <w:ilvl w:val="0"/>
          <w:numId w:val="39"/>
        </w:numPr>
        <w:ind w:firstLine="567"/>
      </w:pPr>
      <w:r w:rsidRPr="00AC4C6A">
        <w:t>сметная прибыль;</w:t>
      </w:r>
    </w:p>
    <w:p w:rsidR="00DE2C37" w:rsidRPr="00AC4C6A" w:rsidRDefault="00DE2C37" w:rsidP="00615703">
      <w:pPr>
        <w:keepNext/>
        <w:keepLines/>
        <w:numPr>
          <w:ilvl w:val="0"/>
          <w:numId w:val="39"/>
        </w:numPr>
        <w:ind w:firstLine="567"/>
      </w:pPr>
      <w:r w:rsidRPr="00AC4C6A">
        <w:t>уборка и вывоз строительного мусора;</w:t>
      </w:r>
    </w:p>
    <w:p w:rsidR="00DE2C37" w:rsidRPr="00AC4C6A" w:rsidRDefault="00DE2C37" w:rsidP="00615703">
      <w:pPr>
        <w:keepNext/>
        <w:keepLines/>
        <w:numPr>
          <w:ilvl w:val="0"/>
          <w:numId w:val="39"/>
        </w:numPr>
        <w:ind w:firstLine="567"/>
      </w:pPr>
      <w:r w:rsidRPr="00AC4C6A">
        <w:t>все налоги</w:t>
      </w:r>
      <w:r w:rsidR="004E237C" w:rsidRPr="00AC4C6A">
        <w:t xml:space="preserve">, </w:t>
      </w:r>
      <w:r w:rsidRPr="00AC4C6A">
        <w:t>сборы и прочие обязательные платежи.</w:t>
      </w:r>
    </w:p>
    <w:p w:rsidR="002F6EF9" w:rsidRPr="00AC4C6A" w:rsidRDefault="00DE2C37" w:rsidP="00615703">
      <w:pPr>
        <w:keepNext/>
        <w:ind w:right="43" w:firstLine="567"/>
      </w:pPr>
      <w:r w:rsidRPr="00AC4C6A">
        <w:lastRenderedPageBreak/>
        <w:t xml:space="preserve">2.4. Стоимость работ является фиксированной на протяжении всего срока действия Контракта и </w:t>
      </w:r>
      <w:r w:rsidRPr="00AC4C6A">
        <w:rPr>
          <w:b/>
          <w:i/>
        </w:rPr>
        <w:t xml:space="preserve">не подлежит изменению, за исключением случаев указанных в п.2.5 и п.2.6. настоящего Контракта. </w:t>
      </w:r>
    </w:p>
    <w:p w:rsidR="00DE2C37" w:rsidRPr="00AC4C6A" w:rsidRDefault="00DE2C37" w:rsidP="00615703">
      <w:pPr>
        <w:keepNext/>
        <w:ind w:firstLine="567"/>
      </w:pPr>
      <w:r w:rsidRPr="00AC4C6A">
        <w:t>2.5. Цена контракта также может быть снижена по соглашению сторон без изменения предусмотренных контрактом объема работ, услуг и иных условий исполнения контракта.</w:t>
      </w:r>
    </w:p>
    <w:p w:rsidR="00DE2C37" w:rsidRPr="00AC4C6A" w:rsidRDefault="00DE2C37" w:rsidP="00615703">
      <w:pPr>
        <w:pStyle w:val="ConsPlusNormal"/>
        <w:keepNext/>
        <w:ind w:firstLine="567"/>
        <w:jc w:val="both"/>
        <w:rPr>
          <w:rFonts w:ascii="Times New Roman" w:hAnsi="Times New Roman" w:cs="Times New Roman"/>
          <w:sz w:val="24"/>
          <w:szCs w:val="24"/>
        </w:rPr>
      </w:pPr>
      <w:r w:rsidRPr="00AC4C6A">
        <w:rPr>
          <w:rFonts w:ascii="Times New Roman" w:hAnsi="Times New Roman" w:cs="Times New Roman"/>
          <w:sz w:val="24"/>
          <w:szCs w:val="24"/>
        </w:rPr>
        <w:t xml:space="preserve">2.6. </w:t>
      </w:r>
      <w:proofErr w:type="gramStart"/>
      <w:r w:rsidRPr="00AC4C6A">
        <w:rPr>
          <w:rFonts w:ascii="Times New Roman" w:hAnsi="Times New Roman" w:cs="Times New Roman"/>
          <w:sz w:val="24"/>
          <w:szCs w:val="24"/>
        </w:rPr>
        <w:t>В случае если по предложению Заказчика увеличивается предусмотренный контрактом объём работы, не более чем на десять процентов или уменьшается предусмотренный контрактом объем работы,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w:t>
      </w:r>
      <w:proofErr w:type="gramEnd"/>
      <w:r w:rsidRPr="00AC4C6A">
        <w:rPr>
          <w:rFonts w:ascii="Times New Roman" w:hAnsi="Times New Roman" w:cs="Times New Roman"/>
          <w:sz w:val="24"/>
          <w:szCs w:val="24"/>
        </w:rPr>
        <w:t xml:space="preserve"> на десять процентов цены контракта. При уменьшении </w:t>
      </w:r>
      <w:proofErr w:type="gramStart"/>
      <w:r w:rsidRPr="00AC4C6A">
        <w:rPr>
          <w:rFonts w:ascii="Times New Roman" w:hAnsi="Times New Roman" w:cs="Times New Roman"/>
          <w:sz w:val="24"/>
          <w:szCs w:val="24"/>
        </w:rPr>
        <w:t>предусмотренных</w:t>
      </w:r>
      <w:proofErr w:type="gramEnd"/>
      <w:r w:rsidRPr="00AC4C6A">
        <w:rPr>
          <w:rFonts w:ascii="Times New Roman" w:hAnsi="Times New Roman" w:cs="Times New Roman"/>
          <w:sz w:val="24"/>
          <w:szCs w:val="24"/>
        </w:rPr>
        <w:t xml:space="preserve"> контрактом объема работы, стороны контракта обязаны уменьшить цену контракта исходя</w:t>
      </w:r>
      <w:r w:rsidR="00A07C2E" w:rsidRPr="00AC4C6A">
        <w:rPr>
          <w:rFonts w:ascii="Times New Roman" w:hAnsi="Times New Roman" w:cs="Times New Roman"/>
          <w:sz w:val="24"/>
          <w:szCs w:val="24"/>
        </w:rPr>
        <w:t xml:space="preserve"> из цены единицы объема работы.</w:t>
      </w:r>
    </w:p>
    <w:p w:rsidR="00DE2C37" w:rsidRPr="00AC4C6A" w:rsidRDefault="00DE2C37" w:rsidP="00615703">
      <w:pPr>
        <w:keepNext/>
        <w:ind w:firstLine="567"/>
        <w:jc w:val="center"/>
        <w:rPr>
          <w:b/>
        </w:rPr>
      </w:pPr>
      <w:r w:rsidRPr="00AC4C6A">
        <w:rPr>
          <w:b/>
        </w:rPr>
        <w:t>3. ПОРЯДОК РАСЧЕТОВ</w:t>
      </w:r>
    </w:p>
    <w:p w:rsidR="00DE2C37" w:rsidRPr="00AC4C6A" w:rsidRDefault="00DE2C37" w:rsidP="00615703">
      <w:pPr>
        <w:keepNext/>
        <w:ind w:firstLine="567"/>
        <w:jc w:val="center"/>
        <w:rPr>
          <w:b/>
        </w:rPr>
      </w:pPr>
    </w:p>
    <w:p w:rsidR="00DE2C37" w:rsidRPr="00AC4C6A" w:rsidRDefault="00DE2C37" w:rsidP="00615703">
      <w:pPr>
        <w:pStyle w:val="afffff"/>
        <w:keepNext/>
        <w:ind w:firstLine="567"/>
        <w:jc w:val="both"/>
        <w:rPr>
          <w:rFonts w:ascii="Times New Roman" w:hAnsi="Times New Roman"/>
          <w:bCs/>
          <w:sz w:val="24"/>
          <w:szCs w:val="24"/>
          <w:lang w:eastAsia="ru-RU"/>
        </w:rPr>
      </w:pPr>
      <w:r w:rsidRPr="00AC4C6A">
        <w:rPr>
          <w:rFonts w:ascii="Times New Roman" w:hAnsi="Times New Roman"/>
          <w:sz w:val="24"/>
          <w:szCs w:val="24"/>
        </w:rPr>
        <w:t xml:space="preserve">3.1. </w:t>
      </w:r>
      <w:proofErr w:type="gramStart"/>
      <w:r w:rsidR="002B7E21" w:rsidRPr="002B7E21">
        <w:rPr>
          <w:rFonts w:ascii="Times New Roman" w:hAnsi="Times New Roman"/>
          <w:sz w:val="24"/>
          <w:szCs w:val="24"/>
          <w:lang w:eastAsia="ru-RU"/>
        </w:rPr>
        <w:t>Перечисление денежных средств производится в следующем порядке:</w:t>
      </w:r>
      <w:r w:rsidR="002B7E21" w:rsidRPr="00262907">
        <w:t xml:space="preserve"> </w:t>
      </w:r>
      <w:r w:rsidR="002B7E21" w:rsidRPr="002B7E21">
        <w:rPr>
          <w:rFonts w:ascii="Times New Roman" w:hAnsi="Times New Roman"/>
          <w:sz w:val="24"/>
          <w:szCs w:val="24"/>
          <w:lang w:eastAsia="ru-RU"/>
        </w:rPr>
        <w:t>100% оплата по факту выполненных работ</w:t>
      </w:r>
      <w:r w:rsidR="002B7E21" w:rsidRPr="00DB3141">
        <w:rPr>
          <w:rFonts w:ascii="Times New Roman" w:hAnsi="Times New Roman"/>
          <w:sz w:val="24"/>
          <w:szCs w:val="24"/>
          <w:lang w:eastAsia="ru-RU"/>
        </w:rPr>
        <w:t xml:space="preserve">  </w:t>
      </w:r>
      <w:r w:rsidRPr="00AC4C6A">
        <w:rPr>
          <w:rFonts w:ascii="Times New Roman" w:hAnsi="Times New Roman"/>
          <w:sz w:val="24"/>
          <w:szCs w:val="24"/>
          <w:lang w:eastAsia="ru-RU"/>
        </w:rPr>
        <w:t xml:space="preserve">осуществляется путем перечисления денежных средств на расчетный счет Подрядчика  в течение 30 (тридцати)  дней, с момента подписания сторонами </w:t>
      </w:r>
      <w:r w:rsidR="005B5006" w:rsidRPr="00AC4C6A">
        <w:rPr>
          <w:rFonts w:ascii="Times New Roman" w:hAnsi="Times New Roman"/>
          <w:sz w:val="24"/>
          <w:szCs w:val="24"/>
          <w:lang w:eastAsia="ru-RU"/>
        </w:rPr>
        <w:t>Акта сдачи-приемки</w:t>
      </w:r>
      <w:r w:rsidRPr="00AC4C6A">
        <w:rPr>
          <w:rFonts w:ascii="Times New Roman" w:hAnsi="Times New Roman"/>
          <w:sz w:val="24"/>
          <w:szCs w:val="24"/>
          <w:lang w:eastAsia="ru-RU"/>
        </w:rPr>
        <w:t xml:space="preserve"> выполненных работ, Акта о приемк</w:t>
      </w:r>
      <w:r w:rsidR="004C06AA" w:rsidRPr="00AC4C6A">
        <w:rPr>
          <w:rFonts w:ascii="Times New Roman" w:hAnsi="Times New Roman"/>
          <w:sz w:val="24"/>
          <w:szCs w:val="24"/>
          <w:lang w:eastAsia="ru-RU"/>
        </w:rPr>
        <w:t xml:space="preserve">е выполненных работ (ф. КС-2), </w:t>
      </w:r>
      <w:r w:rsidRPr="00AC4C6A">
        <w:rPr>
          <w:rFonts w:ascii="Times New Roman" w:hAnsi="Times New Roman"/>
          <w:sz w:val="24"/>
          <w:szCs w:val="24"/>
          <w:lang w:eastAsia="ru-RU"/>
        </w:rPr>
        <w:t>Справки о стоимости выполненных работ и затрат (ф. КС-3) и предоставления счета, счета-фактуры.</w:t>
      </w:r>
      <w:proofErr w:type="gramEnd"/>
    </w:p>
    <w:p w:rsidR="00DE2C37" w:rsidRPr="00AC4C6A" w:rsidRDefault="00DE2C37" w:rsidP="00615703">
      <w:pPr>
        <w:keepNext/>
        <w:ind w:firstLine="567"/>
      </w:pPr>
      <w:r w:rsidRPr="00AC4C6A">
        <w:t>3.2.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DE2C37" w:rsidRPr="00AC4C6A" w:rsidRDefault="00DE2C37" w:rsidP="00615703">
      <w:pPr>
        <w:pStyle w:val="afffffa"/>
        <w:keepNext/>
        <w:spacing w:after="0"/>
        <w:ind w:firstLine="567"/>
      </w:pPr>
      <w:r w:rsidRPr="00AC4C6A">
        <w:t>3.3. Обязательства Заказчика по оплате считаются исполненными с момента списания денежных сре</w:t>
      </w:r>
      <w:proofErr w:type="gramStart"/>
      <w:r w:rsidRPr="00AC4C6A">
        <w:t>дств с б</w:t>
      </w:r>
      <w:proofErr w:type="gramEnd"/>
      <w:r w:rsidRPr="00AC4C6A">
        <w:t>анковского счета Заказчика, указанного в разделе 10 настоящего контракта.</w:t>
      </w:r>
    </w:p>
    <w:p w:rsidR="00DE2C37" w:rsidRPr="00AC4C6A" w:rsidRDefault="00DE2C37" w:rsidP="00615703">
      <w:pPr>
        <w:keepNext/>
        <w:tabs>
          <w:tab w:val="num" w:pos="0"/>
        </w:tabs>
        <w:ind w:firstLine="567"/>
      </w:pPr>
      <w:r w:rsidRPr="00AC4C6A">
        <w:t>3.4. В случае не представления всех необходимых для оплаты документов по вине Подрядчика, Заказчик вправе соответственно задержать оплату за выполненные работы соразмерно просрочке Подрядчика.</w:t>
      </w:r>
    </w:p>
    <w:p w:rsidR="00DE2C37" w:rsidRPr="00AC4C6A" w:rsidRDefault="00DE2C37" w:rsidP="00615703">
      <w:pPr>
        <w:keepNext/>
        <w:numPr>
          <w:ilvl w:val="0"/>
          <w:numId w:val="37"/>
        </w:numPr>
        <w:jc w:val="center"/>
        <w:rPr>
          <w:b/>
        </w:rPr>
      </w:pPr>
      <w:r w:rsidRPr="00AC4C6A">
        <w:rPr>
          <w:b/>
        </w:rPr>
        <w:t>ОБЯЗАННОСТИ СТОРОН</w:t>
      </w:r>
    </w:p>
    <w:p w:rsidR="00DE2C37" w:rsidRPr="00AC4C6A" w:rsidRDefault="00DE2C37" w:rsidP="00615703">
      <w:pPr>
        <w:keepNext/>
        <w:rPr>
          <w:b/>
        </w:rPr>
      </w:pPr>
    </w:p>
    <w:p w:rsidR="00DE2C37" w:rsidRPr="00AC4C6A" w:rsidRDefault="00DE2C37" w:rsidP="00615703">
      <w:pPr>
        <w:pStyle w:val="a6"/>
        <w:keepNext/>
        <w:numPr>
          <w:ilvl w:val="1"/>
          <w:numId w:val="37"/>
        </w:numPr>
        <w:tabs>
          <w:tab w:val="clear" w:pos="360"/>
          <w:tab w:val="num" w:pos="0"/>
        </w:tabs>
        <w:ind w:firstLine="207"/>
      </w:pPr>
      <w:r w:rsidRPr="00AC4C6A">
        <w:t>Заказчик обязуется:</w:t>
      </w:r>
    </w:p>
    <w:p w:rsidR="00DE2C37" w:rsidRPr="00AC4C6A" w:rsidRDefault="00DE2C37" w:rsidP="00615703">
      <w:pPr>
        <w:keepNext/>
        <w:tabs>
          <w:tab w:val="num" w:pos="0"/>
        </w:tabs>
        <w:ind w:firstLine="207"/>
      </w:pPr>
      <w:r w:rsidRPr="00AC4C6A">
        <w:t>а) обеспечить готовность объекта к производству работ, составляющих предмет настоящего контракта;</w:t>
      </w:r>
    </w:p>
    <w:p w:rsidR="00DE2C37" w:rsidRPr="00AC4C6A" w:rsidRDefault="00DE2C37" w:rsidP="00615703">
      <w:pPr>
        <w:keepNext/>
        <w:tabs>
          <w:tab w:val="num" w:pos="0"/>
        </w:tabs>
        <w:ind w:firstLine="207"/>
      </w:pPr>
      <w:r w:rsidRPr="00AC4C6A">
        <w:t xml:space="preserve">б) утвердить </w:t>
      </w:r>
      <w:r w:rsidR="004C06AA" w:rsidRPr="00AC4C6A">
        <w:t xml:space="preserve">предоставленный Подрядчиком </w:t>
      </w:r>
      <w:r w:rsidRPr="00AC4C6A">
        <w:t>локальный сметный расчет (Приложение №2), являющийся неотъемлемой частью настоящего контракта, или предоставить мотивированный отказ от его утверждения;</w:t>
      </w:r>
    </w:p>
    <w:p w:rsidR="00DE2C37" w:rsidRPr="00AC4C6A" w:rsidRDefault="00852673" w:rsidP="00615703">
      <w:pPr>
        <w:keepNext/>
        <w:tabs>
          <w:tab w:val="num" w:pos="0"/>
        </w:tabs>
        <w:ind w:firstLine="207"/>
      </w:pPr>
      <w:r w:rsidRPr="00AC4C6A">
        <w:t>в</w:t>
      </w:r>
      <w:r w:rsidR="001E32C6" w:rsidRPr="00AC4C6A">
        <w:t xml:space="preserve">) </w:t>
      </w:r>
      <w:r w:rsidR="00DE2C37" w:rsidRPr="00AC4C6A">
        <w:t>производить своевременную оплату счетов Подрядчика согласно порядку расчетов, установленн</w:t>
      </w:r>
      <w:r w:rsidR="008D1C62" w:rsidRPr="00AC4C6A">
        <w:t>ому п.3.1. настоящего контракта.</w:t>
      </w:r>
    </w:p>
    <w:p w:rsidR="00DE2C37" w:rsidRPr="00AC4C6A" w:rsidRDefault="00DE2C37" w:rsidP="00615703">
      <w:pPr>
        <w:keepNext/>
        <w:numPr>
          <w:ilvl w:val="1"/>
          <w:numId w:val="37"/>
        </w:numPr>
        <w:tabs>
          <w:tab w:val="clear" w:pos="360"/>
          <w:tab w:val="num" w:pos="0"/>
        </w:tabs>
        <w:ind w:firstLine="207"/>
      </w:pPr>
      <w:r w:rsidRPr="00AC4C6A">
        <w:t xml:space="preserve"> Подрядчик обязуется:</w:t>
      </w:r>
    </w:p>
    <w:p w:rsidR="00DE2C37" w:rsidRPr="00AC4C6A" w:rsidRDefault="00DE2C37" w:rsidP="00EA17B5">
      <w:pPr>
        <w:keepNext/>
        <w:tabs>
          <w:tab w:val="num" w:pos="0"/>
        </w:tabs>
        <w:ind w:firstLine="284"/>
      </w:pPr>
      <w:r w:rsidRPr="00AC4C6A">
        <w:t>а) одновременно с подписанным контрактом передать Заказчику на утверждение согласованный локальный сметный расчет (Приложение №2), выполненный по территориальным единичным расценкам (ТЕР-2001) с применением нормативов (расценок, коэффициентов пересчета,</w:t>
      </w:r>
      <w:r w:rsidR="00742BDE" w:rsidRPr="00AC4C6A">
        <w:t xml:space="preserve"> индексов в текущие цены на 2015</w:t>
      </w:r>
      <w:r w:rsidRPr="00AC4C6A">
        <w:t xml:space="preserve">г.). </w:t>
      </w:r>
      <w:r w:rsidR="000D3093" w:rsidRPr="00BD4EC7">
        <w:t>К локальному сметному расчету приложить прайс-листы фирм поставщиков, на которые делается ссылка стоимости материалов в локальном сметном расчете</w:t>
      </w:r>
      <w:r w:rsidR="000D3093">
        <w:t>.</w:t>
      </w:r>
    </w:p>
    <w:p w:rsidR="00DE2C37" w:rsidRPr="00AC4C6A" w:rsidRDefault="00DE2C37" w:rsidP="00615703">
      <w:pPr>
        <w:keepNext/>
        <w:tabs>
          <w:tab w:val="num" w:pos="0"/>
        </w:tabs>
        <w:ind w:firstLine="207"/>
      </w:pPr>
      <w:r w:rsidRPr="00AC4C6A">
        <w:t xml:space="preserve">б) все работы по заключенному контракту выполнить качественно и сдать их Заказчику по Акту </w:t>
      </w:r>
      <w:r w:rsidR="005B5006" w:rsidRPr="00AC4C6A">
        <w:t>сдачи-</w:t>
      </w:r>
      <w:r w:rsidRPr="00AC4C6A">
        <w:t>приемки выполненных работ;</w:t>
      </w:r>
    </w:p>
    <w:p w:rsidR="00DE2C37" w:rsidRPr="00AC4C6A" w:rsidRDefault="00DE2C37" w:rsidP="00615703">
      <w:pPr>
        <w:keepNext/>
        <w:tabs>
          <w:tab w:val="num" w:pos="0"/>
        </w:tabs>
        <w:ind w:firstLine="207"/>
      </w:pPr>
      <w:r w:rsidRPr="00AC4C6A">
        <w:t>в) при проведении работ обеспечить соблюдение правил техники безопасности и охраны труда, санитарных и противопожарных мероприятий, порядок в местах производства работ;</w:t>
      </w:r>
    </w:p>
    <w:p w:rsidR="00DE2C37" w:rsidRPr="00AC4C6A" w:rsidRDefault="00DE2C37" w:rsidP="00615703">
      <w:pPr>
        <w:keepNext/>
        <w:tabs>
          <w:tab w:val="num" w:pos="0"/>
        </w:tabs>
        <w:ind w:firstLine="207"/>
      </w:pPr>
      <w:r w:rsidRPr="00AC4C6A">
        <w:lastRenderedPageBreak/>
        <w:t>г) по требованию Заказчика предоставлять сертификаты на используемые материалы;</w:t>
      </w:r>
    </w:p>
    <w:p w:rsidR="00DE2C37" w:rsidRPr="00AC4C6A" w:rsidRDefault="00DE2C37" w:rsidP="00615703">
      <w:pPr>
        <w:keepNext/>
        <w:tabs>
          <w:tab w:val="num" w:pos="0"/>
        </w:tabs>
        <w:ind w:firstLine="207"/>
      </w:pPr>
      <w:r w:rsidRPr="00AC4C6A">
        <w:t xml:space="preserve">д) в случае применения новых, в том числе ввозимых из-за рубежа, строительных материалов и конструкций, требования к которым не регламентированы СНиПами, </w:t>
      </w:r>
      <w:proofErr w:type="spellStart"/>
      <w:r w:rsidRPr="00AC4C6A">
        <w:t>госстандартами</w:t>
      </w:r>
      <w:proofErr w:type="spellEnd"/>
      <w:r w:rsidRPr="00AC4C6A">
        <w:t>, техническими условиями и другими нормативными документами РФ, подтверждать их пригодность к применению техническим свидетельством Госкомитета по жилищной и строительной политике;</w:t>
      </w:r>
    </w:p>
    <w:p w:rsidR="00E03157" w:rsidRPr="00AC4C6A" w:rsidRDefault="00DE2C37" w:rsidP="00615703">
      <w:pPr>
        <w:keepNext/>
        <w:tabs>
          <w:tab w:val="num" w:pos="0"/>
        </w:tabs>
        <w:ind w:firstLine="207"/>
      </w:pPr>
      <w:r w:rsidRPr="00AC4C6A">
        <w:t>е) устранять своими силами и за свой счет недостатки и дефекты, выявленные в процессе производства работ;</w:t>
      </w:r>
    </w:p>
    <w:p w:rsidR="00DE2C37" w:rsidRPr="00AC4C6A" w:rsidRDefault="004C06AA" w:rsidP="00615703">
      <w:pPr>
        <w:keepNext/>
        <w:tabs>
          <w:tab w:val="num" w:pos="0"/>
        </w:tabs>
        <w:ind w:firstLine="207"/>
        <w:rPr>
          <w:spacing w:val="6"/>
        </w:rPr>
      </w:pPr>
      <w:r w:rsidRPr="00AC4C6A">
        <w:t xml:space="preserve">ж) в период гарантийной эксплуатации объекта устранить за свой счет в согласованные с Заказчиком сроки обнаруженные дефекты, препятствующие нормальной эксплуатации объекта. </w:t>
      </w:r>
      <w:r w:rsidR="00DE2C37" w:rsidRPr="00AC4C6A">
        <w:rPr>
          <w:spacing w:val="6"/>
        </w:rPr>
        <w:t xml:space="preserve">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срок, не превышающий 5 (пять) рабочих дней со дня получения извещения Заказчика. Гарантийный срок в этом случае продлевается соответственно на период устранения дефектов. Гарантийный срок и условия предоставления гарантий указаны в Приложении №1 (Техническое задание) которое является неотъемлемой частью настоящего контракта. </w:t>
      </w:r>
    </w:p>
    <w:p w:rsidR="00DE2C37" w:rsidRPr="00AC4C6A" w:rsidRDefault="00DE2C37" w:rsidP="00615703">
      <w:pPr>
        <w:keepNext/>
        <w:tabs>
          <w:tab w:val="num" w:pos="0"/>
        </w:tabs>
        <w:autoSpaceDE w:val="0"/>
        <w:autoSpaceDN w:val="0"/>
        <w:adjustRightInd w:val="0"/>
        <w:ind w:firstLine="207"/>
        <w:rPr>
          <w:rFonts w:eastAsia="TimesNewRomanPSMT"/>
        </w:rPr>
      </w:pPr>
      <w:r w:rsidRPr="00AC4C6A">
        <w:t>з) до начала  производства работ направить Заказчику списки своих работников</w:t>
      </w:r>
      <w:r w:rsidRPr="00AC4C6A">
        <w:rPr>
          <w:rFonts w:eastAsia="TimesNewRomanPSMT"/>
        </w:rPr>
        <w:t>, их паспортные данные для оформления пропусков на объект. В случае привлечения иностранных граждан для выполнения работ, предусмотренных настоящим Контрактом, предоставить Заказчику копию разрешения на привлечение иностранных работников, оформленного в соответствии с законодательством Российской Федерации;</w:t>
      </w:r>
    </w:p>
    <w:p w:rsidR="00DE2C37" w:rsidRPr="00AC4C6A" w:rsidRDefault="00DE2C37" w:rsidP="00615703">
      <w:pPr>
        <w:keepNext/>
        <w:tabs>
          <w:tab w:val="num" w:pos="0"/>
        </w:tabs>
        <w:autoSpaceDE w:val="0"/>
        <w:autoSpaceDN w:val="0"/>
        <w:adjustRightInd w:val="0"/>
        <w:ind w:firstLine="207"/>
        <w:rPr>
          <w:rFonts w:eastAsia="TimesNewRomanPSMT"/>
        </w:rPr>
      </w:pPr>
      <w:r w:rsidRPr="00AC4C6A">
        <w:rPr>
          <w:rFonts w:eastAsia="TimesNewRomanPSMT"/>
        </w:rPr>
        <w:t>и) в ходе выполнения работ обеспечить сохранность имущества Заказчика;</w:t>
      </w:r>
    </w:p>
    <w:p w:rsidR="00DE2C37" w:rsidRPr="00AC4C6A" w:rsidRDefault="00DE2C37" w:rsidP="00615703">
      <w:pPr>
        <w:keepNext/>
        <w:tabs>
          <w:tab w:val="num" w:pos="0"/>
        </w:tabs>
        <w:autoSpaceDE w:val="0"/>
        <w:autoSpaceDN w:val="0"/>
        <w:adjustRightInd w:val="0"/>
        <w:ind w:firstLine="207"/>
      </w:pPr>
      <w:r w:rsidRPr="00AC4C6A">
        <w:rPr>
          <w:rFonts w:eastAsia="TimesNewRomanPSMT"/>
        </w:rPr>
        <w:t>к) после окончания работ предоставить Заказчику оформленные в установленном порядке документы: унифицированные формы КС-2 (</w:t>
      </w:r>
      <w:r w:rsidRPr="00AC4C6A">
        <w:t>Акт о приемке выполненных работ), КС-3 (Справка о стоимости выполненных раб</w:t>
      </w:r>
      <w:r w:rsidR="005B5006" w:rsidRPr="00AC4C6A">
        <w:t>от и затрат), акт сдачи-приемки</w:t>
      </w:r>
      <w:r w:rsidR="009C094B" w:rsidRPr="00AC4C6A">
        <w:t xml:space="preserve"> выполненных работ</w:t>
      </w:r>
      <w:r w:rsidR="00F819BE">
        <w:t xml:space="preserve">, </w:t>
      </w:r>
      <w:r w:rsidR="00F819BE" w:rsidRPr="008371D1">
        <w:t xml:space="preserve"> протокол испытаний качества огнезащитной обработки сгораемых конструкций</w:t>
      </w:r>
      <w:r w:rsidR="00F819BE" w:rsidRPr="00AC4C6A">
        <w:t xml:space="preserve"> </w:t>
      </w:r>
      <w:r w:rsidRPr="00AC4C6A">
        <w:t>и др.;</w:t>
      </w:r>
    </w:p>
    <w:p w:rsidR="005627BC" w:rsidRPr="00AC4C6A" w:rsidRDefault="00DE2C37" w:rsidP="00615703">
      <w:pPr>
        <w:keepNext/>
        <w:tabs>
          <w:tab w:val="num" w:pos="0"/>
        </w:tabs>
        <w:autoSpaceDE w:val="0"/>
        <w:autoSpaceDN w:val="0"/>
        <w:adjustRightInd w:val="0"/>
        <w:ind w:firstLine="207"/>
      </w:pPr>
      <w:r w:rsidRPr="00AC4C6A">
        <w:t>л) обеспечить постоянное присутствие на объекте ответственного должностного лица Подрядчика, назначенного приказом по организации. Копию приказа Подрядчик передает Заказчику одновременн</w:t>
      </w:r>
      <w:r w:rsidR="00FB5D92" w:rsidRPr="00AC4C6A">
        <w:t>о с подписанным контрактом.</w:t>
      </w:r>
    </w:p>
    <w:p w:rsidR="00DE2C37" w:rsidRPr="00AC4C6A" w:rsidRDefault="00DE2C37" w:rsidP="00615703">
      <w:pPr>
        <w:keepNext/>
        <w:tabs>
          <w:tab w:val="num" w:pos="0"/>
        </w:tabs>
        <w:ind w:firstLine="207"/>
        <w:jc w:val="center"/>
        <w:rPr>
          <w:b/>
        </w:rPr>
      </w:pPr>
      <w:r w:rsidRPr="00AC4C6A">
        <w:rPr>
          <w:b/>
        </w:rPr>
        <w:t>5. ПРИЕМКА РАБОТ</w:t>
      </w:r>
    </w:p>
    <w:p w:rsidR="00DE2C37" w:rsidRPr="00AC4C6A" w:rsidRDefault="00DE2C37" w:rsidP="00615703">
      <w:pPr>
        <w:keepNext/>
        <w:jc w:val="center"/>
        <w:rPr>
          <w:b/>
        </w:rPr>
      </w:pPr>
    </w:p>
    <w:p w:rsidR="00DE2C37" w:rsidRPr="00AC4C6A" w:rsidRDefault="00DE2C37" w:rsidP="00615703">
      <w:pPr>
        <w:pStyle w:val="a6"/>
        <w:keepNext/>
        <w:ind w:left="0" w:firstLine="567"/>
      </w:pPr>
      <w:r w:rsidRPr="00AC4C6A">
        <w:t xml:space="preserve">5.1. Приёмка работ осуществляется </w:t>
      </w:r>
      <w:r w:rsidR="00DA2748" w:rsidRPr="00AC4C6A">
        <w:t xml:space="preserve">приемочной (экспертной) </w:t>
      </w:r>
      <w:r w:rsidRPr="00AC4C6A">
        <w:t>ко</w:t>
      </w:r>
      <w:r w:rsidR="00DA2748" w:rsidRPr="00AC4C6A">
        <w:t>миссией, создаваемой Заказчиком, которая состоит не менее чем из пяти человек.</w:t>
      </w:r>
    </w:p>
    <w:p w:rsidR="00DE2C37" w:rsidRPr="00AC4C6A" w:rsidRDefault="00DE2C37" w:rsidP="00615703">
      <w:pPr>
        <w:pStyle w:val="a6"/>
        <w:keepNext/>
        <w:ind w:left="0" w:firstLine="567"/>
      </w:pPr>
      <w:r w:rsidRPr="00AC4C6A">
        <w:t>5.2. Подрядчик за два дня до окончания работ письменно извещает Заказчика об их завершении. Извещение должно содержать информацию об уполномоченных представителях Подрядчика (Ф.И.О., должность) для включения их в состав комиссии по приемке работ.</w:t>
      </w:r>
    </w:p>
    <w:p w:rsidR="00DE2C37" w:rsidRPr="00AC4C6A" w:rsidRDefault="00DA2748" w:rsidP="00F542EC">
      <w:pPr>
        <w:pStyle w:val="afa"/>
        <w:keepNext/>
        <w:spacing w:after="0"/>
        <w:ind w:firstLine="567"/>
      </w:pPr>
      <w:r w:rsidRPr="00AC4C6A">
        <w:t xml:space="preserve">5.3. </w:t>
      </w:r>
      <w:proofErr w:type="gramStart"/>
      <w:r w:rsidR="00DE2C37" w:rsidRPr="00AC4C6A">
        <w:t>Подрядчик передает Заказчику оформленные в установленном порядке документы: унифицированные формы КС-2 (Акт о приемке выполненных работ), КС-3 (Справка о стоимости выполненных работ и затрат), копии сертификатов (сертификат соответствия, сертификат пожарной безопасности, санитарно-эпидемиологическое заключение, экологический сертификат) на используемые материалы, если они подлежат обязательной сертификации в соответствии с законодательством РФ и другие документы, удосто</w:t>
      </w:r>
      <w:r w:rsidRPr="00AC4C6A">
        <w:t xml:space="preserve">веряющие их качество, акт </w:t>
      </w:r>
      <w:r w:rsidR="005B5006" w:rsidRPr="00AC4C6A">
        <w:t>сдачи-</w:t>
      </w:r>
      <w:r w:rsidR="00DE2C37" w:rsidRPr="00AC4C6A">
        <w:t>приемки выполненных работ, счет и</w:t>
      </w:r>
      <w:proofErr w:type="gramEnd"/>
      <w:r w:rsidR="00DE2C37" w:rsidRPr="00AC4C6A">
        <w:t xml:space="preserve"> счет-фактуру. </w:t>
      </w:r>
      <w:r w:rsidR="00DE4C8F" w:rsidRPr="00DE4C8F">
        <w:t>Если  в  акте  о  приемке  выполненных  работ (ф. КС-2) делается ссылка на приобретенные материалы и оборудование, то их стоимость  должна быть подтверждена надлежащим образом заверенными копиями счетов-фактур, товарных на</w:t>
      </w:r>
      <w:r w:rsidR="00F542EC">
        <w:t>кладных и платежных документов.</w:t>
      </w:r>
    </w:p>
    <w:p w:rsidR="00DE2C37" w:rsidRPr="00AC4C6A" w:rsidRDefault="00DE2C37" w:rsidP="00615703">
      <w:pPr>
        <w:pStyle w:val="afa"/>
        <w:keepNext/>
        <w:spacing w:after="0"/>
        <w:ind w:firstLine="567"/>
      </w:pPr>
      <w:r w:rsidRPr="00AC4C6A">
        <w:t>5.4. Заказчик в течение 5 (пяти) рабочих дней производит приемку выполненных работ,</w:t>
      </w:r>
      <w:r w:rsidR="005D7817" w:rsidRPr="00AC4C6A">
        <w:t xml:space="preserve"> для проверки предоставленных Подрядчиком результатов, в части их с</w:t>
      </w:r>
      <w:r w:rsidR="006C1707" w:rsidRPr="00AC4C6A">
        <w:t>оответствия условиям Контракта З</w:t>
      </w:r>
      <w:r w:rsidR="005D7817" w:rsidRPr="00AC4C6A">
        <w:t>аказчик обязан провести экспертизу. Экспертиза результатов, предусмотренных контрактом,</w:t>
      </w:r>
      <w:r w:rsidRPr="00AC4C6A">
        <w:t xml:space="preserve"> </w:t>
      </w:r>
      <w:r w:rsidR="005D7817" w:rsidRPr="00AC4C6A">
        <w:t>может проводиться</w:t>
      </w:r>
      <w:r w:rsidR="00745193" w:rsidRPr="00AC4C6A">
        <w:t xml:space="preserve"> Заказчиком своими силами или к ее проведению могут привлекаться эксперты, </w:t>
      </w:r>
      <w:r w:rsidR="00745193" w:rsidRPr="00AC4C6A">
        <w:lastRenderedPageBreak/>
        <w:t xml:space="preserve">экспертные организации. Приемочная (экспертная) комиссия </w:t>
      </w:r>
      <w:r w:rsidRPr="00AC4C6A">
        <w:t xml:space="preserve">рассматривает </w:t>
      </w:r>
      <w:r w:rsidR="00745193" w:rsidRPr="00AC4C6A">
        <w:t xml:space="preserve">результаты выполненных работ и </w:t>
      </w:r>
      <w:r w:rsidRPr="00AC4C6A">
        <w:t xml:space="preserve">предоставленную Подрядчиком документацию и подписывает Акт </w:t>
      </w:r>
      <w:r w:rsidR="005B5006" w:rsidRPr="00AC4C6A">
        <w:t>сдачи-</w:t>
      </w:r>
      <w:r w:rsidRPr="00AC4C6A">
        <w:t>приемки выполненных работ, либо представляет мотивированный отказ от подписания Акта.</w:t>
      </w:r>
      <w:r w:rsidR="009C094B" w:rsidRPr="00AC4C6A">
        <w:t xml:space="preserve"> </w:t>
      </w:r>
      <w:r w:rsidRPr="00AC4C6A">
        <w:t>В случае мотивированного отказа от приёмки работ составляется согласованный с Подрядчиком и утверждённый Заказчиком Акт с перечнем необходимых доработок с указанием сроков их выполнения. Указанные недостатки устраняются за счет Подрядчика в указанные Заказчиком сроки.</w:t>
      </w:r>
    </w:p>
    <w:p w:rsidR="004C06AA" w:rsidRPr="00AC4C6A" w:rsidRDefault="00DE2C37" w:rsidP="00615703">
      <w:pPr>
        <w:pStyle w:val="afa"/>
        <w:keepNext/>
        <w:spacing w:after="0"/>
        <w:ind w:firstLine="567"/>
      </w:pPr>
      <w:r w:rsidRPr="00AC4C6A">
        <w:t xml:space="preserve">5.5. </w:t>
      </w:r>
      <w:proofErr w:type="gramStart"/>
      <w:r w:rsidR="004C06AA" w:rsidRPr="00AC4C6A">
        <w:t>С даты подписания</w:t>
      </w:r>
      <w:proofErr w:type="gramEnd"/>
      <w:r w:rsidR="004C06AA" w:rsidRPr="00AC4C6A">
        <w:t xml:space="preserve"> Акта сдачи-приемки выполненных работ</w:t>
      </w:r>
      <w:r w:rsidR="00BB32E6" w:rsidRPr="00AC4C6A">
        <w:t xml:space="preserve">, Акта о приемке выполненных работ (ф. КС-2) </w:t>
      </w:r>
      <w:r w:rsidR="004C06AA" w:rsidRPr="00AC4C6A">
        <w:t xml:space="preserve"> начинается течение гарантийного срока. Требования, связанные с недостатками результата работы, могут быть предъявлены Заказчиком в любое время в течение гарантийного срока.</w:t>
      </w:r>
    </w:p>
    <w:p w:rsidR="004C06AA" w:rsidRPr="00AC4C6A" w:rsidRDefault="004C06AA" w:rsidP="00615703">
      <w:pPr>
        <w:pStyle w:val="afa"/>
        <w:keepNext/>
        <w:spacing w:after="0"/>
        <w:ind w:firstLine="567"/>
      </w:pPr>
    </w:p>
    <w:p w:rsidR="00DE2C37" w:rsidRPr="00AC4C6A" w:rsidRDefault="00DE2C37" w:rsidP="00615703">
      <w:pPr>
        <w:keepNext/>
        <w:numPr>
          <w:ilvl w:val="0"/>
          <w:numId w:val="38"/>
        </w:numPr>
        <w:ind w:firstLine="567"/>
        <w:jc w:val="center"/>
        <w:rPr>
          <w:b/>
        </w:rPr>
      </w:pPr>
      <w:r w:rsidRPr="00AC4C6A">
        <w:rPr>
          <w:b/>
        </w:rPr>
        <w:t>СРОК ДЕЙСТВИЯ КОНТРАКТА</w:t>
      </w:r>
    </w:p>
    <w:p w:rsidR="00DE2C37" w:rsidRPr="00AC4C6A" w:rsidRDefault="00DE2C37" w:rsidP="00615703">
      <w:pPr>
        <w:keepNext/>
        <w:ind w:firstLine="567"/>
        <w:rPr>
          <w:b/>
        </w:rPr>
      </w:pPr>
    </w:p>
    <w:p w:rsidR="00DE2C37" w:rsidRPr="00AC4C6A" w:rsidRDefault="00DE2C37" w:rsidP="00615703">
      <w:pPr>
        <w:pStyle w:val="a6"/>
        <w:keepNext/>
        <w:ind w:left="0" w:firstLine="567"/>
      </w:pPr>
      <w:r w:rsidRPr="00AC4C6A">
        <w:t>6.1. Настоящий контра</w:t>
      </w:r>
      <w:proofErr w:type="gramStart"/>
      <w:r w:rsidRPr="00AC4C6A">
        <w:t>кт вст</w:t>
      </w:r>
      <w:proofErr w:type="gramEnd"/>
      <w:r w:rsidRPr="00AC4C6A">
        <w:t>упает в силу с момента подписания его обеими Сторонами и действует  до полного исполнения Сторонами принятых обязательств.</w:t>
      </w:r>
    </w:p>
    <w:p w:rsidR="00DE2C37" w:rsidRPr="00AC4C6A" w:rsidRDefault="00DE2C37" w:rsidP="00615703">
      <w:pPr>
        <w:pStyle w:val="a6"/>
        <w:keepNext/>
        <w:tabs>
          <w:tab w:val="num" w:pos="0"/>
        </w:tabs>
        <w:ind w:left="0" w:firstLine="567"/>
      </w:pPr>
      <w:r w:rsidRPr="00AC4C6A">
        <w:t>6.2. Ни одна из Сторон не вправе передавать свои права и обязанности по настоящему контракту третьей стороне.</w:t>
      </w:r>
      <w:bookmarkEnd w:id="7"/>
    </w:p>
    <w:p w:rsidR="00DE2C37" w:rsidRPr="00AC4C6A" w:rsidRDefault="00DE2C37" w:rsidP="00615703">
      <w:pPr>
        <w:pStyle w:val="af"/>
        <w:keepNext/>
        <w:tabs>
          <w:tab w:val="left" w:pos="708"/>
        </w:tabs>
        <w:spacing w:before="0" w:beforeAutospacing="0" w:after="0" w:afterAutospacing="0"/>
        <w:jc w:val="center"/>
        <w:rPr>
          <w:b/>
          <w:bCs/>
        </w:rPr>
      </w:pPr>
      <w:r w:rsidRPr="00AC4C6A">
        <w:rPr>
          <w:b/>
          <w:bCs/>
        </w:rPr>
        <w:t>7. ОТВЕТСТВЕННОСТЬ СТОРОН</w:t>
      </w:r>
    </w:p>
    <w:p w:rsidR="00DE2C37" w:rsidRPr="00AC4C6A" w:rsidRDefault="00DE2C37" w:rsidP="00615703">
      <w:pPr>
        <w:keepNext/>
        <w:tabs>
          <w:tab w:val="left" w:pos="720"/>
        </w:tabs>
        <w:ind w:firstLine="540"/>
      </w:pPr>
    </w:p>
    <w:p w:rsidR="00DE2C37" w:rsidRPr="00AC4C6A" w:rsidRDefault="00AC4C6A" w:rsidP="00615703">
      <w:pPr>
        <w:keepNext/>
        <w:tabs>
          <w:tab w:val="left" w:pos="720"/>
        </w:tabs>
        <w:ind w:firstLine="540"/>
      </w:pPr>
      <w:r>
        <w:t xml:space="preserve">7.1. </w:t>
      </w:r>
      <w:r w:rsidR="00DE2C37" w:rsidRPr="00AC4C6A">
        <w:t>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DE2C37" w:rsidRPr="00AC4C6A" w:rsidRDefault="00DE2C37" w:rsidP="00615703">
      <w:pPr>
        <w:keepNext/>
        <w:tabs>
          <w:tab w:val="left" w:pos="720"/>
        </w:tabs>
        <w:ind w:firstLine="540"/>
      </w:pPr>
      <w:r w:rsidRPr="00AC4C6A">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DE2C37" w:rsidRPr="00AC4C6A" w:rsidRDefault="00DE2C37" w:rsidP="00615703">
      <w:pPr>
        <w:keepNext/>
        <w:tabs>
          <w:tab w:val="left" w:pos="720"/>
        </w:tabs>
        <w:ind w:firstLine="540"/>
      </w:pPr>
      <w:r w:rsidRPr="00AC4C6A">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w:t>
      </w:r>
      <w:r w:rsidR="005763E4" w:rsidRPr="00AC4C6A">
        <w:t xml:space="preserve">дствие </w:t>
      </w:r>
      <w:r w:rsidR="004C06AA" w:rsidRPr="00AC4C6A">
        <w:t xml:space="preserve">наступления обстоятельств </w:t>
      </w:r>
      <w:r w:rsidR="005763E4" w:rsidRPr="00AC4C6A">
        <w:t>непреодолимой силы (раздел</w:t>
      </w:r>
      <w:r w:rsidRPr="00AC4C6A">
        <w:t xml:space="preserve"> 8 настоящего контракта).</w:t>
      </w:r>
    </w:p>
    <w:p w:rsidR="00DE2C37" w:rsidRPr="00AC4C6A" w:rsidRDefault="00DE2C37" w:rsidP="00615703">
      <w:pPr>
        <w:keepNext/>
        <w:tabs>
          <w:tab w:val="num" w:pos="0"/>
        </w:tabs>
        <w:ind w:firstLine="540"/>
      </w:pPr>
      <w:r w:rsidRPr="00AC4C6A">
        <w:t>7.4. За ненадлежащее исполнение Подрядчиком обязательств по контракту (за исключением просрочки исполнения обязательств, в том чи</w:t>
      </w:r>
      <w:r w:rsidR="00383300">
        <w:t>сле гарантийного обязательства)</w:t>
      </w:r>
      <w:r w:rsidRPr="00AC4C6A">
        <w:t xml:space="preserve"> Подрядчи</w:t>
      </w:r>
      <w:r w:rsidR="005763E4" w:rsidRPr="00AC4C6A">
        <w:t xml:space="preserve">к </w:t>
      </w:r>
      <w:r w:rsidRPr="00AC4C6A">
        <w:t>уплачивает Заказчику штраф в размере</w:t>
      </w:r>
      <w:proofErr w:type="gramStart"/>
      <w:r w:rsidRPr="00AC4C6A">
        <w:t xml:space="preserve"> ____________ (                  ) </w:t>
      </w:r>
      <w:proofErr w:type="gramEnd"/>
      <w:r w:rsidRPr="00AC4C6A">
        <w:t>рублей ___ копеек, что составляет 10% от цены контракта.</w:t>
      </w:r>
    </w:p>
    <w:p w:rsidR="00DE2C37" w:rsidRPr="00AC4C6A" w:rsidRDefault="00DE2C37" w:rsidP="00615703">
      <w:pPr>
        <w:keepNext/>
        <w:tabs>
          <w:tab w:val="left" w:pos="720"/>
        </w:tabs>
        <w:ind w:firstLine="540"/>
      </w:pPr>
      <w:r w:rsidRPr="00AC4C6A">
        <w:t>7.5. За ненадлежащее исполнение Заказчиком обязательств по контракту (за исключением просрочки исполнения обязательств), Заказчик оплачивает Подрядчику штраф в размере</w:t>
      </w:r>
      <w:proofErr w:type="gramStart"/>
      <w:r w:rsidRPr="00AC4C6A">
        <w:t xml:space="preserve"> ____________ (                  ) </w:t>
      </w:r>
      <w:proofErr w:type="gramEnd"/>
      <w:r w:rsidRPr="00AC4C6A">
        <w:t xml:space="preserve">рублей ___ копеек, что составляет 2,5 % от цены контракта. </w:t>
      </w:r>
    </w:p>
    <w:p w:rsidR="00B64B0E" w:rsidRPr="00AC4C6A" w:rsidRDefault="00DE2C37" w:rsidP="00615703">
      <w:pPr>
        <w:keepNext/>
        <w:ind w:firstLine="567"/>
      </w:pPr>
      <w:r w:rsidRPr="00AC4C6A">
        <w:t xml:space="preserve">7.6. В случае невыполнения работы в срок, указанный в </w:t>
      </w:r>
      <w:r w:rsidR="007F32C8" w:rsidRPr="00AC4C6A">
        <w:rPr>
          <w:b/>
        </w:rPr>
        <w:t>п.1.4</w:t>
      </w:r>
      <w:r w:rsidR="005763E4" w:rsidRPr="00AC4C6A">
        <w:rPr>
          <w:b/>
        </w:rPr>
        <w:t>.</w:t>
      </w:r>
      <w:r w:rsidR="004C06AA" w:rsidRPr="00AC4C6A">
        <w:rPr>
          <w:b/>
        </w:rPr>
        <w:t xml:space="preserve"> </w:t>
      </w:r>
      <w:r w:rsidR="004C06AA" w:rsidRPr="00AC4C6A">
        <w:t>настоящего контракта</w:t>
      </w:r>
      <w:r w:rsidRPr="00AC4C6A">
        <w:t xml:space="preserve">, Подрядчик уплачивает Заказчику пеню. </w:t>
      </w:r>
      <w:r w:rsidR="00B64B0E" w:rsidRPr="00AC4C6A">
        <w:t xml:space="preserve">Пеня начисляется за каждый день просрочки исполнения Подрядчиком обязательства, предусмотренного контрактом, и устанавливается в размере </w:t>
      </w:r>
      <w:r w:rsidR="00F542EC">
        <w:t xml:space="preserve">не менее </w:t>
      </w:r>
      <w:r w:rsidR="00B64B0E" w:rsidRPr="00AC4C6A">
        <w:t xml:space="preserve">одной трехсотой действующей на дату уплаты пени </w:t>
      </w:r>
      <w:hyperlink r:id="rId10" w:history="1">
        <w:r w:rsidR="00B64B0E" w:rsidRPr="00AC4C6A">
          <w:t>ставки рефинансирования</w:t>
        </w:r>
      </w:hyperlink>
      <w:r w:rsidR="00B64B0E" w:rsidRPr="00AC4C6A">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roofErr w:type="gramStart"/>
      <w:r w:rsidR="00B64B0E" w:rsidRPr="00AC4C6A">
        <w:t>П</w:t>
      </w:r>
      <w:proofErr w:type="gramEnd"/>
      <w:r w:rsidR="00B64B0E" w:rsidRPr="00AC4C6A">
        <w:t xml:space="preserve"> = (Ц - В) х С (где Ц - цена контракта; </w:t>
      </w:r>
      <w:proofErr w:type="gramStart"/>
      <w:r w:rsidR="00B64B0E" w:rsidRPr="00AC4C6A">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 С - размер ставки).</w:t>
      </w:r>
      <w:proofErr w:type="gramEnd"/>
    </w:p>
    <w:p w:rsidR="00B64B0E" w:rsidRPr="00AC4C6A" w:rsidRDefault="00B64B0E" w:rsidP="00615703">
      <w:pPr>
        <w:keepNext/>
        <w:autoSpaceDE w:val="0"/>
        <w:autoSpaceDN w:val="0"/>
        <w:adjustRightInd w:val="0"/>
        <w:ind w:firstLine="567"/>
      </w:pPr>
      <w:r w:rsidRPr="00AC4C6A">
        <w:t xml:space="preserve">Размер ставки определяется по формуле </w:t>
      </w:r>
      <w:r w:rsidRPr="00AC4C6A">
        <w:rPr>
          <w:noProof/>
        </w:rPr>
        <w:drawing>
          <wp:inline distT="0" distB="0" distL="0" distR="0" wp14:anchorId="0EB79836" wp14:editId="34571022">
            <wp:extent cx="855980" cy="22669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226695"/>
                    </a:xfrm>
                    <a:prstGeom prst="rect">
                      <a:avLst/>
                    </a:prstGeom>
                    <a:noFill/>
                    <a:ln>
                      <a:noFill/>
                    </a:ln>
                  </pic:spPr>
                </pic:pic>
              </a:graphicData>
            </a:graphic>
          </wp:inline>
        </w:drawing>
      </w:r>
      <w:r w:rsidRPr="00AC4C6A">
        <w:t xml:space="preserve"> (где </w:t>
      </w:r>
      <w:r w:rsidRPr="00AC4C6A">
        <w:rPr>
          <w:noProof/>
        </w:rPr>
        <w:drawing>
          <wp:inline distT="0" distB="0" distL="0" distR="0" wp14:anchorId="0B12AAE4" wp14:editId="6632ABB1">
            <wp:extent cx="292735" cy="226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26695"/>
                    </a:xfrm>
                    <a:prstGeom prst="rect">
                      <a:avLst/>
                    </a:prstGeom>
                    <a:noFill/>
                    <a:ln>
                      <a:noFill/>
                    </a:ln>
                  </pic:spPr>
                </pic:pic>
              </a:graphicData>
            </a:graphic>
          </wp:inline>
        </w:drawing>
      </w:r>
      <w:r w:rsidRPr="00AC4C6A">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AC4C6A">
        <w:t xml:space="preserve"> К</w:t>
      </w:r>
      <w:proofErr w:type="gramEnd"/>
      <w:r w:rsidRPr="00AC4C6A">
        <w:t>; ДП - количество дней просрочки).</w:t>
      </w:r>
    </w:p>
    <w:p w:rsidR="00B64B0E" w:rsidRPr="00AC4C6A" w:rsidRDefault="00B64B0E" w:rsidP="00615703">
      <w:pPr>
        <w:keepNext/>
        <w:autoSpaceDE w:val="0"/>
        <w:autoSpaceDN w:val="0"/>
        <w:adjustRightInd w:val="0"/>
        <w:ind w:firstLine="567"/>
      </w:pPr>
      <w:r w:rsidRPr="00AC4C6A">
        <w:t>Коэффициент</w:t>
      </w:r>
      <w:proofErr w:type="gramStart"/>
      <w:r w:rsidRPr="00AC4C6A">
        <w:t xml:space="preserve"> К</w:t>
      </w:r>
      <w:proofErr w:type="gramEnd"/>
      <w:r w:rsidRPr="00AC4C6A">
        <w:t xml:space="preserve"> определяется по формуле К = ДП/ДК х 100% (где ДП - количество дней просрочки; ДК - срок исполнения обязательства по контракту (количество дней).</w:t>
      </w:r>
    </w:p>
    <w:p w:rsidR="00B64B0E" w:rsidRPr="00AC4C6A" w:rsidRDefault="00B64B0E" w:rsidP="00615703">
      <w:pPr>
        <w:keepNext/>
        <w:autoSpaceDE w:val="0"/>
        <w:autoSpaceDN w:val="0"/>
        <w:adjustRightInd w:val="0"/>
        <w:ind w:firstLine="567"/>
      </w:pPr>
      <w:r w:rsidRPr="00AC4C6A">
        <w:lastRenderedPageBreak/>
        <w:t>При</w:t>
      </w:r>
      <w:proofErr w:type="gramStart"/>
      <w:r w:rsidRPr="00AC4C6A">
        <w:t xml:space="preserve"> К</w:t>
      </w:r>
      <w:proofErr w:type="gramEnd"/>
      <w:r w:rsidRPr="00AC4C6A">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64B0E" w:rsidRPr="00AC4C6A" w:rsidRDefault="00B64B0E" w:rsidP="00615703">
      <w:pPr>
        <w:keepNext/>
        <w:autoSpaceDE w:val="0"/>
        <w:autoSpaceDN w:val="0"/>
        <w:adjustRightInd w:val="0"/>
        <w:ind w:firstLine="567"/>
      </w:pPr>
      <w:r w:rsidRPr="00AC4C6A">
        <w:t>При</w:t>
      </w:r>
      <w:proofErr w:type="gramStart"/>
      <w:r w:rsidRPr="00AC4C6A">
        <w:t xml:space="preserve"> К</w:t>
      </w:r>
      <w:proofErr w:type="gramEnd"/>
      <w:r w:rsidRPr="00AC4C6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64B0E" w:rsidRPr="00AC4C6A" w:rsidRDefault="00B64B0E" w:rsidP="00615703">
      <w:pPr>
        <w:keepNext/>
        <w:autoSpaceDE w:val="0"/>
        <w:autoSpaceDN w:val="0"/>
        <w:adjustRightInd w:val="0"/>
        <w:ind w:firstLine="567"/>
      </w:pPr>
      <w:r w:rsidRPr="00AC4C6A">
        <w:t>При</w:t>
      </w:r>
      <w:proofErr w:type="gramStart"/>
      <w:r w:rsidRPr="00AC4C6A">
        <w:t xml:space="preserve"> К</w:t>
      </w:r>
      <w:proofErr w:type="gramEnd"/>
      <w:r w:rsidRPr="00AC4C6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2C37" w:rsidRPr="00AC4C6A" w:rsidRDefault="00DE2C37" w:rsidP="00615703">
      <w:pPr>
        <w:keepNext/>
        <w:tabs>
          <w:tab w:val="num" w:pos="0"/>
        </w:tabs>
        <w:ind w:firstLine="540"/>
      </w:pPr>
      <w:r w:rsidRPr="00AC4C6A">
        <w:t xml:space="preserve">7.7. В случае просрочки, неисполнения  или ненадлежащего исполнения Подрядчиком обязательств, предусмотренных настоящим контрактом, Подрядчик обязан по первому требованию Заказчика уплатить сумму </w:t>
      </w:r>
      <w:r w:rsidR="004C06AA" w:rsidRPr="00AC4C6A">
        <w:t>штрафа и/или пени</w:t>
      </w:r>
      <w:r w:rsidRPr="00AC4C6A">
        <w:t>, у</w:t>
      </w:r>
      <w:r w:rsidR="00745193" w:rsidRPr="00AC4C6A">
        <w:t xml:space="preserve">казанную в  Акте </w:t>
      </w:r>
      <w:r w:rsidR="005B5006" w:rsidRPr="00AC4C6A">
        <w:t>сдачи-</w:t>
      </w:r>
      <w:r w:rsidR="00745193" w:rsidRPr="00AC4C6A">
        <w:t>п</w:t>
      </w:r>
      <w:r w:rsidR="005B5006" w:rsidRPr="00AC4C6A">
        <w:t>риемки</w:t>
      </w:r>
      <w:r w:rsidR="00745193" w:rsidRPr="00AC4C6A">
        <w:t xml:space="preserve"> выполненных работ</w:t>
      </w:r>
      <w:r w:rsidRPr="00AC4C6A">
        <w:t xml:space="preserve"> или претензии в течение 10 календарных дней, с момента</w:t>
      </w:r>
      <w:r w:rsidR="00745193" w:rsidRPr="00AC4C6A">
        <w:t xml:space="preserve"> подписания Акта </w:t>
      </w:r>
      <w:r w:rsidR="005B5006" w:rsidRPr="00AC4C6A">
        <w:t>сдачи-</w:t>
      </w:r>
      <w:r w:rsidR="00745193" w:rsidRPr="00AC4C6A">
        <w:t>при</w:t>
      </w:r>
      <w:r w:rsidR="005B5006" w:rsidRPr="00AC4C6A">
        <w:t>емки</w:t>
      </w:r>
      <w:r w:rsidR="00745193" w:rsidRPr="00AC4C6A">
        <w:t xml:space="preserve"> выполненных работ</w:t>
      </w:r>
      <w:r w:rsidRPr="00AC4C6A">
        <w:t xml:space="preserve"> или получения претензии. </w:t>
      </w:r>
    </w:p>
    <w:p w:rsidR="00DE2C37" w:rsidRPr="00AC4C6A" w:rsidRDefault="00DE2C37" w:rsidP="00615703">
      <w:pPr>
        <w:pStyle w:val="a9"/>
        <w:keepNext/>
        <w:tabs>
          <w:tab w:val="left" w:pos="540"/>
        </w:tabs>
        <w:ind w:firstLine="540"/>
        <w:rPr>
          <w:rFonts w:ascii="Times New Roman" w:hAnsi="Times New Roman"/>
          <w:sz w:val="24"/>
          <w:szCs w:val="24"/>
        </w:rPr>
      </w:pPr>
      <w:r w:rsidRPr="00AC4C6A">
        <w:rPr>
          <w:rFonts w:ascii="Times New Roman" w:hAnsi="Times New Roman"/>
          <w:sz w:val="24"/>
          <w:szCs w:val="24"/>
        </w:rPr>
        <w:t>7.8.  При наступлении событий указанных</w:t>
      </w:r>
      <w:r w:rsidR="004C06AA" w:rsidRPr="00AC4C6A">
        <w:rPr>
          <w:rFonts w:ascii="Times New Roman" w:hAnsi="Times New Roman"/>
          <w:sz w:val="24"/>
          <w:szCs w:val="24"/>
        </w:rPr>
        <w:t>,</w:t>
      </w:r>
      <w:r w:rsidR="006B7549" w:rsidRPr="00AC4C6A">
        <w:rPr>
          <w:rFonts w:ascii="Times New Roman" w:hAnsi="Times New Roman"/>
          <w:sz w:val="24"/>
          <w:szCs w:val="24"/>
        </w:rPr>
        <w:t xml:space="preserve"> в п.7.4., п.7.6. </w:t>
      </w:r>
      <w:r w:rsidR="004C06AA" w:rsidRPr="00AC4C6A">
        <w:rPr>
          <w:rFonts w:ascii="Times New Roman" w:hAnsi="Times New Roman"/>
          <w:sz w:val="24"/>
          <w:szCs w:val="24"/>
        </w:rPr>
        <w:t xml:space="preserve">настоящего контракта, </w:t>
      </w:r>
      <w:r w:rsidR="006B7549" w:rsidRPr="00AC4C6A">
        <w:rPr>
          <w:rFonts w:ascii="Times New Roman" w:hAnsi="Times New Roman"/>
          <w:sz w:val="24"/>
          <w:szCs w:val="24"/>
        </w:rPr>
        <w:t>и в случае не</w:t>
      </w:r>
      <w:r w:rsidRPr="00AC4C6A">
        <w:rPr>
          <w:rFonts w:ascii="Times New Roman" w:hAnsi="Times New Roman"/>
          <w:sz w:val="24"/>
          <w:szCs w:val="24"/>
        </w:rPr>
        <w:t>исполнения в добровольном порядке Подрядчиком обязанности в соответствии с п.7.7. настоящего контракта,  пеня, штраф могут быть удержаны из сумм, которые должны быть оплачены Подрядчику по контракту, на основании претензии-уведомления о взыскании пени, штрафа.</w:t>
      </w:r>
    </w:p>
    <w:p w:rsidR="00DE2C37" w:rsidRPr="00AC4C6A" w:rsidRDefault="00DE2C37" w:rsidP="00615703">
      <w:pPr>
        <w:keepNext/>
        <w:tabs>
          <w:tab w:val="left" w:pos="720"/>
          <w:tab w:val="left" w:pos="1134"/>
        </w:tabs>
        <w:adjustRightInd w:val="0"/>
        <w:ind w:firstLine="540"/>
      </w:pPr>
      <w:r w:rsidRPr="00AC4C6A">
        <w:t>7.9. Уплата пени, штрафа и возмещение убытков, причиненных ненадлежащим исполнением обязательств, не освобождает Подрядчика от исполнения обязательств по настоящему контракту в полном объеме.</w:t>
      </w:r>
    </w:p>
    <w:p w:rsidR="00DE2C37" w:rsidRPr="00AC4C6A" w:rsidRDefault="00DE2C37" w:rsidP="00615703">
      <w:pPr>
        <w:keepNext/>
        <w:tabs>
          <w:tab w:val="num" w:pos="0"/>
        </w:tabs>
        <w:ind w:firstLine="540"/>
      </w:pPr>
      <w:r w:rsidRPr="00AC4C6A">
        <w:t>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AC4C6A">
        <w:t>ств пр</w:t>
      </w:r>
      <w:proofErr w:type="gramEnd"/>
      <w:r w:rsidRPr="00AC4C6A">
        <w:t xml:space="preserve">оизошла вследствие </w:t>
      </w:r>
      <w:r w:rsidR="00A07C2E" w:rsidRPr="00AC4C6A">
        <w:t xml:space="preserve">наступления обстоятельств </w:t>
      </w:r>
      <w:r w:rsidRPr="00AC4C6A">
        <w:t>непреодолимой силы или по вине другой стороны.</w:t>
      </w:r>
    </w:p>
    <w:p w:rsidR="00DE2C37" w:rsidRPr="00AC4C6A" w:rsidRDefault="00DE2C37" w:rsidP="00615703">
      <w:pPr>
        <w:keepNext/>
        <w:tabs>
          <w:tab w:val="num" w:pos="0"/>
        </w:tabs>
        <w:ind w:firstLine="540"/>
      </w:pPr>
    </w:p>
    <w:p w:rsidR="00DE2C37" w:rsidRPr="00AC4C6A" w:rsidRDefault="00DE2C37" w:rsidP="00615703">
      <w:pPr>
        <w:keepNext/>
        <w:jc w:val="center"/>
        <w:rPr>
          <w:b/>
          <w:bCs/>
        </w:rPr>
      </w:pPr>
      <w:r w:rsidRPr="00AC4C6A">
        <w:rPr>
          <w:b/>
          <w:bCs/>
        </w:rPr>
        <w:t>8. ФОРС-МАЖОР</w:t>
      </w:r>
    </w:p>
    <w:p w:rsidR="00DE2C37" w:rsidRPr="00AC4C6A" w:rsidRDefault="00DE2C37" w:rsidP="00615703">
      <w:pPr>
        <w:keepNext/>
        <w:jc w:val="center"/>
        <w:rPr>
          <w:b/>
          <w:bCs/>
        </w:rPr>
      </w:pPr>
    </w:p>
    <w:p w:rsidR="00DE2C37" w:rsidRPr="00AC4C6A" w:rsidRDefault="00DE2C37" w:rsidP="00615703">
      <w:pPr>
        <w:keepNext/>
        <w:ind w:firstLine="540"/>
      </w:pPr>
      <w:r w:rsidRPr="00AC4C6A">
        <w:t xml:space="preserve">8.1. </w:t>
      </w:r>
      <w:proofErr w:type="gramStart"/>
      <w:r w:rsidRPr="00AC4C6A">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Pr="00AC4C6A">
        <w:t xml:space="preserve"> непосредственно повлияли на исполнение настоящего Контракта.</w:t>
      </w:r>
    </w:p>
    <w:p w:rsidR="00DE2C37" w:rsidRPr="00AC4C6A" w:rsidRDefault="00DE2C37" w:rsidP="00615703">
      <w:pPr>
        <w:keepNext/>
        <w:ind w:firstLine="540"/>
      </w:pPr>
      <w:r w:rsidRPr="00AC4C6A">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DE2C37" w:rsidRPr="00AC4C6A" w:rsidRDefault="00DE2C37" w:rsidP="00615703">
      <w:pPr>
        <w:keepNext/>
        <w:ind w:firstLine="540"/>
      </w:pPr>
      <w:r w:rsidRPr="00AC4C6A">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DE2C37" w:rsidRPr="00AC4C6A" w:rsidRDefault="00DE2C37" w:rsidP="00615703">
      <w:pPr>
        <w:keepNext/>
        <w:ind w:firstLine="540"/>
      </w:pPr>
      <w:r w:rsidRPr="00AC4C6A">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DE2C37" w:rsidRPr="00AC4C6A" w:rsidRDefault="00DE2C37" w:rsidP="00615703">
      <w:pPr>
        <w:keepNext/>
        <w:ind w:firstLine="540"/>
      </w:pPr>
      <w:r w:rsidRPr="00AC4C6A">
        <w:lastRenderedPageBreak/>
        <w:t xml:space="preserve">8.5. </w:t>
      </w:r>
      <w:proofErr w:type="gramStart"/>
      <w:r w:rsidRPr="00AC4C6A">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DE2C37" w:rsidRPr="00AC4C6A" w:rsidRDefault="00DE2C37" w:rsidP="00615703">
      <w:pPr>
        <w:keepNext/>
        <w:ind w:firstLine="540"/>
      </w:pPr>
      <w:r w:rsidRPr="00AC4C6A">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DE2C37" w:rsidRPr="00AC4C6A" w:rsidRDefault="00DE2C37" w:rsidP="00615703">
      <w:pPr>
        <w:keepNext/>
        <w:jc w:val="center"/>
        <w:rPr>
          <w:b/>
        </w:rPr>
      </w:pPr>
      <w:r w:rsidRPr="00AC4C6A">
        <w:rPr>
          <w:b/>
        </w:rPr>
        <w:t>9. ПРОЧИЕ УСЛОВИЯ</w:t>
      </w:r>
    </w:p>
    <w:p w:rsidR="00DE2C37" w:rsidRPr="00AC4C6A" w:rsidRDefault="00DE2C37" w:rsidP="00615703">
      <w:pPr>
        <w:keepNext/>
        <w:jc w:val="center"/>
        <w:rPr>
          <w:b/>
        </w:rPr>
      </w:pPr>
    </w:p>
    <w:p w:rsidR="00DE2C37" w:rsidRPr="00AC4C6A" w:rsidRDefault="00DE2C37" w:rsidP="00615703">
      <w:pPr>
        <w:keepNext/>
        <w:ind w:firstLine="540"/>
      </w:pPr>
      <w:r w:rsidRPr="00AC4C6A">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DE2C37" w:rsidRPr="00AC4C6A" w:rsidRDefault="00DE2C37" w:rsidP="00615703">
      <w:pPr>
        <w:keepNext/>
        <w:ind w:firstLine="540"/>
      </w:pPr>
      <w:r w:rsidRPr="00AC4C6A">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DE2C37" w:rsidRPr="00AC4C6A" w:rsidRDefault="00DE2C37" w:rsidP="00615703">
      <w:pPr>
        <w:pStyle w:val="a6"/>
        <w:keepNext/>
        <w:tabs>
          <w:tab w:val="left" w:pos="360"/>
          <w:tab w:val="left" w:pos="851"/>
        </w:tabs>
        <w:ind w:left="0" w:right="142" w:firstLine="540"/>
      </w:pPr>
      <w:r w:rsidRPr="00AC4C6A">
        <w:t>9.3.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w:t>
      </w:r>
      <w:r w:rsidR="00A07C2E" w:rsidRPr="00AC4C6A">
        <w:t xml:space="preserve"> (четырнадцать) </w:t>
      </w:r>
      <w:r w:rsidRPr="00AC4C6A">
        <w:t xml:space="preserve">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DE2C37" w:rsidRPr="00AC4C6A" w:rsidRDefault="00DE2C37" w:rsidP="00615703">
      <w:pPr>
        <w:pStyle w:val="a6"/>
        <w:keepNext/>
        <w:tabs>
          <w:tab w:val="left" w:pos="360"/>
          <w:tab w:val="left" w:pos="851"/>
        </w:tabs>
        <w:ind w:left="0" w:firstLine="540"/>
      </w:pPr>
      <w:r w:rsidRPr="00AC4C6A">
        <w:t>9.4 Расторжение контракта допускается по соглашению сторон или решению суда по основаниям, предусмотренным гражданским законодательством.</w:t>
      </w:r>
    </w:p>
    <w:p w:rsidR="00DE2C37" w:rsidRPr="00AC4C6A" w:rsidRDefault="00DE2C37" w:rsidP="00615703">
      <w:pPr>
        <w:pStyle w:val="a6"/>
        <w:keepNext/>
        <w:tabs>
          <w:tab w:val="left" w:pos="360"/>
          <w:tab w:val="left" w:pos="851"/>
        </w:tabs>
        <w:ind w:left="0" w:firstLine="540"/>
      </w:pPr>
      <w:r w:rsidRPr="00AC4C6A">
        <w:t xml:space="preserve">9.4.1. Заказчик вправе расторгнуть настоящий контракт в одностороннем порядке в соответствии с положениями ст. 95 </w:t>
      </w:r>
      <w:r w:rsidRPr="00AC4C6A">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DE2C37" w:rsidRPr="00AC4C6A" w:rsidRDefault="00DE2C37" w:rsidP="00615703">
      <w:pPr>
        <w:keepNext/>
        <w:ind w:firstLine="540"/>
      </w:pPr>
      <w:r w:rsidRPr="00AC4C6A">
        <w:t>9.5. Контракт составлен в двух экземплярах,</w:t>
      </w:r>
      <w:r w:rsidR="00A07C2E" w:rsidRPr="00AC4C6A">
        <w:t xml:space="preserve"> по одному для каждой из сторон,</w:t>
      </w:r>
      <w:r w:rsidRPr="00AC4C6A">
        <w:t xml:space="preserve"> имеющ</w:t>
      </w:r>
      <w:r w:rsidR="00A07C2E" w:rsidRPr="00AC4C6A">
        <w:t>их одинаковую юридическую силу.</w:t>
      </w:r>
    </w:p>
    <w:p w:rsidR="00DE2C37" w:rsidRPr="00AC4C6A" w:rsidRDefault="00DE2C37" w:rsidP="00615703">
      <w:pPr>
        <w:keepNext/>
        <w:jc w:val="center"/>
        <w:rPr>
          <w:b/>
          <w:bCs/>
        </w:rPr>
      </w:pPr>
      <w:r w:rsidRPr="00AC4C6A">
        <w:rPr>
          <w:b/>
          <w:bCs/>
        </w:rPr>
        <w:t>10. АДРЕСА, РЕКВИЗИТЫ И ПОДПИСИ СТОРОН</w:t>
      </w:r>
    </w:p>
    <w:p w:rsidR="00DE2C37" w:rsidRPr="00AC4C6A" w:rsidRDefault="00DE2C37" w:rsidP="00615703">
      <w:pPr>
        <w:keepN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DE2C37" w:rsidRPr="00AC4C6A" w:rsidTr="009C094B">
        <w:trPr>
          <w:trHeight w:val="2806"/>
        </w:trPr>
        <w:tc>
          <w:tcPr>
            <w:tcW w:w="5058" w:type="dxa"/>
          </w:tcPr>
          <w:p w:rsidR="00DE2C37" w:rsidRPr="00AC4C6A" w:rsidRDefault="00DE2C37" w:rsidP="00615703">
            <w:pPr>
              <w:keepNext/>
              <w:rPr>
                <w:b/>
              </w:rPr>
            </w:pPr>
            <w:r w:rsidRPr="00AC4C6A">
              <w:rPr>
                <w:b/>
              </w:rPr>
              <w:t>Заказчик:</w:t>
            </w:r>
          </w:p>
          <w:p w:rsidR="00825A27" w:rsidRPr="00825A27" w:rsidRDefault="00825A27" w:rsidP="00615703">
            <w:pPr>
              <w:keepNext/>
              <w:ind w:right="-5"/>
            </w:pPr>
            <w:r w:rsidRPr="00825A27">
              <w:t>ИХХТ СО РАН</w:t>
            </w:r>
          </w:p>
          <w:p w:rsidR="00825A27" w:rsidRPr="00825A27" w:rsidRDefault="00825A27" w:rsidP="00615703">
            <w:pPr>
              <w:keepNext/>
            </w:pPr>
            <w:proofErr w:type="gramStart"/>
            <w:r w:rsidRPr="00825A27">
              <w:t>Юр. адрес: 660036, г. Красноярск, ул. Академгородок, зд.50, стр.24</w:t>
            </w:r>
            <w:proofErr w:type="gramEnd"/>
          </w:p>
          <w:p w:rsidR="00825A27" w:rsidRPr="00825A27" w:rsidRDefault="00825A27" w:rsidP="00615703">
            <w:pPr>
              <w:keepNext/>
            </w:pPr>
            <w:r w:rsidRPr="00825A27">
              <w:t>Факт</w:t>
            </w:r>
            <w:proofErr w:type="gramStart"/>
            <w:r w:rsidRPr="00825A27">
              <w:t>.</w:t>
            </w:r>
            <w:proofErr w:type="gramEnd"/>
            <w:r w:rsidRPr="00825A27">
              <w:t xml:space="preserve"> </w:t>
            </w:r>
            <w:proofErr w:type="gramStart"/>
            <w:r w:rsidRPr="00825A27">
              <w:t>а</w:t>
            </w:r>
            <w:proofErr w:type="gramEnd"/>
            <w:r w:rsidRPr="00825A27">
              <w:t>дрес: 660036, г. Красноярск, ул. Академгородок, зд.50, стр.24</w:t>
            </w:r>
          </w:p>
          <w:p w:rsidR="00825A27" w:rsidRPr="00825A27" w:rsidRDefault="00825A27" w:rsidP="00615703">
            <w:pPr>
              <w:keepNext/>
            </w:pPr>
            <w:r w:rsidRPr="00825A27">
              <w:t>Тел. 205-19-33,  факс: 205-19-50</w:t>
            </w:r>
          </w:p>
          <w:p w:rsidR="00825A27" w:rsidRPr="00825A27" w:rsidRDefault="00825A27" w:rsidP="00615703">
            <w:pPr>
              <w:keepNext/>
              <w:rPr>
                <w:lang w:val="en-US"/>
              </w:rPr>
            </w:pPr>
            <w:r w:rsidRPr="00825A27">
              <w:rPr>
                <w:lang w:val="en-US"/>
              </w:rPr>
              <w:t xml:space="preserve">e-mail: </w:t>
            </w:r>
            <w:hyperlink r:id="rId13" w:history="1">
              <w:r w:rsidRPr="00825A27">
                <w:rPr>
                  <w:rStyle w:val="a8"/>
                  <w:lang w:val="en-US"/>
                </w:rPr>
                <w:t>chem@icct.ru</w:t>
              </w:r>
            </w:hyperlink>
          </w:p>
          <w:p w:rsidR="00825A27" w:rsidRPr="00825A27" w:rsidRDefault="00825A27" w:rsidP="00615703">
            <w:pPr>
              <w:pStyle w:val="afffc"/>
              <w:keepNext/>
              <w:ind w:left="0"/>
              <w:jc w:val="left"/>
              <w:rPr>
                <w:szCs w:val="24"/>
                <w:lang w:val="en-US"/>
              </w:rPr>
            </w:pPr>
            <w:r w:rsidRPr="00825A27">
              <w:rPr>
                <w:szCs w:val="24"/>
              </w:rPr>
              <w:t>ИНН</w:t>
            </w:r>
            <w:r w:rsidRPr="00825A27">
              <w:rPr>
                <w:szCs w:val="24"/>
                <w:lang w:val="en-US"/>
              </w:rPr>
              <w:t xml:space="preserve"> 2466000560 /</w:t>
            </w:r>
            <w:r w:rsidRPr="00825A27">
              <w:rPr>
                <w:szCs w:val="24"/>
              </w:rPr>
              <w:t>КПП</w:t>
            </w:r>
            <w:r w:rsidRPr="00825A27">
              <w:rPr>
                <w:szCs w:val="24"/>
                <w:lang w:val="en-US"/>
              </w:rPr>
              <w:t xml:space="preserve"> 246301001 </w:t>
            </w:r>
          </w:p>
          <w:p w:rsidR="00825A27" w:rsidRPr="00825A27" w:rsidRDefault="00825A27" w:rsidP="00615703">
            <w:pPr>
              <w:pStyle w:val="afffc"/>
              <w:keepNext/>
              <w:ind w:left="0"/>
              <w:jc w:val="left"/>
              <w:rPr>
                <w:szCs w:val="24"/>
              </w:rPr>
            </w:pPr>
            <w:r w:rsidRPr="00825A27">
              <w:rPr>
                <w:szCs w:val="24"/>
              </w:rPr>
              <w:t xml:space="preserve">УФК по Красноярскому краю (ИХХТ СО РАН </w:t>
            </w:r>
            <w:proofErr w:type="gramStart"/>
            <w:r w:rsidRPr="00825A27">
              <w:rPr>
                <w:szCs w:val="24"/>
              </w:rPr>
              <w:t>л</w:t>
            </w:r>
            <w:proofErr w:type="gramEnd"/>
            <w:r w:rsidRPr="00825A27">
              <w:rPr>
                <w:szCs w:val="24"/>
              </w:rPr>
              <w:t xml:space="preserve">/с 20196Ц37590) счет № 40501810000002000002 </w:t>
            </w:r>
          </w:p>
          <w:p w:rsidR="00825A27" w:rsidRPr="00825A27" w:rsidRDefault="00825A27" w:rsidP="00615703">
            <w:pPr>
              <w:pStyle w:val="afffc"/>
              <w:keepNext/>
              <w:ind w:left="0"/>
              <w:jc w:val="left"/>
              <w:rPr>
                <w:szCs w:val="24"/>
              </w:rPr>
            </w:pPr>
            <w:r w:rsidRPr="00825A27">
              <w:rPr>
                <w:szCs w:val="24"/>
              </w:rPr>
              <w:t>в Отделение Красноярск г. Красноярск,</w:t>
            </w:r>
          </w:p>
          <w:p w:rsidR="00DE2C37" w:rsidRPr="00AC4C6A" w:rsidRDefault="00825A27" w:rsidP="00615703">
            <w:pPr>
              <w:pStyle w:val="afffc"/>
              <w:keepNext/>
              <w:ind w:left="0"/>
              <w:jc w:val="left"/>
              <w:rPr>
                <w:szCs w:val="24"/>
              </w:rPr>
            </w:pPr>
            <w:r w:rsidRPr="00825A27">
              <w:rPr>
                <w:szCs w:val="24"/>
              </w:rPr>
              <w:t>БИК  040407001</w:t>
            </w:r>
            <w:r w:rsidRPr="00521965">
              <w:rPr>
                <w:sz w:val="20"/>
                <w:szCs w:val="20"/>
              </w:rPr>
              <w:t xml:space="preserve"> </w:t>
            </w:r>
            <w:r w:rsidR="00DE2C37" w:rsidRPr="00AC4C6A">
              <w:rPr>
                <w:szCs w:val="24"/>
              </w:rPr>
              <w:t xml:space="preserve"> </w:t>
            </w:r>
          </w:p>
        </w:tc>
        <w:tc>
          <w:tcPr>
            <w:tcW w:w="5058" w:type="dxa"/>
          </w:tcPr>
          <w:p w:rsidR="00DE2C37" w:rsidRPr="00AC4C6A" w:rsidRDefault="00DE2C37" w:rsidP="00615703">
            <w:pPr>
              <w:keepNext/>
              <w:rPr>
                <w:b/>
              </w:rPr>
            </w:pPr>
            <w:r w:rsidRPr="00AC4C6A">
              <w:rPr>
                <w:b/>
              </w:rPr>
              <w:t xml:space="preserve">Подрядчик: </w:t>
            </w:r>
          </w:p>
          <w:p w:rsidR="00DE2C37" w:rsidRPr="00AC4C6A" w:rsidRDefault="00DE2C37" w:rsidP="00615703">
            <w:pPr>
              <w:keepNext/>
            </w:pPr>
          </w:p>
        </w:tc>
      </w:tr>
    </w:tbl>
    <w:p w:rsidR="00DE2C37" w:rsidRPr="00AC4C6A" w:rsidRDefault="00DE2C37" w:rsidP="00615703">
      <w:pPr>
        <w:pStyle w:val="af7"/>
        <w:keepNext/>
      </w:pPr>
    </w:p>
    <w:p w:rsidR="00DE2C37" w:rsidRPr="00AC4C6A" w:rsidRDefault="00DE2C37" w:rsidP="00615703">
      <w:pPr>
        <w:keepNext/>
        <w:rPr>
          <w:b/>
        </w:rPr>
      </w:pPr>
      <w:r w:rsidRPr="00AC4C6A">
        <w:rPr>
          <w:b/>
        </w:rPr>
        <w:t xml:space="preserve">от Заказчика:                                                                    от Подрядчика:     </w:t>
      </w:r>
    </w:p>
    <w:p w:rsidR="00DE2C37" w:rsidRPr="00AC4C6A" w:rsidRDefault="005B5006" w:rsidP="00615703">
      <w:pPr>
        <w:keepNext/>
        <w:rPr>
          <w:b/>
        </w:rPr>
      </w:pPr>
      <w:proofErr w:type="spellStart"/>
      <w:r w:rsidRPr="00AC4C6A">
        <w:t>Врио</w:t>
      </w:r>
      <w:proofErr w:type="spellEnd"/>
      <w:r w:rsidR="00DE2C37" w:rsidRPr="00AC4C6A">
        <w:t xml:space="preserve"> директора ИХХТ СО РАН  </w:t>
      </w:r>
      <w:r w:rsidR="00DE2C37" w:rsidRPr="00AC4C6A">
        <w:rPr>
          <w:b/>
        </w:rPr>
        <w:t xml:space="preserve">                                  </w:t>
      </w:r>
    </w:p>
    <w:p w:rsidR="00DE2C37" w:rsidRPr="00AC4C6A" w:rsidRDefault="00DE2C37" w:rsidP="00615703">
      <w:pPr>
        <w:keepNext/>
        <w:rPr>
          <w:b/>
        </w:rPr>
      </w:pPr>
      <w:r w:rsidRPr="00AC4C6A">
        <w:rPr>
          <w:b/>
        </w:rPr>
        <w:t xml:space="preserve">                            </w:t>
      </w:r>
    </w:p>
    <w:p w:rsidR="00DE2C37" w:rsidRPr="00AC4C6A" w:rsidRDefault="00DE2C37" w:rsidP="00615703">
      <w:pPr>
        <w:keepNext/>
      </w:pPr>
      <w:r w:rsidRPr="00AC4C6A">
        <w:t xml:space="preserve">__________________Чесноков Н.В.                                 _______________________          </w:t>
      </w:r>
    </w:p>
    <w:p w:rsidR="00DE2C37" w:rsidRPr="00AC4C6A" w:rsidRDefault="00DE2C37" w:rsidP="00615703">
      <w:pPr>
        <w:pStyle w:val="af7"/>
        <w:keepNext/>
        <w:rPr>
          <w:b/>
        </w:rPr>
      </w:pPr>
      <w:r w:rsidRPr="00AC4C6A">
        <w:t xml:space="preserve">     МП                                                                                        </w:t>
      </w:r>
      <w:proofErr w:type="spellStart"/>
      <w:proofErr w:type="gramStart"/>
      <w:r w:rsidRPr="00AC4C6A">
        <w:t>МП</w:t>
      </w:r>
      <w:proofErr w:type="spellEnd"/>
      <w:proofErr w:type="gramEnd"/>
      <w:r w:rsidRPr="00AC4C6A">
        <w:t xml:space="preserve">      </w:t>
      </w:r>
    </w:p>
    <w:p w:rsidR="00DE2C37" w:rsidRDefault="00DE2C37" w:rsidP="00615703">
      <w:pPr>
        <w:keepNext/>
        <w:jc w:val="right"/>
        <w:rPr>
          <w:sz w:val="22"/>
          <w:szCs w:val="22"/>
        </w:rPr>
      </w:pPr>
    </w:p>
    <w:p w:rsidR="00806415" w:rsidRDefault="00806415" w:rsidP="00615703">
      <w:pPr>
        <w:keepNext/>
        <w:rPr>
          <w:sz w:val="22"/>
          <w:szCs w:val="22"/>
        </w:rPr>
      </w:pPr>
    </w:p>
    <w:p w:rsidR="00806415" w:rsidRDefault="00806415" w:rsidP="00593E3A">
      <w:pPr>
        <w:keepNext/>
        <w:jc w:val="right"/>
        <w:rPr>
          <w:sz w:val="22"/>
          <w:szCs w:val="22"/>
        </w:rPr>
      </w:pPr>
    </w:p>
    <w:p w:rsidR="00DE2C37" w:rsidRDefault="00DE2C37" w:rsidP="00593E3A">
      <w:pPr>
        <w:keepNext/>
        <w:jc w:val="right"/>
        <w:rPr>
          <w:sz w:val="22"/>
          <w:szCs w:val="22"/>
        </w:rPr>
      </w:pPr>
    </w:p>
    <w:p w:rsidR="00DE2C37" w:rsidRPr="000E1837" w:rsidRDefault="00DE2C37" w:rsidP="00593E3A">
      <w:pPr>
        <w:keepNext/>
        <w:keepLines/>
        <w:ind w:firstLine="8222"/>
      </w:pPr>
      <w:r w:rsidRPr="00C07033">
        <w:t>Приложение № 1</w:t>
      </w:r>
    </w:p>
    <w:p w:rsidR="00DE2C37" w:rsidRDefault="00DE2C37" w:rsidP="00593E3A">
      <w:pPr>
        <w:keepNext/>
        <w:ind w:left="720"/>
        <w:rPr>
          <w:bCs/>
        </w:rPr>
      </w:pPr>
      <w:r>
        <w:rPr>
          <w:bCs/>
        </w:rPr>
        <w:t xml:space="preserve">                                                                                          </w:t>
      </w:r>
      <w:r w:rsidRPr="00C07033">
        <w:rPr>
          <w:bCs/>
        </w:rPr>
        <w:t xml:space="preserve">к </w:t>
      </w:r>
      <w:r>
        <w:rPr>
          <w:bCs/>
        </w:rPr>
        <w:t>контракту от «    »____________ 201</w:t>
      </w:r>
      <w:r w:rsidR="00742BDE">
        <w:rPr>
          <w:bCs/>
        </w:rPr>
        <w:t>5</w:t>
      </w:r>
      <w:r>
        <w:rPr>
          <w:bCs/>
        </w:rPr>
        <w:t>К</w:t>
      </w:r>
    </w:p>
    <w:p w:rsidR="00DE2C37" w:rsidRPr="00097EDC" w:rsidRDefault="00DE2C37" w:rsidP="00593E3A">
      <w:pPr>
        <w:keepNext/>
        <w:ind w:left="720"/>
        <w:rPr>
          <w:bCs/>
        </w:rPr>
      </w:pPr>
    </w:p>
    <w:p w:rsidR="00DE2C37" w:rsidRDefault="00DE2C37" w:rsidP="00593E3A">
      <w:pPr>
        <w:keepNext/>
        <w:ind w:left="720"/>
        <w:jc w:val="center"/>
        <w:rPr>
          <w:b/>
          <w:bCs/>
        </w:rPr>
      </w:pPr>
      <w:r w:rsidRPr="00C07033">
        <w:rPr>
          <w:b/>
          <w:bCs/>
        </w:rPr>
        <w:t>Техническое задание</w:t>
      </w:r>
    </w:p>
    <w:p w:rsidR="00586496" w:rsidRDefault="00586496" w:rsidP="00586496">
      <w:pPr>
        <w:keepNext/>
        <w:jc w:val="center"/>
        <w:rPr>
          <w:rFonts w:eastAsiaTheme="minorHAnsi"/>
          <w:bCs/>
          <w:lang w:eastAsia="en-US"/>
        </w:rPr>
      </w:pPr>
      <w:r>
        <w:rPr>
          <w:bCs/>
        </w:rPr>
        <w:t>На выполнение работ по огнезащитному покрытию деревянных конструкций</w:t>
      </w:r>
    </w:p>
    <w:p w:rsidR="00586496" w:rsidRDefault="00586496" w:rsidP="00586496">
      <w:pPr>
        <w:keepNext/>
        <w:jc w:val="center"/>
        <w:rPr>
          <w:bCs/>
        </w:rPr>
      </w:pPr>
      <w:r>
        <w:rPr>
          <w:bCs/>
        </w:rPr>
        <w:t xml:space="preserve">кровли здания лабораторного корпуса, расположенного по адресу: г. Красноярск, ул. Академгородок, зд.50 строение 24  </w:t>
      </w:r>
    </w:p>
    <w:p w:rsidR="00586496" w:rsidRDefault="00586496" w:rsidP="00586496">
      <w:pPr>
        <w:keepNext/>
        <w:rPr>
          <w:b/>
          <w:bCs/>
          <w:iCs/>
        </w:rPr>
      </w:pPr>
      <w:r>
        <w:rPr>
          <w:b/>
          <w:iCs/>
        </w:rPr>
        <w:t xml:space="preserve">Виды и объемы </w:t>
      </w:r>
      <w:r>
        <w:rPr>
          <w:b/>
          <w:bCs/>
          <w:iCs/>
        </w:rPr>
        <w:t>работ:</w:t>
      </w:r>
    </w:p>
    <w:tbl>
      <w:tblPr>
        <w:tblW w:w="10740" w:type="dxa"/>
        <w:tblLook w:val="04A0" w:firstRow="1" w:lastRow="0" w:firstColumn="1" w:lastColumn="0" w:noHBand="0" w:noVBand="1"/>
      </w:tblPr>
      <w:tblGrid>
        <w:gridCol w:w="638"/>
        <w:gridCol w:w="5628"/>
        <w:gridCol w:w="2126"/>
        <w:gridCol w:w="2348"/>
      </w:tblGrid>
      <w:tr w:rsidR="00586496" w:rsidRPr="009D3283" w:rsidTr="006E21CD">
        <w:trPr>
          <w:trHeight w:val="495"/>
        </w:trPr>
        <w:tc>
          <w:tcPr>
            <w:tcW w:w="638" w:type="dxa"/>
            <w:tcBorders>
              <w:top w:val="single" w:sz="4" w:space="0" w:color="auto"/>
              <w:left w:val="single" w:sz="4" w:space="0" w:color="auto"/>
              <w:bottom w:val="single" w:sz="4" w:space="0" w:color="auto"/>
              <w:right w:val="single" w:sz="4" w:space="0" w:color="auto"/>
            </w:tcBorders>
            <w:vAlign w:val="center"/>
            <w:hideMark/>
          </w:tcPr>
          <w:p w:rsidR="00586496" w:rsidRPr="009D3283" w:rsidRDefault="00586496" w:rsidP="006E21CD">
            <w:pPr>
              <w:keepNext/>
              <w:jc w:val="center"/>
              <w:rPr>
                <w:b/>
                <w:sz w:val="22"/>
                <w:szCs w:val="22"/>
              </w:rPr>
            </w:pPr>
            <w:r w:rsidRPr="009D3283">
              <w:rPr>
                <w:b/>
              </w:rPr>
              <w:t xml:space="preserve">№ </w:t>
            </w:r>
            <w:proofErr w:type="spellStart"/>
            <w:r w:rsidRPr="009D3283">
              <w:rPr>
                <w:b/>
              </w:rPr>
              <w:t>пп</w:t>
            </w:r>
            <w:proofErr w:type="spellEnd"/>
          </w:p>
        </w:tc>
        <w:tc>
          <w:tcPr>
            <w:tcW w:w="5628" w:type="dxa"/>
            <w:tcBorders>
              <w:top w:val="single" w:sz="4" w:space="0" w:color="auto"/>
              <w:left w:val="nil"/>
              <w:bottom w:val="nil"/>
              <w:right w:val="single" w:sz="4" w:space="0" w:color="auto"/>
            </w:tcBorders>
            <w:vAlign w:val="center"/>
            <w:hideMark/>
          </w:tcPr>
          <w:p w:rsidR="00586496" w:rsidRPr="009D3283" w:rsidRDefault="00586496" w:rsidP="006E21CD">
            <w:pPr>
              <w:keepNext/>
              <w:jc w:val="center"/>
              <w:rPr>
                <w:b/>
                <w:sz w:val="22"/>
                <w:szCs w:val="22"/>
              </w:rPr>
            </w:pPr>
            <w:r w:rsidRPr="009D3283">
              <w:rPr>
                <w:b/>
              </w:rPr>
              <w:t>Наименование</w:t>
            </w:r>
          </w:p>
        </w:tc>
        <w:tc>
          <w:tcPr>
            <w:tcW w:w="2126" w:type="dxa"/>
            <w:tcBorders>
              <w:top w:val="single" w:sz="4" w:space="0" w:color="auto"/>
              <w:left w:val="nil"/>
              <w:bottom w:val="single" w:sz="4" w:space="0" w:color="auto"/>
              <w:right w:val="single" w:sz="4" w:space="0" w:color="auto"/>
            </w:tcBorders>
            <w:vAlign w:val="center"/>
            <w:hideMark/>
          </w:tcPr>
          <w:p w:rsidR="00586496" w:rsidRPr="009D3283" w:rsidRDefault="00586496" w:rsidP="006E21CD">
            <w:pPr>
              <w:keepNext/>
              <w:jc w:val="center"/>
              <w:rPr>
                <w:b/>
                <w:sz w:val="22"/>
                <w:szCs w:val="22"/>
              </w:rPr>
            </w:pPr>
            <w:r w:rsidRPr="009D3283">
              <w:rPr>
                <w:b/>
              </w:rPr>
              <w:t>Ед. изм.</w:t>
            </w:r>
          </w:p>
        </w:tc>
        <w:tc>
          <w:tcPr>
            <w:tcW w:w="2348" w:type="dxa"/>
            <w:tcBorders>
              <w:top w:val="single" w:sz="4" w:space="0" w:color="auto"/>
              <w:left w:val="nil"/>
              <w:bottom w:val="single" w:sz="4" w:space="0" w:color="auto"/>
              <w:right w:val="single" w:sz="4" w:space="0" w:color="auto"/>
            </w:tcBorders>
            <w:vAlign w:val="center"/>
            <w:hideMark/>
          </w:tcPr>
          <w:p w:rsidR="00586496" w:rsidRPr="009D3283" w:rsidRDefault="00586496" w:rsidP="006E21CD">
            <w:pPr>
              <w:keepNext/>
              <w:jc w:val="center"/>
              <w:rPr>
                <w:b/>
                <w:sz w:val="22"/>
                <w:szCs w:val="22"/>
              </w:rPr>
            </w:pPr>
            <w:r w:rsidRPr="009D3283">
              <w:rPr>
                <w:b/>
              </w:rPr>
              <w:t>Кол.</w:t>
            </w:r>
          </w:p>
        </w:tc>
      </w:tr>
      <w:tr w:rsidR="00586496" w:rsidTr="006E21CD">
        <w:trPr>
          <w:trHeight w:val="255"/>
        </w:trPr>
        <w:tc>
          <w:tcPr>
            <w:tcW w:w="638" w:type="dxa"/>
            <w:tcBorders>
              <w:top w:val="nil"/>
              <w:left w:val="single" w:sz="4" w:space="0" w:color="auto"/>
              <w:bottom w:val="single" w:sz="4" w:space="0" w:color="auto"/>
              <w:right w:val="single" w:sz="4" w:space="0" w:color="auto"/>
            </w:tcBorders>
            <w:noWrap/>
            <w:vAlign w:val="center"/>
            <w:hideMark/>
          </w:tcPr>
          <w:p w:rsidR="00586496" w:rsidRDefault="00586496" w:rsidP="006E21CD">
            <w:pPr>
              <w:keepNext/>
              <w:jc w:val="center"/>
              <w:rPr>
                <w:sz w:val="22"/>
                <w:szCs w:val="22"/>
              </w:rPr>
            </w:pPr>
            <w:r>
              <w:t>1</w:t>
            </w:r>
          </w:p>
        </w:tc>
        <w:tc>
          <w:tcPr>
            <w:tcW w:w="5628" w:type="dxa"/>
            <w:tcBorders>
              <w:top w:val="single" w:sz="4" w:space="0" w:color="auto"/>
              <w:left w:val="nil"/>
              <w:bottom w:val="single" w:sz="4" w:space="0" w:color="auto"/>
              <w:right w:val="single" w:sz="4" w:space="0" w:color="auto"/>
            </w:tcBorders>
            <w:noWrap/>
            <w:vAlign w:val="center"/>
            <w:hideMark/>
          </w:tcPr>
          <w:p w:rsidR="00586496" w:rsidRDefault="00586496" w:rsidP="006E21CD">
            <w:pPr>
              <w:keepNext/>
              <w:jc w:val="center"/>
              <w:rPr>
                <w:sz w:val="22"/>
                <w:szCs w:val="22"/>
              </w:rPr>
            </w:pPr>
            <w:r>
              <w:t>2</w:t>
            </w:r>
          </w:p>
        </w:tc>
        <w:tc>
          <w:tcPr>
            <w:tcW w:w="2126" w:type="dxa"/>
            <w:tcBorders>
              <w:top w:val="nil"/>
              <w:left w:val="nil"/>
              <w:bottom w:val="single" w:sz="4" w:space="0" w:color="auto"/>
              <w:right w:val="single" w:sz="4" w:space="0" w:color="auto"/>
            </w:tcBorders>
            <w:noWrap/>
            <w:vAlign w:val="center"/>
            <w:hideMark/>
          </w:tcPr>
          <w:p w:rsidR="00586496" w:rsidRDefault="00586496" w:rsidP="006E21CD">
            <w:pPr>
              <w:keepNext/>
              <w:jc w:val="center"/>
              <w:rPr>
                <w:sz w:val="22"/>
                <w:szCs w:val="22"/>
              </w:rPr>
            </w:pPr>
            <w:r>
              <w:t>3</w:t>
            </w:r>
          </w:p>
        </w:tc>
        <w:tc>
          <w:tcPr>
            <w:tcW w:w="2348" w:type="dxa"/>
            <w:tcBorders>
              <w:top w:val="nil"/>
              <w:left w:val="nil"/>
              <w:bottom w:val="single" w:sz="4" w:space="0" w:color="auto"/>
              <w:right w:val="single" w:sz="4" w:space="0" w:color="auto"/>
            </w:tcBorders>
            <w:noWrap/>
            <w:vAlign w:val="center"/>
            <w:hideMark/>
          </w:tcPr>
          <w:p w:rsidR="00586496" w:rsidRDefault="00586496" w:rsidP="006E21CD">
            <w:pPr>
              <w:keepNext/>
              <w:spacing w:line="276" w:lineRule="auto"/>
              <w:rPr>
                <w:sz w:val="22"/>
                <w:szCs w:val="22"/>
                <w:lang w:eastAsia="en-US"/>
              </w:rPr>
            </w:pPr>
          </w:p>
        </w:tc>
      </w:tr>
      <w:tr w:rsidR="00586496" w:rsidTr="006E21CD">
        <w:trPr>
          <w:trHeight w:val="543"/>
        </w:trPr>
        <w:tc>
          <w:tcPr>
            <w:tcW w:w="638" w:type="dxa"/>
            <w:tcBorders>
              <w:top w:val="single" w:sz="4" w:space="0" w:color="auto"/>
              <w:left w:val="single" w:sz="4" w:space="0" w:color="auto"/>
              <w:bottom w:val="single" w:sz="4" w:space="0" w:color="auto"/>
              <w:right w:val="single" w:sz="4" w:space="0" w:color="auto"/>
            </w:tcBorders>
            <w:noWrap/>
            <w:hideMark/>
          </w:tcPr>
          <w:p w:rsidR="00586496" w:rsidRDefault="00586496" w:rsidP="006E21CD">
            <w:pPr>
              <w:keepNext/>
              <w:jc w:val="center"/>
              <w:rPr>
                <w:sz w:val="22"/>
                <w:szCs w:val="22"/>
              </w:rPr>
            </w:pPr>
            <w:r>
              <w:t>1.</w:t>
            </w:r>
          </w:p>
        </w:tc>
        <w:tc>
          <w:tcPr>
            <w:tcW w:w="5628" w:type="dxa"/>
            <w:tcBorders>
              <w:top w:val="single" w:sz="4" w:space="0" w:color="auto"/>
              <w:left w:val="nil"/>
              <w:bottom w:val="single" w:sz="4" w:space="0" w:color="auto"/>
              <w:right w:val="single" w:sz="4" w:space="0" w:color="auto"/>
            </w:tcBorders>
            <w:hideMark/>
          </w:tcPr>
          <w:p w:rsidR="00586496" w:rsidRDefault="00586496" w:rsidP="006E21CD">
            <w:pPr>
              <w:keepNext/>
              <w:spacing w:after="200" w:line="276" w:lineRule="auto"/>
              <w:rPr>
                <w:sz w:val="22"/>
                <w:szCs w:val="22"/>
                <w:lang w:eastAsia="en-US"/>
              </w:rPr>
            </w:pPr>
            <w:r>
              <w:t xml:space="preserve">Огнезащитное покрытие деревянных конструкций огнезащитными </w:t>
            </w:r>
            <w:r w:rsidR="00615703" w:rsidRPr="00615703">
              <w:t>пропиточными</w:t>
            </w:r>
            <w:r w:rsidR="00615703">
              <w:t xml:space="preserve"> </w:t>
            </w:r>
            <w:r>
              <w:t xml:space="preserve">составами при помощи </w:t>
            </w:r>
            <w:proofErr w:type="spellStart"/>
            <w:r>
              <w:t>аэрозольно</w:t>
            </w:r>
            <w:proofErr w:type="spellEnd"/>
            <w:r>
              <w:t xml:space="preserve">-капельного распыления. </w:t>
            </w:r>
          </w:p>
        </w:tc>
        <w:tc>
          <w:tcPr>
            <w:tcW w:w="2126" w:type="dxa"/>
            <w:tcBorders>
              <w:top w:val="single" w:sz="4" w:space="0" w:color="auto"/>
              <w:left w:val="nil"/>
              <w:bottom w:val="single" w:sz="4" w:space="0" w:color="auto"/>
              <w:right w:val="single" w:sz="4" w:space="0" w:color="auto"/>
            </w:tcBorders>
            <w:hideMark/>
          </w:tcPr>
          <w:p w:rsidR="00586496" w:rsidRDefault="00586496" w:rsidP="006E21CD">
            <w:pPr>
              <w:keepNext/>
              <w:spacing w:after="200" w:line="276" w:lineRule="auto"/>
              <w:jc w:val="center"/>
              <w:rPr>
                <w:sz w:val="22"/>
                <w:szCs w:val="22"/>
                <w:lang w:eastAsia="en-US"/>
              </w:rPr>
            </w:pPr>
            <w:r>
              <w:t>100 м</w:t>
            </w:r>
            <w:proofErr w:type="gramStart"/>
            <w:r>
              <w:t>2</w:t>
            </w:r>
            <w:proofErr w:type="gramEnd"/>
            <w:r>
              <w:t xml:space="preserve"> обрабатываемой поверхности</w:t>
            </w:r>
          </w:p>
        </w:tc>
        <w:tc>
          <w:tcPr>
            <w:tcW w:w="2348" w:type="dxa"/>
            <w:tcBorders>
              <w:top w:val="single" w:sz="4" w:space="0" w:color="auto"/>
              <w:left w:val="nil"/>
              <w:bottom w:val="single" w:sz="4" w:space="0" w:color="auto"/>
              <w:right w:val="single" w:sz="4" w:space="0" w:color="auto"/>
            </w:tcBorders>
            <w:hideMark/>
          </w:tcPr>
          <w:p w:rsidR="00586496" w:rsidRDefault="00586496" w:rsidP="006E21CD">
            <w:pPr>
              <w:keepNext/>
              <w:spacing w:after="200" w:line="276" w:lineRule="auto"/>
              <w:jc w:val="center"/>
              <w:rPr>
                <w:sz w:val="22"/>
                <w:szCs w:val="22"/>
                <w:lang w:eastAsia="en-US"/>
              </w:rPr>
            </w:pPr>
            <w:r>
              <w:t>16,948</w:t>
            </w:r>
          </w:p>
        </w:tc>
      </w:tr>
    </w:tbl>
    <w:p w:rsidR="00586496" w:rsidRDefault="00586496" w:rsidP="00586496">
      <w:pPr>
        <w:keepNext/>
        <w:rPr>
          <w:bCs/>
        </w:rPr>
      </w:pPr>
    </w:p>
    <w:p w:rsidR="00586496" w:rsidRDefault="00586496" w:rsidP="00586496">
      <w:pPr>
        <w:keepNext/>
        <w:tabs>
          <w:tab w:val="left" w:pos="1185"/>
        </w:tabs>
        <w:spacing w:before="100" w:beforeAutospacing="1" w:after="100" w:afterAutospacing="1"/>
        <w:jc w:val="center"/>
        <w:rPr>
          <w:b/>
        </w:rPr>
      </w:pPr>
      <w:r>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586496" w:rsidRDefault="00586496" w:rsidP="00586496">
      <w:pPr>
        <w:keepNext/>
        <w:tabs>
          <w:tab w:val="left" w:pos="1185"/>
        </w:tabs>
        <w:jc w:val="left"/>
        <w:rPr>
          <w:b/>
        </w:rPr>
      </w:pPr>
      <w:r w:rsidRPr="009048C9">
        <w:rPr>
          <w:b/>
        </w:rPr>
        <w:t>Требования к  Подрядчику:</w:t>
      </w:r>
    </w:p>
    <w:p w:rsidR="00586496" w:rsidRPr="008371D1" w:rsidRDefault="00586496" w:rsidP="00586496">
      <w:pPr>
        <w:keepNext/>
        <w:tabs>
          <w:tab w:val="left" w:pos="1185"/>
        </w:tabs>
      </w:pPr>
      <w:r w:rsidRPr="009048C9">
        <w:rPr>
          <w:b/>
        </w:rPr>
        <w:t xml:space="preserve"> </w:t>
      </w:r>
      <w:r w:rsidRPr="008371D1">
        <w:t>Наличие у Подрядчика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производства работ: по монтажу, техническому обслуживанию и ремонту средств обеспечения пожарной безопасности зданий и сооружений, имеющей срок действия, превышающий с</w:t>
      </w:r>
      <w:r>
        <w:t>рок действия заключаемого Контракта</w:t>
      </w:r>
      <w:r w:rsidRPr="008371D1">
        <w:t xml:space="preserve">. </w:t>
      </w:r>
    </w:p>
    <w:p w:rsidR="00586496" w:rsidRDefault="00586496" w:rsidP="00586496">
      <w:pPr>
        <w:keepNext/>
        <w:tabs>
          <w:tab w:val="left" w:pos="1185"/>
        </w:tabs>
      </w:pPr>
      <w:r w:rsidRPr="00737D03">
        <w:rPr>
          <w:b/>
        </w:rPr>
        <w:t>Требования к составлению документации:</w:t>
      </w:r>
      <w:r w:rsidRPr="008371D1">
        <w:t xml:space="preserve"> </w:t>
      </w:r>
    </w:p>
    <w:p w:rsidR="00586496" w:rsidRPr="008371D1" w:rsidRDefault="00586496" w:rsidP="00586496">
      <w:pPr>
        <w:keepNext/>
        <w:tabs>
          <w:tab w:val="left" w:pos="1185"/>
        </w:tabs>
      </w:pPr>
      <w:r w:rsidRPr="008371D1">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2015г.). Предоставить расчет перевода стоимости материалов, выделенных в смете по прайс-листу, из текущих цен в </w:t>
      </w:r>
      <w:proofErr w:type="gramStart"/>
      <w:r w:rsidRPr="008371D1">
        <w:t>базовую</w:t>
      </w:r>
      <w:proofErr w:type="gramEnd"/>
      <w:r w:rsidRPr="008371D1">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Локальный сметны</w:t>
      </w:r>
      <w:r>
        <w:t xml:space="preserve">й расчет, дефектную ведомость, </w:t>
      </w:r>
      <w:proofErr w:type="gramStart"/>
      <w:r w:rsidRPr="008371D1">
        <w:t>составленные</w:t>
      </w:r>
      <w:proofErr w:type="gramEnd"/>
      <w:r w:rsidRPr="008371D1">
        <w:t xml:space="preserve">  Подрядчиком, передать Заказчику одновременно с подписанным  Контрактом. 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w:t>
      </w:r>
      <w:r>
        <w:t>ожарной  безопасности. В случае</w:t>
      </w:r>
      <w:r w:rsidRPr="008371D1">
        <w:t xml:space="preserve"> если в техническом задании </w:t>
      </w:r>
      <w:r>
        <w:t xml:space="preserve">или локальном сметном расчете </w:t>
      </w:r>
      <w:r w:rsidRPr="008371D1">
        <w:t xml:space="preserve">содержится указание на товарный знак, следует читать «или эквивалент». Упоминание наименований применяемых  материалов, а также мест происхождения таких материалов, производителей,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Применяемые материалы могут </w:t>
      </w:r>
      <w:r w:rsidRPr="008371D1">
        <w:lastRenderedPageBreak/>
        <w:t xml:space="preserve">быть заменены </w:t>
      </w:r>
      <w:proofErr w:type="gramStart"/>
      <w:r w:rsidRPr="008371D1">
        <w:t>на</w:t>
      </w:r>
      <w:proofErr w:type="gramEnd"/>
      <w:r w:rsidRPr="008371D1">
        <w:t xml:space="preserve"> аналогичные, точно соответствующие по качественным и функциональным характеристикам (потребительским свойствам).</w:t>
      </w:r>
    </w:p>
    <w:p w:rsidR="00586496" w:rsidRDefault="00586496" w:rsidP="00586496">
      <w:pPr>
        <w:keepNext/>
        <w:tabs>
          <w:tab w:val="left" w:pos="1185"/>
        </w:tabs>
      </w:pPr>
      <w:r w:rsidRPr="00737D03">
        <w:rPr>
          <w:b/>
        </w:rPr>
        <w:t>Подготовка поверхности:</w:t>
      </w:r>
      <w:r>
        <w:t xml:space="preserve"> </w:t>
      </w:r>
    </w:p>
    <w:p w:rsidR="00586496" w:rsidRDefault="00586496" w:rsidP="00586496">
      <w:pPr>
        <w:keepNext/>
        <w:tabs>
          <w:tab w:val="left" w:pos="1185"/>
        </w:tabs>
      </w:pPr>
      <w:r w:rsidRPr="008371D1">
        <w:t>Обрабатываемые поверхности должны быть очищены от пыли и грязи. Поверхности, имеющие масляные и битумные пятна, перед нанесением состава необходимо тщательно очистить.</w:t>
      </w:r>
      <w:r>
        <w:t xml:space="preserve"> </w:t>
      </w:r>
    </w:p>
    <w:p w:rsidR="00586496" w:rsidRDefault="00586496" w:rsidP="00586496">
      <w:pPr>
        <w:keepNext/>
        <w:tabs>
          <w:tab w:val="left" w:pos="1185"/>
        </w:tabs>
      </w:pPr>
      <w:r w:rsidRPr="007A7A75">
        <w:rPr>
          <w:b/>
        </w:rPr>
        <w:t>Условия и способы нанесения:</w:t>
      </w:r>
      <w:r w:rsidRPr="008371D1">
        <w:t xml:space="preserve"> Работы производить при температуре не ниже +5 С. Нанесение состава осуществляется механизировано при помощи агрегатов. </w:t>
      </w:r>
    </w:p>
    <w:p w:rsidR="00586496" w:rsidRDefault="00586496" w:rsidP="00586496">
      <w:pPr>
        <w:keepNext/>
        <w:tabs>
          <w:tab w:val="left" w:pos="1185"/>
        </w:tabs>
      </w:pPr>
      <w:r w:rsidRPr="00737D03">
        <w:rPr>
          <w:b/>
        </w:rPr>
        <w:t>Нормативно-технические требования к огнезащитному пропиточному составу:</w:t>
      </w:r>
      <w:r>
        <w:t xml:space="preserve"> </w:t>
      </w:r>
    </w:p>
    <w:p w:rsidR="00586496" w:rsidRDefault="00586496" w:rsidP="00586496">
      <w:pPr>
        <w:keepNext/>
        <w:tabs>
          <w:tab w:val="left" w:pos="1185"/>
        </w:tabs>
      </w:pPr>
      <w:r w:rsidRPr="008371D1">
        <w:t xml:space="preserve">Огнезащитный пропиточный состав должен соответствовать I группе огнезащитной эффективности, согласно требованиям пожарной безопасности, установленным п.5.4.5 Приказа МЧС России от 21.11.2012 N 693 "Об утверждении свода правил "Системы противопожарной защиты. </w:t>
      </w:r>
      <w:proofErr w:type="gramStart"/>
      <w:r w:rsidRPr="008371D1">
        <w:t xml:space="preserve">Обеспечение огнестойкости объектов защиты" (вместе с </w:t>
      </w:r>
      <w:r>
        <w:t>"СП 2.13130.2012.</w:t>
      </w:r>
      <w:proofErr w:type="gramEnd"/>
      <w:r>
        <w:t xml:space="preserve"> </w:t>
      </w:r>
      <w:proofErr w:type="gramStart"/>
      <w:r>
        <w:t>Свод правил</w:t>
      </w:r>
      <w:r w:rsidRPr="008371D1">
        <w:t>"), НПБ 251-98 "Огнезащитные составы и вещества для древесины и материалов на ее основе.</w:t>
      </w:r>
      <w:proofErr w:type="gramEnd"/>
      <w:r w:rsidRPr="008371D1">
        <w:t xml:space="preserve"> Общие требования. Методы испытаний" и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В соответствии с требованиями п.5.2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к применению допускаются огнезащитные составы, которые прошли в установленном порядке сертификацию и полностью соответствуют требованиям технической документации. </w:t>
      </w:r>
    </w:p>
    <w:p w:rsidR="00586496" w:rsidRPr="007A7A75" w:rsidRDefault="00586496" w:rsidP="00586496">
      <w:pPr>
        <w:keepNext/>
        <w:tabs>
          <w:tab w:val="left" w:pos="1185"/>
        </w:tabs>
        <w:rPr>
          <w:b/>
        </w:rPr>
      </w:pPr>
      <w:r w:rsidRPr="007A7A75">
        <w:rPr>
          <w:b/>
        </w:rPr>
        <w:t xml:space="preserve">Контроль качества выполненных работ: </w:t>
      </w:r>
    </w:p>
    <w:p w:rsidR="00586496" w:rsidRDefault="00586496" w:rsidP="00586496">
      <w:pPr>
        <w:keepNext/>
        <w:tabs>
          <w:tab w:val="left" w:pos="1185"/>
        </w:tabs>
      </w:pPr>
      <w:r w:rsidRPr="008371D1">
        <w:t>Осуществляется на основании проведенной в установленном порядке экспертизы качества огнезащитной обработки деревянных конструкций с выдачей протокола испытаний по контролю качества. Оценка качества и выдача протокола должно осуществляться испытательной пожарной лабораторией. Расходы в полном объеме по проведению экспертизы качества огнезащитной обработки относятся к Подрядчику. Срез образцов  для сдачи в экспертизу производится в местах, указан</w:t>
      </w:r>
      <w:r>
        <w:t>н</w:t>
      </w:r>
      <w:r w:rsidRPr="008371D1">
        <w:t xml:space="preserve">ых представителем  Заказчика при его присутствии. </w:t>
      </w:r>
    </w:p>
    <w:p w:rsidR="00586496" w:rsidRDefault="00586496" w:rsidP="00586496">
      <w:pPr>
        <w:keepNext/>
        <w:tabs>
          <w:tab w:val="left" w:pos="1185"/>
        </w:tabs>
      </w:pPr>
      <w:r w:rsidRPr="007A7A75">
        <w:rPr>
          <w:b/>
        </w:rPr>
        <w:t>По окончании работ Подрядчик предоставляет:</w:t>
      </w:r>
      <w:r w:rsidRPr="008371D1">
        <w:t xml:space="preserve"> </w:t>
      </w:r>
    </w:p>
    <w:p w:rsidR="00586496" w:rsidRDefault="00586496" w:rsidP="00586496">
      <w:pPr>
        <w:keepNext/>
        <w:tabs>
          <w:tab w:val="left" w:pos="1185"/>
        </w:tabs>
      </w:pPr>
      <w:r w:rsidRPr="008371D1">
        <w:t>- акт выполненных работ, оформленный по унифицированной форме № КС-2;</w:t>
      </w:r>
    </w:p>
    <w:p w:rsidR="00586496" w:rsidRDefault="00586496" w:rsidP="00586496">
      <w:pPr>
        <w:keepNext/>
        <w:tabs>
          <w:tab w:val="left" w:pos="1185"/>
        </w:tabs>
      </w:pPr>
      <w:r w:rsidRPr="008371D1">
        <w:t>- справку о стоимости выполненных работ и затрат по унифицированной форме № КС-3;</w:t>
      </w:r>
    </w:p>
    <w:p w:rsidR="00586496" w:rsidRDefault="00586496" w:rsidP="00586496">
      <w:pPr>
        <w:keepNext/>
        <w:tabs>
          <w:tab w:val="left" w:pos="1185"/>
        </w:tabs>
      </w:pPr>
      <w:r w:rsidRPr="008371D1">
        <w:t xml:space="preserve"> - счет;</w:t>
      </w:r>
    </w:p>
    <w:p w:rsidR="00586496" w:rsidRDefault="00586496" w:rsidP="00586496">
      <w:pPr>
        <w:keepNext/>
        <w:tabs>
          <w:tab w:val="left" w:pos="1185"/>
        </w:tabs>
      </w:pPr>
      <w:r w:rsidRPr="008371D1">
        <w:t xml:space="preserve">- счет-фактуру (если </w:t>
      </w:r>
      <w:proofErr w:type="gramStart"/>
      <w:r w:rsidRPr="008371D1">
        <w:t>предусмотрена</w:t>
      </w:r>
      <w:proofErr w:type="gramEnd"/>
      <w:r w:rsidRPr="008371D1">
        <w:t>);</w:t>
      </w:r>
    </w:p>
    <w:p w:rsidR="00586496" w:rsidRDefault="00586496" w:rsidP="00586496">
      <w:pPr>
        <w:keepNext/>
        <w:tabs>
          <w:tab w:val="left" w:pos="1185"/>
        </w:tabs>
      </w:pPr>
      <w:r w:rsidRPr="008371D1">
        <w:t>- протокол испытаний качества огнезащитной обработки сгораемых конструкций</w:t>
      </w:r>
      <w:r>
        <w:t>;</w:t>
      </w:r>
      <w:r w:rsidRPr="008371D1">
        <w:t xml:space="preserve"> </w:t>
      </w:r>
    </w:p>
    <w:p w:rsidR="00586496" w:rsidRDefault="00586496" w:rsidP="00586496">
      <w:pPr>
        <w:keepNext/>
        <w:tabs>
          <w:tab w:val="left" w:pos="1185"/>
        </w:tabs>
      </w:pPr>
      <w:proofErr w:type="gramStart"/>
      <w:r w:rsidRPr="008371D1">
        <w:t xml:space="preserve">- сертификаты на огнезащитные </w:t>
      </w:r>
      <w:r w:rsidR="00615703" w:rsidRPr="00615703">
        <w:t>пропиточные</w:t>
      </w:r>
      <w:r w:rsidR="00615703" w:rsidRPr="008371D1">
        <w:t xml:space="preserve"> </w:t>
      </w:r>
      <w:r w:rsidRPr="008371D1">
        <w:t xml:space="preserve">составы (копии сертификатов и других документов, удостоверяющих качество материалов, для которых предусмотрена обязательная сертификация, предоставляются Заказчику для ознакомления в процессе производства работ по требованию Заказчика и должны быть переданы Заказчику в составе исполнительной документации при оформлении акта выполненных работ (КС-2). </w:t>
      </w:r>
      <w:proofErr w:type="gramEnd"/>
    </w:p>
    <w:p w:rsidR="00586496" w:rsidRDefault="00586496" w:rsidP="00586496">
      <w:pPr>
        <w:keepNext/>
        <w:tabs>
          <w:tab w:val="left" w:pos="1185"/>
        </w:tabs>
      </w:pPr>
      <w:r w:rsidRPr="008371D1">
        <w:t xml:space="preserve">– заверенная копия лицензии выданной МЧС. </w:t>
      </w:r>
    </w:p>
    <w:p w:rsidR="00586496" w:rsidRDefault="00586496" w:rsidP="00586496">
      <w:pPr>
        <w:keepNext/>
        <w:tabs>
          <w:tab w:val="left" w:pos="1185"/>
        </w:tabs>
        <w:rPr>
          <w:b/>
        </w:rPr>
      </w:pPr>
      <w:r w:rsidRPr="007A7A75">
        <w:rPr>
          <w:b/>
        </w:rPr>
        <w:t>Требования к гарантийному сроку товара, работы, услуги:</w:t>
      </w:r>
    </w:p>
    <w:p w:rsidR="00586496" w:rsidRDefault="00586496" w:rsidP="00586496">
      <w:pPr>
        <w:keepNext/>
        <w:tabs>
          <w:tab w:val="left" w:pos="1185"/>
        </w:tabs>
      </w:pPr>
      <w:r w:rsidRPr="008371D1">
        <w:t xml:space="preserve"> Срок предоставления гарантий качества на выполненные работ</w:t>
      </w:r>
      <w:r>
        <w:t>ы – не менее 5 (пяти) лет с момента</w:t>
      </w:r>
      <w:r w:rsidRPr="008371D1">
        <w:t xml:space="preserve"> подписания заказчиком </w:t>
      </w:r>
      <w:r>
        <w:t>Акта сдачи-приемки</w:t>
      </w:r>
      <w:r w:rsidRPr="00DB3141">
        <w:t xml:space="preserve"> выполненных работ</w:t>
      </w:r>
      <w:r>
        <w:t xml:space="preserve">, </w:t>
      </w:r>
      <w:r w:rsidRPr="00DB3141">
        <w:t>Акта о приемк</w:t>
      </w:r>
      <w:r>
        <w:t>е выполненных работ (ф. КС-2)</w:t>
      </w:r>
      <w:r w:rsidR="00197FC4">
        <w:t>.</w:t>
      </w:r>
      <w:r>
        <w:t xml:space="preserve"> </w:t>
      </w:r>
      <w:r w:rsidRPr="008371D1">
        <w:t xml:space="preserve">Подрядчик должен гарантировать качество и безопасность используемых при выполнении работ материалов в соответствии с действующими стандартами, утвержденными на данные материалы, и наличием сертификатов, обязательными для данных материалов, оформленных в соответствии с законодательством Российской Федерации. </w:t>
      </w:r>
    </w:p>
    <w:p w:rsidR="00586496" w:rsidRPr="008371D1" w:rsidRDefault="00586496" w:rsidP="00586496">
      <w:pPr>
        <w:keepNext/>
        <w:tabs>
          <w:tab w:val="left" w:pos="1185"/>
        </w:tabs>
      </w:pPr>
      <w:r w:rsidRPr="008371D1">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r>
        <w:t xml:space="preserve"> </w:t>
      </w:r>
    </w:p>
    <w:p w:rsidR="00586496" w:rsidRPr="008371D1" w:rsidRDefault="00586496" w:rsidP="00586496">
      <w:pPr>
        <w:keepNext/>
        <w:tabs>
          <w:tab w:val="left" w:pos="1185"/>
        </w:tabs>
      </w:pPr>
      <w:r w:rsidRPr="007A7A75">
        <w:rPr>
          <w:b/>
        </w:rPr>
        <w:lastRenderedPageBreak/>
        <w:t>Подрядчик обязуется:</w:t>
      </w:r>
      <w:r w:rsidRPr="008371D1">
        <w:t xml:space="preserve"> Устранить недостатки, выявленные Заказчиком, начав их устранение не </w:t>
      </w:r>
      <w:r w:rsidR="00991A86" w:rsidRPr="00991A86">
        <w:t>позднее 5 (пяти</w:t>
      </w:r>
      <w:r w:rsidRPr="00991A86">
        <w:t>)</w:t>
      </w:r>
      <w:r w:rsidR="00991A86" w:rsidRPr="00991A86">
        <w:t xml:space="preserve"> </w:t>
      </w:r>
      <w:r w:rsidR="00991A86">
        <w:t>рабочих</w:t>
      </w:r>
      <w:r w:rsidRPr="008371D1">
        <w:t xml:space="preserve"> дней с момента указания Заказчиком на недостатки. 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B852FE" w:rsidRDefault="00B852FE" w:rsidP="00593E3A">
      <w:pPr>
        <w:keepNext/>
        <w:ind w:left="720"/>
        <w:jc w:val="center"/>
        <w:rPr>
          <w:b/>
          <w:bCs/>
        </w:rPr>
      </w:pPr>
    </w:p>
    <w:p w:rsidR="00630672" w:rsidRPr="00C07033" w:rsidRDefault="00630672" w:rsidP="00593E3A">
      <w:pPr>
        <w:keepNext/>
        <w:rPr>
          <w:b/>
        </w:rPr>
      </w:pPr>
      <w:r w:rsidRPr="00C07033">
        <w:rPr>
          <w:b/>
        </w:rPr>
        <w:t xml:space="preserve">от Заказчика:   </w:t>
      </w:r>
      <w:r>
        <w:rPr>
          <w:b/>
        </w:rPr>
        <w:t xml:space="preserve">                                                                 </w:t>
      </w:r>
      <w:r w:rsidRPr="00C07033">
        <w:rPr>
          <w:b/>
        </w:rPr>
        <w:t xml:space="preserve">от Подрядчика:     </w:t>
      </w:r>
    </w:p>
    <w:p w:rsidR="00630672" w:rsidRPr="00C07033" w:rsidRDefault="00630672" w:rsidP="00593E3A">
      <w:pPr>
        <w:keepNext/>
        <w:rPr>
          <w:b/>
        </w:rPr>
      </w:pPr>
      <w:proofErr w:type="spellStart"/>
      <w:r>
        <w:t>Врио</w:t>
      </w:r>
      <w:proofErr w:type="spellEnd"/>
      <w:r w:rsidRPr="00C07033">
        <w:t xml:space="preserve"> директора ИХХТ СО РАН  </w:t>
      </w:r>
      <w:r w:rsidRPr="00C07033">
        <w:rPr>
          <w:b/>
        </w:rPr>
        <w:t xml:space="preserve">                                  </w:t>
      </w:r>
    </w:p>
    <w:p w:rsidR="00630672" w:rsidRPr="00C07033" w:rsidRDefault="00630672" w:rsidP="00593E3A">
      <w:pPr>
        <w:keepNext/>
        <w:rPr>
          <w:b/>
        </w:rPr>
      </w:pPr>
      <w:r w:rsidRPr="00C07033">
        <w:rPr>
          <w:b/>
        </w:rPr>
        <w:t xml:space="preserve">                            </w:t>
      </w:r>
    </w:p>
    <w:p w:rsidR="00630672" w:rsidRPr="00C07033" w:rsidRDefault="00630672" w:rsidP="00593E3A">
      <w:pPr>
        <w:keepNext/>
      </w:pPr>
      <w:r>
        <w:t xml:space="preserve">__________________Чесноков </w:t>
      </w:r>
      <w:r w:rsidRPr="00C07033">
        <w:t>Н.В.</w:t>
      </w:r>
      <w:r>
        <w:t xml:space="preserve">              </w:t>
      </w:r>
      <w:r w:rsidRPr="00C07033">
        <w:t xml:space="preserve">                   _______________________          </w:t>
      </w:r>
    </w:p>
    <w:p w:rsidR="00630672" w:rsidRPr="00C07033" w:rsidRDefault="00630672" w:rsidP="00593E3A">
      <w:pPr>
        <w:pStyle w:val="af7"/>
        <w:keepNext/>
        <w:rPr>
          <w:b/>
        </w:rPr>
      </w:pPr>
      <w:r w:rsidRPr="00C07033">
        <w:t xml:space="preserve">     МП                                                                                        </w:t>
      </w:r>
      <w:proofErr w:type="spellStart"/>
      <w:proofErr w:type="gramStart"/>
      <w:r w:rsidRPr="00C07033">
        <w:t>МП</w:t>
      </w:r>
      <w:proofErr w:type="spellEnd"/>
      <w:proofErr w:type="gramEnd"/>
      <w:r w:rsidRPr="00C07033">
        <w:t xml:space="preserve">      </w:t>
      </w:r>
    </w:p>
    <w:p w:rsidR="00DE2C37" w:rsidRPr="00C07033" w:rsidRDefault="00DE2C37" w:rsidP="00593E3A">
      <w:pPr>
        <w:keepNext/>
        <w:ind w:left="720"/>
        <w:jc w:val="center"/>
        <w:rPr>
          <w:b/>
          <w:bCs/>
        </w:rPr>
      </w:pPr>
    </w:p>
    <w:p w:rsidR="005B4797" w:rsidRPr="00844FC9" w:rsidRDefault="005B4797" w:rsidP="00593E3A">
      <w:pPr>
        <w:keepNext/>
        <w:pageBreakBefore/>
        <w:ind w:right="928"/>
        <w:jc w:val="center"/>
        <w:outlineLvl w:val="0"/>
        <w:rPr>
          <w:b/>
          <w:bCs/>
          <w:sz w:val="22"/>
          <w:szCs w:val="22"/>
        </w:rPr>
      </w:pPr>
      <w:r>
        <w:rPr>
          <w:b/>
          <w:bCs/>
          <w:sz w:val="22"/>
          <w:szCs w:val="22"/>
        </w:rPr>
        <w:lastRenderedPageBreak/>
        <w:t>РАЗДЕЛ 5</w:t>
      </w:r>
    </w:p>
    <w:p w:rsidR="005B4797" w:rsidRPr="007C6D86" w:rsidRDefault="005B4797" w:rsidP="00593E3A">
      <w:pPr>
        <w:keepNext/>
        <w:tabs>
          <w:tab w:val="left" w:pos="993"/>
        </w:tabs>
        <w:autoSpaceDE w:val="0"/>
        <w:autoSpaceDN w:val="0"/>
        <w:adjustRightInd w:val="0"/>
        <w:ind w:firstLine="540"/>
        <w:jc w:val="right"/>
        <w:rPr>
          <w:sz w:val="22"/>
          <w:szCs w:val="22"/>
        </w:rPr>
      </w:pPr>
    </w:p>
    <w:p w:rsidR="005B4797" w:rsidRDefault="005B4797" w:rsidP="00593E3A">
      <w:pPr>
        <w:keepNext/>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5B4797" w:rsidRDefault="005B4797" w:rsidP="00593E3A">
      <w:pPr>
        <w:keepNext/>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5B4797" w:rsidRPr="007C6D86" w:rsidRDefault="005B4797" w:rsidP="00593E3A">
      <w:pPr>
        <w:keepNext/>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5B4797" w:rsidRPr="007C6D86" w:rsidRDefault="005B4797" w:rsidP="00593E3A">
      <w:pPr>
        <w:keepNext/>
        <w:tabs>
          <w:tab w:val="left" w:pos="993"/>
        </w:tabs>
        <w:autoSpaceDE w:val="0"/>
        <w:autoSpaceDN w:val="0"/>
        <w:adjustRightInd w:val="0"/>
        <w:ind w:firstLine="540"/>
        <w:jc w:val="center"/>
        <w:rPr>
          <w:b/>
          <w:sz w:val="22"/>
          <w:szCs w:val="22"/>
        </w:rPr>
      </w:pPr>
    </w:p>
    <w:p w:rsidR="005B4797" w:rsidRPr="007C6D86" w:rsidRDefault="005B4797" w:rsidP="00593E3A">
      <w:pPr>
        <w:keepNext/>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5B4797" w:rsidRPr="007C6D86" w:rsidRDefault="005B4797" w:rsidP="00593E3A">
      <w:pPr>
        <w:keepNext/>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w:t>
      </w:r>
      <w:r>
        <w:rPr>
          <w:bCs/>
          <w:sz w:val="22"/>
          <w:szCs w:val="22"/>
        </w:rPr>
        <w:t xml:space="preserve"> </w:t>
      </w:r>
      <w:r w:rsidRPr="007C6D86">
        <w:rPr>
          <w:bCs/>
          <w:sz w:val="22"/>
          <w:szCs w:val="22"/>
        </w:rPr>
        <w:t>проведении</w:t>
      </w:r>
      <w:r>
        <w:rPr>
          <w:bCs/>
          <w:sz w:val="22"/>
          <w:szCs w:val="22"/>
        </w:rPr>
        <w:t xml:space="preserve"> </w:t>
      </w:r>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5B4797" w:rsidRPr="007C6D86" w:rsidRDefault="005B4797" w:rsidP="00593E3A">
      <w:pPr>
        <w:keepNext/>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w:t>
      </w:r>
      <w:r>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5B4797" w:rsidRPr="007C6D86" w:rsidRDefault="005B4797" w:rsidP="00593E3A">
      <w:pPr>
        <w:keepNext/>
        <w:tabs>
          <w:tab w:val="left" w:pos="993"/>
        </w:tabs>
        <w:autoSpaceDE w:val="0"/>
        <w:autoSpaceDN w:val="0"/>
        <w:adjustRightInd w:val="0"/>
        <w:ind w:firstLine="540"/>
        <w:rPr>
          <w:sz w:val="22"/>
          <w:szCs w:val="22"/>
        </w:rPr>
      </w:pPr>
      <w:proofErr w:type="gramStart"/>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15"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5B4797" w:rsidRPr="007C6D86" w:rsidRDefault="005B4797" w:rsidP="00593E3A">
      <w:pPr>
        <w:keepNext/>
        <w:tabs>
          <w:tab w:val="left" w:pos="993"/>
        </w:tabs>
        <w:autoSpaceDE w:val="0"/>
        <w:autoSpaceDN w:val="0"/>
        <w:adjustRightInd w:val="0"/>
        <w:ind w:firstLine="540"/>
        <w:rPr>
          <w:sz w:val="22"/>
          <w:szCs w:val="22"/>
        </w:rPr>
      </w:pPr>
      <w:proofErr w:type="gramStart"/>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5B4797" w:rsidRDefault="005B4797" w:rsidP="00593E3A">
      <w:pPr>
        <w:keepNext/>
        <w:autoSpaceDE w:val="0"/>
        <w:autoSpaceDN w:val="0"/>
        <w:adjustRightInd w:val="0"/>
        <w:ind w:firstLine="567"/>
        <w:rPr>
          <w:sz w:val="22"/>
          <w:szCs w:val="22"/>
        </w:rPr>
      </w:pPr>
      <w:proofErr w:type="gramStart"/>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D86">
        <w:rPr>
          <w:sz w:val="22"/>
          <w:szCs w:val="22"/>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5B4797" w:rsidRDefault="005B4797" w:rsidP="00593E3A">
      <w:pPr>
        <w:keepNext/>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DE2C37" w:rsidRPr="00C07033" w:rsidRDefault="00DE2C37" w:rsidP="00593E3A">
      <w:pPr>
        <w:keepNext/>
        <w:jc w:val="right"/>
      </w:pPr>
    </w:p>
    <w:bookmarkEnd w:id="1"/>
    <w:bookmarkEnd w:id="2"/>
    <w:p w:rsidR="00184EFD" w:rsidRDefault="00184EFD" w:rsidP="00593E3A">
      <w:pPr>
        <w:keepNext/>
      </w:pPr>
    </w:p>
    <w:sectPr w:rsidR="00184EFD" w:rsidSect="00F06C54">
      <w:footerReference w:type="even" r:id="rId16"/>
      <w:footerReference w:type="default" r:id="rId17"/>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AB" w:rsidRDefault="00D566AB">
      <w:r>
        <w:separator/>
      </w:r>
    </w:p>
  </w:endnote>
  <w:endnote w:type="continuationSeparator" w:id="0">
    <w:p w:rsidR="00D566AB" w:rsidRDefault="00D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95" w:rsidRDefault="000E0995">
    <w:r>
      <w:fldChar w:fldCharType="begin"/>
    </w:r>
    <w:r>
      <w:instrText xml:space="preserve">PAGE  </w:instrText>
    </w:r>
    <w:r>
      <w:fldChar w:fldCharType="end"/>
    </w:r>
  </w:p>
  <w:p w:rsidR="000E0995" w:rsidRDefault="000E09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95" w:rsidRDefault="000E0995">
    <w:pPr>
      <w:pStyle w:val="af4"/>
      <w:jc w:val="right"/>
    </w:pPr>
    <w:r>
      <w:fldChar w:fldCharType="begin"/>
    </w:r>
    <w:r>
      <w:instrText xml:space="preserve"> PAGE   \* MERGEFORMAT </w:instrText>
    </w:r>
    <w:r>
      <w:fldChar w:fldCharType="separate"/>
    </w:r>
    <w:r>
      <w:rPr>
        <w:noProof/>
      </w:rPr>
      <w:t>39</w:t>
    </w:r>
    <w:r>
      <w:rPr>
        <w:noProof/>
      </w:rPr>
      <w:fldChar w:fldCharType="end"/>
    </w:r>
  </w:p>
  <w:p w:rsidR="000E0995" w:rsidRPr="000D7306" w:rsidRDefault="000E0995">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AB" w:rsidRDefault="00D566AB">
      <w:r>
        <w:separator/>
      </w:r>
    </w:p>
  </w:footnote>
  <w:footnote w:type="continuationSeparator" w:id="0">
    <w:p w:rsidR="00D566AB" w:rsidRDefault="00D56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3">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4">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5">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6">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A70068"/>
    <w:multiLevelType w:val="multilevel"/>
    <w:tmpl w:val="A08E1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6">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8">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2">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51">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5"/>
  </w:num>
  <w:num w:numId="3">
    <w:abstractNumId w:val="29"/>
  </w:num>
  <w:num w:numId="4">
    <w:abstractNumId w:val="50"/>
  </w:num>
  <w:num w:numId="5">
    <w:abstractNumId w:val="31"/>
  </w:num>
  <w:num w:numId="6">
    <w:abstractNumId w:val="22"/>
  </w:num>
  <w:num w:numId="7">
    <w:abstractNumId w:val="23"/>
  </w:num>
  <w:num w:numId="8">
    <w:abstractNumId w:val="41"/>
  </w:num>
  <w:num w:numId="9">
    <w:abstractNumId w:val="18"/>
  </w:num>
  <w:num w:numId="10">
    <w:abstractNumId w:val="51"/>
  </w:num>
  <w:num w:numId="11">
    <w:abstractNumId w:val="47"/>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24"/>
  </w:num>
  <w:num w:numId="20">
    <w:abstractNumId w:val="27"/>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6"/>
  </w:num>
  <w:num w:numId="27">
    <w:abstractNumId w:val="43"/>
  </w:num>
  <w:num w:numId="28">
    <w:abstractNumId w:val="17"/>
  </w:num>
  <w:num w:numId="29">
    <w:abstractNumId w:val="57"/>
  </w:num>
  <w:num w:numId="30">
    <w:abstractNumId w:val="13"/>
  </w:num>
  <w:num w:numId="31">
    <w:abstractNumId w:val="12"/>
  </w:num>
  <w:num w:numId="32">
    <w:abstractNumId w:val="33"/>
  </w:num>
  <w:num w:numId="33">
    <w:abstractNumId w:val="48"/>
  </w:num>
  <w:num w:numId="34">
    <w:abstractNumId w:val="32"/>
  </w:num>
  <w:num w:numId="35">
    <w:abstractNumId w:val="45"/>
  </w:num>
  <w:num w:numId="36">
    <w:abstractNumId w:val="1"/>
  </w:num>
  <w:num w:numId="3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3794"/>
    <w:rsid w:val="0000726C"/>
    <w:rsid w:val="000109BE"/>
    <w:rsid w:val="000110A6"/>
    <w:rsid w:val="000148D9"/>
    <w:rsid w:val="00016831"/>
    <w:rsid w:val="00016A4B"/>
    <w:rsid w:val="00017D15"/>
    <w:rsid w:val="00020558"/>
    <w:rsid w:val="000249E4"/>
    <w:rsid w:val="0003352B"/>
    <w:rsid w:val="00034EA0"/>
    <w:rsid w:val="00040ECF"/>
    <w:rsid w:val="00044F23"/>
    <w:rsid w:val="00045B51"/>
    <w:rsid w:val="00046D2D"/>
    <w:rsid w:val="00051E30"/>
    <w:rsid w:val="00052992"/>
    <w:rsid w:val="0005690E"/>
    <w:rsid w:val="00071B5D"/>
    <w:rsid w:val="000724D9"/>
    <w:rsid w:val="000731B5"/>
    <w:rsid w:val="00077FE7"/>
    <w:rsid w:val="00080622"/>
    <w:rsid w:val="00082E1C"/>
    <w:rsid w:val="00095227"/>
    <w:rsid w:val="000A25D2"/>
    <w:rsid w:val="000A2BF1"/>
    <w:rsid w:val="000A3C1E"/>
    <w:rsid w:val="000A4A1B"/>
    <w:rsid w:val="000A5408"/>
    <w:rsid w:val="000A7AF5"/>
    <w:rsid w:val="000A7D77"/>
    <w:rsid w:val="000B3F69"/>
    <w:rsid w:val="000B5E95"/>
    <w:rsid w:val="000B5FAA"/>
    <w:rsid w:val="000C1850"/>
    <w:rsid w:val="000C7695"/>
    <w:rsid w:val="000D1958"/>
    <w:rsid w:val="000D3093"/>
    <w:rsid w:val="000D636F"/>
    <w:rsid w:val="000D7306"/>
    <w:rsid w:val="000E0995"/>
    <w:rsid w:val="000E1891"/>
    <w:rsid w:val="000E4F65"/>
    <w:rsid w:val="000E505A"/>
    <w:rsid w:val="000E74EC"/>
    <w:rsid w:val="000F3095"/>
    <w:rsid w:val="000F4842"/>
    <w:rsid w:val="000F4A67"/>
    <w:rsid w:val="00100522"/>
    <w:rsid w:val="00110A6F"/>
    <w:rsid w:val="00111A83"/>
    <w:rsid w:val="00113419"/>
    <w:rsid w:val="00113F28"/>
    <w:rsid w:val="00113F61"/>
    <w:rsid w:val="00121B92"/>
    <w:rsid w:val="0012286B"/>
    <w:rsid w:val="001241BB"/>
    <w:rsid w:val="001316A6"/>
    <w:rsid w:val="00131883"/>
    <w:rsid w:val="00133B13"/>
    <w:rsid w:val="001349D8"/>
    <w:rsid w:val="001367AE"/>
    <w:rsid w:val="00137B5B"/>
    <w:rsid w:val="001454D2"/>
    <w:rsid w:val="00145CEA"/>
    <w:rsid w:val="001462EA"/>
    <w:rsid w:val="00163751"/>
    <w:rsid w:val="00166EBD"/>
    <w:rsid w:val="00170745"/>
    <w:rsid w:val="00171A98"/>
    <w:rsid w:val="001757FD"/>
    <w:rsid w:val="001813C4"/>
    <w:rsid w:val="0018256F"/>
    <w:rsid w:val="001834FD"/>
    <w:rsid w:val="00183557"/>
    <w:rsid w:val="00184EFD"/>
    <w:rsid w:val="0018724A"/>
    <w:rsid w:val="00191E98"/>
    <w:rsid w:val="0019228D"/>
    <w:rsid w:val="00197FC4"/>
    <w:rsid w:val="001A50A2"/>
    <w:rsid w:val="001A6B4E"/>
    <w:rsid w:val="001A6FB9"/>
    <w:rsid w:val="001A746A"/>
    <w:rsid w:val="001B71F7"/>
    <w:rsid w:val="001C2E79"/>
    <w:rsid w:val="001C37C0"/>
    <w:rsid w:val="001C3D47"/>
    <w:rsid w:val="001C3DC2"/>
    <w:rsid w:val="001C503F"/>
    <w:rsid w:val="001C7CE0"/>
    <w:rsid w:val="001D1406"/>
    <w:rsid w:val="001D2F08"/>
    <w:rsid w:val="001D31AE"/>
    <w:rsid w:val="001E1769"/>
    <w:rsid w:val="001E2C8E"/>
    <w:rsid w:val="001E32C6"/>
    <w:rsid w:val="001E4835"/>
    <w:rsid w:val="001E48AE"/>
    <w:rsid w:val="001E4C89"/>
    <w:rsid w:val="001E5ACC"/>
    <w:rsid w:val="001F4C5B"/>
    <w:rsid w:val="00200DB7"/>
    <w:rsid w:val="00202633"/>
    <w:rsid w:val="00205478"/>
    <w:rsid w:val="00205E45"/>
    <w:rsid w:val="002062AE"/>
    <w:rsid w:val="00212113"/>
    <w:rsid w:val="00213208"/>
    <w:rsid w:val="00215EB9"/>
    <w:rsid w:val="00221468"/>
    <w:rsid w:val="00221BAC"/>
    <w:rsid w:val="002244A3"/>
    <w:rsid w:val="00224C63"/>
    <w:rsid w:val="002303C2"/>
    <w:rsid w:val="002303ED"/>
    <w:rsid w:val="00233EB9"/>
    <w:rsid w:val="00237448"/>
    <w:rsid w:val="002434FA"/>
    <w:rsid w:val="002447C8"/>
    <w:rsid w:val="00247287"/>
    <w:rsid w:val="002536E4"/>
    <w:rsid w:val="0025407F"/>
    <w:rsid w:val="0025615B"/>
    <w:rsid w:val="00262883"/>
    <w:rsid w:val="00262DB2"/>
    <w:rsid w:val="002751C3"/>
    <w:rsid w:val="00281AEA"/>
    <w:rsid w:val="002828DE"/>
    <w:rsid w:val="00290873"/>
    <w:rsid w:val="002916BC"/>
    <w:rsid w:val="00292CA5"/>
    <w:rsid w:val="002A65A7"/>
    <w:rsid w:val="002A7FA5"/>
    <w:rsid w:val="002B7E21"/>
    <w:rsid w:val="002D29DA"/>
    <w:rsid w:val="002E04D9"/>
    <w:rsid w:val="002E46BD"/>
    <w:rsid w:val="002E5B6C"/>
    <w:rsid w:val="002E5E4B"/>
    <w:rsid w:val="002F0A28"/>
    <w:rsid w:val="002F34ED"/>
    <w:rsid w:val="002F6C47"/>
    <w:rsid w:val="002F6D55"/>
    <w:rsid w:val="002F6EF9"/>
    <w:rsid w:val="0030463F"/>
    <w:rsid w:val="00305799"/>
    <w:rsid w:val="00307D15"/>
    <w:rsid w:val="00310F42"/>
    <w:rsid w:val="00311AE1"/>
    <w:rsid w:val="0031287F"/>
    <w:rsid w:val="0031456B"/>
    <w:rsid w:val="00315288"/>
    <w:rsid w:val="003166D5"/>
    <w:rsid w:val="003178D2"/>
    <w:rsid w:val="00320DFE"/>
    <w:rsid w:val="00321B92"/>
    <w:rsid w:val="003221C2"/>
    <w:rsid w:val="00322287"/>
    <w:rsid w:val="003332A5"/>
    <w:rsid w:val="00334B77"/>
    <w:rsid w:val="003437CA"/>
    <w:rsid w:val="00343E15"/>
    <w:rsid w:val="00344A08"/>
    <w:rsid w:val="0035636B"/>
    <w:rsid w:val="003578C7"/>
    <w:rsid w:val="003578CC"/>
    <w:rsid w:val="003616E0"/>
    <w:rsid w:val="00361CA4"/>
    <w:rsid w:val="00365DC9"/>
    <w:rsid w:val="00366E5B"/>
    <w:rsid w:val="003729BD"/>
    <w:rsid w:val="00377F46"/>
    <w:rsid w:val="00380588"/>
    <w:rsid w:val="003808D5"/>
    <w:rsid w:val="00383300"/>
    <w:rsid w:val="003854D6"/>
    <w:rsid w:val="00395636"/>
    <w:rsid w:val="003A0797"/>
    <w:rsid w:val="003A28A7"/>
    <w:rsid w:val="003B1204"/>
    <w:rsid w:val="003D6DE2"/>
    <w:rsid w:val="003D7DBE"/>
    <w:rsid w:val="003E186C"/>
    <w:rsid w:val="003E26DC"/>
    <w:rsid w:val="003F5F27"/>
    <w:rsid w:val="004012EE"/>
    <w:rsid w:val="004112C4"/>
    <w:rsid w:val="0041508D"/>
    <w:rsid w:val="004168B6"/>
    <w:rsid w:val="00417999"/>
    <w:rsid w:val="004206A6"/>
    <w:rsid w:val="004248B4"/>
    <w:rsid w:val="00424EA7"/>
    <w:rsid w:val="004352EC"/>
    <w:rsid w:val="004356AF"/>
    <w:rsid w:val="00436565"/>
    <w:rsid w:val="00440CBC"/>
    <w:rsid w:val="0044192D"/>
    <w:rsid w:val="0045051E"/>
    <w:rsid w:val="00451C4C"/>
    <w:rsid w:val="00453156"/>
    <w:rsid w:val="00455140"/>
    <w:rsid w:val="00455D4F"/>
    <w:rsid w:val="0046112E"/>
    <w:rsid w:val="00462C0F"/>
    <w:rsid w:val="004652B1"/>
    <w:rsid w:val="00470B12"/>
    <w:rsid w:val="00477AAC"/>
    <w:rsid w:val="00480B16"/>
    <w:rsid w:val="0048401D"/>
    <w:rsid w:val="0048650C"/>
    <w:rsid w:val="00490F98"/>
    <w:rsid w:val="00491B59"/>
    <w:rsid w:val="00494BE6"/>
    <w:rsid w:val="00495612"/>
    <w:rsid w:val="004A10FD"/>
    <w:rsid w:val="004B23FE"/>
    <w:rsid w:val="004B2F32"/>
    <w:rsid w:val="004B5F1C"/>
    <w:rsid w:val="004B69EC"/>
    <w:rsid w:val="004C0119"/>
    <w:rsid w:val="004C06AA"/>
    <w:rsid w:val="004C5881"/>
    <w:rsid w:val="004C598D"/>
    <w:rsid w:val="004C7DDE"/>
    <w:rsid w:val="004D0965"/>
    <w:rsid w:val="004E1E11"/>
    <w:rsid w:val="004E237C"/>
    <w:rsid w:val="004E55C9"/>
    <w:rsid w:val="004E7390"/>
    <w:rsid w:val="004F4A69"/>
    <w:rsid w:val="005024EF"/>
    <w:rsid w:val="00505765"/>
    <w:rsid w:val="00511B26"/>
    <w:rsid w:val="00513D8A"/>
    <w:rsid w:val="00521965"/>
    <w:rsid w:val="00521F97"/>
    <w:rsid w:val="00522312"/>
    <w:rsid w:val="005226A9"/>
    <w:rsid w:val="005235C2"/>
    <w:rsid w:val="0052677E"/>
    <w:rsid w:val="005311B3"/>
    <w:rsid w:val="0053339E"/>
    <w:rsid w:val="005338C7"/>
    <w:rsid w:val="00533D02"/>
    <w:rsid w:val="00542F53"/>
    <w:rsid w:val="005449A6"/>
    <w:rsid w:val="005457F3"/>
    <w:rsid w:val="00545DBD"/>
    <w:rsid w:val="00552961"/>
    <w:rsid w:val="00552C07"/>
    <w:rsid w:val="005565FA"/>
    <w:rsid w:val="00557E30"/>
    <w:rsid w:val="00560DD0"/>
    <w:rsid w:val="005627BC"/>
    <w:rsid w:val="005641F7"/>
    <w:rsid w:val="005653C6"/>
    <w:rsid w:val="0057037C"/>
    <w:rsid w:val="005746CA"/>
    <w:rsid w:val="00574A1D"/>
    <w:rsid w:val="005763E4"/>
    <w:rsid w:val="00580114"/>
    <w:rsid w:val="00586496"/>
    <w:rsid w:val="005865A6"/>
    <w:rsid w:val="0058664C"/>
    <w:rsid w:val="00587EC3"/>
    <w:rsid w:val="005919B6"/>
    <w:rsid w:val="00592D8F"/>
    <w:rsid w:val="00593E3A"/>
    <w:rsid w:val="005A5197"/>
    <w:rsid w:val="005B2480"/>
    <w:rsid w:val="005B4797"/>
    <w:rsid w:val="005B5006"/>
    <w:rsid w:val="005B51DD"/>
    <w:rsid w:val="005C0EC8"/>
    <w:rsid w:val="005C2E0A"/>
    <w:rsid w:val="005C3164"/>
    <w:rsid w:val="005C51EE"/>
    <w:rsid w:val="005D7817"/>
    <w:rsid w:val="005E1B75"/>
    <w:rsid w:val="005E59D7"/>
    <w:rsid w:val="005E6E09"/>
    <w:rsid w:val="005F22C9"/>
    <w:rsid w:val="005F6A7C"/>
    <w:rsid w:val="005F6DBF"/>
    <w:rsid w:val="005F7D98"/>
    <w:rsid w:val="00602011"/>
    <w:rsid w:val="00602F79"/>
    <w:rsid w:val="0060390E"/>
    <w:rsid w:val="00610149"/>
    <w:rsid w:val="00613C12"/>
    <w:rsid w:val="00615703"/>
    <w:rsid w:val="00615DC5"/>
    <w:rsid w:val="006168E3"/>
    <w:rsid w:val="0061728C"/>
    <w:rsid w:val="006279F1"/>
    <w:rsid w:val="00630672"/>
    <w:rsid w:val="0063151B"/>
    <w:rsid w:val="00656E5C"/>
    <w:rsid w:val="00660A2D"/>
    <w:rsid w:val="0066357B"/>
    <w:rsid w:val="00664BAB"/>
    <w:rsid w:val="0066577C"/>
    <w:rsid w:val="00667EBB"/>
    <w:rsid w:val="00670E2E"/>
    <w:rsid w:val="00675363"/>
    <w:rsid w:val="0069200D"/>
    <w:rsid w:val="0069246B"/>
    <w:rsid w:val="00692523"/>
    <w:rsid w:val="00692B06"/>
    <w:rsid w:val="0069479D"/>
    <w:rsid w:val="006956A4"/>
    <w:rsid w:val="00695C49"/>
    <w:rsid w:val="006A2CBD"/>
    <w:rsid w:val="006A5AD6"/>
    <w:rsid w:val="006B14D8"/>
    <w:rsid w:val="006B254B"/>
    <w:rsid w:val="006B573D"/>
    <w:rsid w:val="006B7549"/>
    <w:rsid w:val="006B7D20"/>
    <w:rsid w:val="006C1707"/>
    <w:rsid w:val="006C2D89"/>
    <w:rsid w:val="006C33C0"/>
    <w:rsid w:val="006C3DD6"/>
    <w:rsid w:val="006C4703"/>
    <w:rsid w:val="006D1698"/>
    <w:rsid w:val="006E03A4"/>
    <w:rsid w:val="006E21CD"/>
    <w:rsid w:val="006E7FC6"/>
    <w:rsid w:val="006F0022"/>
    <w:rsid w:val="006F00BB"/>
    <w:rsid w:val="006F2DA1"/>
    <w:rsid w:val="006F3F94"/>
    <w:rsid w:val="006F6847"/>
    <w:rsid w:val="006F7B62"/>
    <w:rsid w:val="00700D71"/>
    <w:rsid w:val="00702ABB"/>
    <w:rsid w:val="007043C1"/>
    <w:rsid w:val="00710532"/>
    <w:rsid w:val="00711166"/>
    <w:rsid w:val="007144EC"/>
    <w:rsid w:val="0071573A"/>
    <w:rsid w:val="00716555"/>
    <w:rsid w:val="00717943"/>
    <w:rsid w:val="007200A7"/>
    <w:rsid w:val="007200FB"/>
    <w:rsid w:val="007248AF"/>
    <w:rsid w:val="00725890"/>
    <w:rsid w:val="00733308"/>
    <w:rsid w:val="007340B3"/>
    <w:rsid w:val="007341AE"/>
    <w:rsid w:val="007368A9"/>
    <w:rsid w:val="0073734B"/>
    <w:rsid w:val="00737D03"/>
    <w:rsid w:val="00741872"/>
    <w:rsid w:val="00742BDE"/>
    <w:rsid w:val="00742BF1"/>
    <w:rsid w:val="007431A5"/>
    <w:rsid w:val="00743F47"/>
    <w:rsid w:val="00745193"/>
    <w:rsid w:val="007452BC"/>
    <w:rsid w:val="00746625"/>
    <w:rsid w:val="00750938"/>
    <w:rsid w:val="00750C77"/>
    <w:rsid w:val="00755CE8"/>
    <w:rsid w:val="00755FD3"/>
    <w:rsid w:val="007561F1"/>
    <w:rsid w:val="0077293B"/>
    <w:rsid w:val="00774899"/>
    <w:rsid w:val="00776496"/>
    <w:rsid w:val="00791DFF"/>
    <w:rsid w:val="00793084"/>
    <w:rsid w:val="00797399"/>
    <w:rsid w:val="00797443"/>
    <w:rsid w:val="00797FBE"/>
    <w:rsid w:val="007A3E16"/>
    <w:rsid w:val="007A5EE2"/>
    <w:rsid w:val="007A7A75"/>
    <w:rsid w:val="007B4FD4"/>
    <w:rsid w:val="007B5090"/>
    <w:rsid w:val="007C0FE7"/>
    <w:rsid w:val="007C6D86"/>
    <w:rsid w:val="007C7BE7"/>
    <w:rsid w:val="007D400C"/>
    <w:rsid w:val="007D4248"/>
    <w:rsid w:val="007D7A3E"/>
    <w:rsid w:val="007E43AC"/>
    <w:rsid w:val="007E572B"/>
    <w:rsid w:val="007F0212"/>
    <w:rsid w:val="007F32C8"/>
    <w:rsid w:val="007F5A0A"/>
    <w:rsid w:val="00806415"/>
    <w:rsid w:val="00807AD8"/>
    <w:rsid w:val="0081094B"/>
    <w:rsid w:val="008122AB"/>
    <w:rsid w:val="008158DF"/>
    <w:rsid w:val="00820F2B"/>
    <w:rsid w:val="00822F8E"/>
    <w:rsid w:val="00825A27"/>
    <w:rsid w:val="00832CC3"/>
    <w:rsid w:val="008371D1"/>
    <w:rsid w:val="00843364"/>
    <w:rsid w:val="00844FC9"/>
    <w:rsid w:val="00852673"/>
    <w:rsid w:val="00853D1D"/>
    <w:rsid w:val="00856608"/>
    <w:rsid w:val="0087147E"/>
    <w:rsid w:val="00871B2A"/>
    <w:rsid w:val="00871E39"/>
    <w:rsid w:val="00873755"/>
    <w:rsid w:val="00877F15"/>
    <w:rsid w:val="008836D8"/>
    <w:rsid w:val="008852FD"/>
    <w:rsid w:val="00891E26"/>
    <w:rsid w:val="008925FF"/>
    <w:rsid w:val="0089312D"/>
    <w:rsid w:val="008968B6"/>
    <w:rsid w:val="0089789F"/>
    <w:rsid w:val="008A23D9"/>
    <w:rsid w:val="008A2DAC"/>
    <w:rsid w:val="008A4B38"/>
    <w:rsid w:val="008B2270"/>
    <w:rsid w:val="008B49FB"/>
    <w:rsid w:val="008B64C2"/>
    <w:rsid w:val="008B7689"/>
    <w:rsid w:val="008C159A"/>
    <w:rsid w:val="008C1911"/>
    <w:rsid w:val="008C67B1"/>
    <w:rsid w:val="008D104E"/>
    <w:rsid w:val="008D1C62"/>
    <w:rsid w:val="008E66E2"/>
    <w:rsid w:val="008F7733"/>
    <w:rsid w:val="009048C9"/>
    <w:rsid w:val="00907C7A"/>
    <w:rsid w:val="009102E5"/>
    <w:rsid w:val="009134FE"/>
    <w:rsid w:val="00915035"/>
    <w:rsid w:val="00915734"/>
    <w:rsid w:val="00930C6B"/>
    <w:rsid w:val="0093136B"/>
    <w:rsid w:val="0093472E"/>
    <w:rsid w:val="00935072"/>
    <w:rsid w:val="00940D9E"/>
    <w:rsid w:val="009418C8"/>
    <w:rsid w:val="00950BA2"/>
    <w:rsid w:val="0095181D"/>
    <w:rsid w:val="009572ED"/>
    <w:rsid w:val="00963B4E"/>
    <w:rsid w:val="00965363"/>
    <w:rsid w:val="0096659F"/>
    <w:rsid w:val="009676DB"/>
    <w:rsid w:val="00970411"/>
    <w:rsid w:val="009750CB"/>
    <w:rsid w:val="00981A11"/>
    <w:rsid w:val="00982FA9"/>
    <w:rsid w:val="009902F8"/>
    <w:rsid w:val="00991A86"/>
    <w:rsid w:val="00992041"/>
    <w:rsid w:val="009959B4"/>
    <w:rsid w:val="009A29C6"/>
    <w:rsid w:val="009A2C66"/>
    <w:rsid w:val="009A5669"/>
    <w:rsid w:val="009C044B"/>
    <w:rsid w:val="009C094B"/>
    <w:rsid w:val="009C56CC"/>
    <w:rsid w:val="009D3283"/>
    <w:rsid w:val="009D5A67"/>
    <w:rsid w:val="009D7680"/>
    <w:rsid w:val="009E236C"/>
    <w:rsid w:val="009E351D"/>
    <w:rsid w:val="009F519C"/>
    <w:rsid w:val="00A07C2E"/>
    <w:rsid w:val="00A10A5F"/>
    <w:rsid w:val="00A14A5E"/>
    <w:rsid w:val="00A16436"/>
    <w:rsid w:val="00A2086B"/>
    <w:rsid w:val="00A30A50"/>
    <w:rsid w:val="00A34556"/>
    <w:rsid w:val="00A36AD0"/>
    <w:rsid w:val="00A3749F"/>
    <w:rsid w:val="00A46F57"/>
    <w:rsid w:val="00A52435"/>
    <w:rsid w:val="00A531CD"/>
    <w:rsid w:val="00A55291"/>
    <w:rsid w:val="00A577EC"/>
    <w:rsid w:val="00A60BE9"/>
    <w:rsid w:val="00A614EB"/>
    <w:rsid w:val="00A61880"/>
    <w:rsid w:val="00A7387D"/>
    <w:rsid w:val="00A753EA"/>
    <w:rsid w:val="00A81350"/>
    <w:rsid w:val="00A81931"/>
    <w:rsid w:val="00A86540"/>
    <w:rsid w:val="00A866AD"/>
    <w:rsid w:val="00A90FC5"/>
    <w:rsid w:val="00AA0212"/>
    <w:rsid w:val="00AA024D"/>
    <w:rsid w:val="00AB7773"/>
    <w:rsid w:val="00AB79CF"/>
    <w:rsid w:val="00AC4C6A"/>
    <w:rsid w:val="00AC5850"/>
    <w:rsid w:val="00AD245D"/>
    <w:rsid w:val="00AE1472"/>
    <w:rsid w:val="00AE20E0"/>
    <w:rsid w:val="00AE4DDB"/>
    <w:rsid w:val="00AE5F50"/>
    <w:rsid w:val="00AE6DDC"/>
    <w:rsid w:val="00AE7968"/>
    <w:rsid w:val="00AF62A2"/>
    <w:rsid w:val="00B04659"/>
    <w:rsid w:val="00B04A94"/>
    <w:rsid w:val="00B1708B"/>
    <w:rsid w:val="00B219F5"/>
    <w:rsid w:val="00B23544"/>
    <w:rsid w:val="00B237CF"/>
    <w:rsid w:val="00B24CBE"/>
    <w:rsid w:val="00B26794"/>
    <w:rsid w:val="00B26BA0"/>
    <w:rsid w:val="00B31E2E"/>
    <w:rsid w:val="00B3755D"/>
    <w:rsid w:val="00B3760B"/>
    <w:rsid w:val="00B42AE4"/>
    <w:rsid w:val="00B4508B"/>
    <w:rsid w:val="00B57E93"/>
    <w:rsid w:val="00B6102A"/>
    <w:rsid w:val="00B617EA"/>
    <w:rsid w:val="00B619A6"/>
    <w:rsid w:val="00B6345A"/>
    <w:rsid w:val="00B64AD3"/>
    <w:rsid w:val="00B64B04"/>
    <w:rsid w:val="00B64B0E"/>
    <w:rsid w:val="00B65C6D"/>
    <w:rsid w:val="00B669DD"/>
    <w:rsid w:val="00B758C7"/>
    <w:rsid w:val="00B769AD"/>
    <w:rsid w:val="00B819C8"/>
    <w:rsid w:val="00B835EB"/>
    <w:rsid w:val="00B852FE"/>
    <w:rsid w:val="00B86644"/>
    <w:rsid w:val="00B86942"/>
    <w:rsid w:val="00B92952"/>
    <w:rsid w:val="00BA266A"/>
    <w:rsid w:val="00BA3A09"/>
    <w:rsid w:val="00BA42D8"/>
    <w:rsid w:val="00BB11CD"/>
    <w:rsid w:val="00BB209D"/>
    <w:rsid w:val="00BB32E6"/>
    <w:rsid w:val="00BB4475"/>
    <w:rsid w:val="00BC1484"/>
    <w:rsid w:val="00BC68A7"/>
    <w:rsid w:val="00BD00F9"/>
    <w:rsid w:val="00BD3ABE"/>
    <w:rsid w:val="00BD576F"/>
    <w:rsid w:val="00BD64D1"/>
    <w:rsid w:val="00BD6861"/>
    <w:rsid w:val="00BD7CC6"/>
    <w:rsid w:val="00BE336D"/>
    <w:rsid w:val="00BE5385"/>
    <w:rsid w:val="00BE7B1D"/>
    <w:rsid w:val="00BF1940"/>
    <w:rsid w:val="00BF26DA"/>
    <w:rsid w:val="00BF6F40"/>
    <w:rsid w:val="00C01B84"/>
    <w:rsid w:val="00C07BE4"/>
    <w:rsid w:val="00C111DD"/>
    <w:rsid w:val="00C11866"/>
    <w:rsid w:val="00C11F97"/>
    <w:rsid w:val="00C12193"/>
    <w:rsid w:val="00C1419D"/>
    <w:rsid w:val="00C207F5"/>
    <w:rsid w:val="00C22C49"/>
    <w:rsid w:val="00C2374D"/>
    <w:rsid w:val="00C27C92"/>
    <w:rsid w:val="00C4125F"/>
    <w:rsid w:val="00C43226"/>
    <w:rsid w:val="00C459D8"/>
    <w:rsid w:val="00C60D9D"/>
    <w:rsid w:val="00C60F03"/>
    <w:rsid w:val="00C6550C"/>
    <w:rsid w:val="00C93F15"/>
    <w:rsid w:val="00C9421F"/>
    <w:rsid w:val="00C95A97"/>
    <w:rsid w:val="00C96AFD"/>
    <w:rsid w:val="00C97C9B"/>
    <w:rsid w:val="00CA167E"/>
    <w:rsid w:val="00CA37DB"/>
    <w:rsid w:val="00CA4AD4"/>
    <w:rsid w:val="00CA55C1"/>
    <w:rsid w:val="00CB2EAC"/>
    <w:rsid w:val="00CC227C"/>
    <w:rsid w:val="00CC24DA"/>
    <w:rsid w:val="00CD324E"/>
    <w:rsid w:val="00CE018D"/>
    <w:rsid w:val="00CE0441"/>
    <w:rsid w:val="00CE26FB"/>
    <w:rsid w:val="00CF3823"/>
    <w:rsid w:val="00CF6CF0"/>
    <w:rsid w:val="00D05E22"/>
    <w:rsid w:val="00D076D6"/>
    <w:rsid w:val="00D1404A"/>
    <w:rsid w:val="00D1443A"/>
    <w:rsid w:val="00D216A0"/>
    <w:rsid w:val="00D221A3"/>
    <w:rsid w:val="00D25BF3"/>
    <w:rsid w:val="00D33C6D"/>
    <w:rsid w:val="00D43778"/>
    <w:rsid w:val="00D50A89"/>
    <w:rsid w:val="00D566AB"/>
    <w:rsid w:val="00D6185C"/>
    <w:rsid w:val="00D703E2"/>
    <w:rsid w:val="00D77246"/>
    <w:rsid w:val="00D86DF8"/>
    <w:rsid w:val="00D91000"/>
    <w:rsid w:val="00D916E5"/>
    <w:rsid w:val="00D919E4"/>
    <w:rsid w:val="00D93DC3"/>
    <w:rsid w:val="00D94154"/>
    <w:rsid w:val="00DA2748"/>
    <w:rsid w:val="00DB1287"/>
    <w:rsid w:val="00DB141B"/>
    <w:rsid w:val="00DB2DF2"/>
    <w:rsid w:val="00DB5261"/>
    <w:rsid w:val="00DB64D2"/>
    <w:rsid w:val="00DB7E95"/>
    <w:rsid w:val="00DC0A79"/>
    <w:rsid w:val="00DC0DA7"/>
    <w:rsid w:val="00DC12A5"/>
    <w:rsid w:val="00DC6E8B"/>
    <w:rsid w:val="00DD145C"/>
    <w:rsid w:val="00DD79DE"/>
    <w:rsid w:val="00DE0C07"/>
    <w:rsid w:val="00DE2C37"/>
    <w:rsid w:val="00DE4C8F"/>
    <w:rsid w:val="00DE6D29"/>
    <w:rsid w:val="00DF3B3F"/>
    <w:rsid w:val="00DF4AF6"/>
    <w:rsid w:val="00DF4C6A"/>
    <w:rsid w:val="00DF7139"/>
    <w:rsid w:val="00E03157"/>
    <w:rsid w:val="00E037AD"/>
    <w:rsid w:val="00E10868"/>
    <w:rsid w:val="00E141B5"/>
    <w:rsid w:val="00E14BCE"/>
    <w:rsid w:val="00E15D89"/>
    <w:rsid w:val="00E17385"/>
    <w:rsid w:val="00E21F2D"/>
    <w:rsid w:val="00E25699"/>
    <w:rsid w:val="00E26554"/>
    <w:rsid w:val="00E33936"/>
    <w:rsid w:val="00E35344"/>
    <w:rsid w:val="00E37B67"/>
    <w:rsid w:val="00E41DD1"/>
    <w:rsid w:val="00E443B9"/>
    <w:rsid w:val="00E44B0C"/>
    <w:rsid w:val="00E53438"/>
    <w:rsid w:val="00E60B04"/>
    <w:rsid w:val="00E70263"/>
    <w:rsid w:val="00E71FEF"/>
    <w:rsid w:val="00E7232E"/>
    <w:rsid w:val="00E748ED"/>
    <w:rsid w:val="00E771C4"/>
    <w:rsid w:val="00E8037B"/>
    <w:rsid w:val="00E80E50"/>
    <w:rsid w:val="00E903B8"/>
    <w:rsid w:val="00E90BEA"/>
    <w:rsid w:val="00EA17B5"/>
    <w:rsid w:val="00EA40C2"/>
    <w:rsid w:val="00EA4C9F"/>
    <w:rsid w:val="00EA75A1"/>
    <w:rsid w:val="00EB2AD8"/>
    <w:rsid w:val="00EB4736"/>
    <w:rsid w:val="00EB5B44"/>
    <w:rsid w:val="00EC0233"/>
    <w:rsid w:val="00EC22FA"/>
    <w:rsid w:val="00EC2369"/>
    <w:rsid w:val="00EC76AC"/>
    <w:rsid w:val="00EE571E"/>
    <w:rsid w:val="00EE719A"/>
    <w:rsid w:val="00EF63D2"/>
    <w:rsid w:val="00EF6EC9"/>
    <w:rsid w:val="00F00DA6"/>
    <w:rsid w:val="00F051A9"/>
    <w:rsid w:val="00F06C54"/>
    <w:rsid w:val="00F0763E"/>
    <w:rsid w:val="00F077A6"/>
    <w:rsid w:val="00F1219B"/>
    <w:rsid w:val="00F12A8B"/>
    <w:rsid w:val="00F12FDC"/>
    <w:rsid w:val="00F17148"/>
    <w:rsid w:val="00F22A94"/>
    <w:rsid w:val="00F33796"/>
    <w:rsid w:val="00F3782C"/>
    <w:rsid w:val="00F37BDB"/>
    <w:rsid w:val="00F37D48"/>
    <w:rsid w:val="00F43B35"/>
    <w:rsid w:val="00F46A42"/>
    <w:rsid w:val="00F542EC"/>
    <w:rsid w:val="00F5569B"/>
    <w:rsid w:val="00F572AC"/>
    <w:rsid w:val="00F630CF"/>
    <w:rsid w:val="00F65AA0"/>
    <w:rsid w:val="00F77674"/>
    <w:rsid w:val="00F811CA"/>
    <w:rsid w:val="00F819BE"/>
    <w:rsid w:val="00F830A4"/>
    <w:rsid w:val="00F8749F"/>
    <w:rsid w:val="00F92EB5"/>
    <w:rsid w:val="00F97FDD"/>
    <w:rsid w:val="00FA0668"/>
    <w:rsid w:val="00FA7CDB"/>
    <w:rsid w:val="00FB3891"/>
    <w:rsid w:val="00FB5D92"/>
    <w:rsid w:val="00FB683C"/>
    <w:rsid w:val="00FC49BD"/>
    <w:rsid w:val="00FC5B41"/>
    <w:rsid w:val="00FC6F27"/>
    <w:rsid w:val="00FD4747"/>
    <w:rsid w:val="00FE1035"/>
    <w:rsid w:val="00FE4951"/>
    <w:rsid w:val="00FF1B24"/>
    <w:rsid w:val="00FF2360"/>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193">
      <w:bodyDiv w:val="1"/>
      <w:marLeft w:val="0"/>
      <w:marRight w:val="0"/>
      <w:marTop w:val="0"/>
      <w:marBottom w:val="0"/>
      <w:divBdr>
        <w:top w:val="none" w:sz="0" w:space="0" w:color="auto"/>
        <w:left w:val="none" w:sz="0" w:space="0" w:color="auto"/>
        <w:bottom w:val="none" w:sz="0" w:space="0" w:color="auto"/>
        <w:right w:val="none" w:sz="0" w:space="0" w:color="auto"/>
      </w:divBdr>
    </w:div>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473718120">
      <w:bodyDiv w:val="1"/>
      <w:marLeft w:val="0"/>
      <w:marRight w:val="0"/>
      <w:marTop w:val="0"/>
      <w:marBottom w:val="0"/>
      <w:divBdr>
        <w:top w:val="none" w:sz="0" w:space="0" w:color="auto"/>
        <w:left w:val="none" w:sz="0" w:space="0" w:color="auto"/>
        <w:bottom w:val="none" w:sz="0" w:space="0" w:color="auto"/>
        <w:right w:val="none" w:sz="0" w:space="0" w:color="auto"/>
      </w:divBdr>
    </w:div>
    <w:div w:id="595018014">
      <w:bodyDiv w:val="1"/>
      <w:marLeft w:val="0"/>
      <w:marRight w:val="0"/>
      <w:marTop w:val="0"/>
      <w:marBottom w:val="0"/>
      <w:divBdr>
        <w:top w:val="none" w:sz="0" w:space="0" w:color="auto"/>
        <w:left w:val="none" w:sz="0" w:space="0" w:color="auto"/>
        <w:bottom w:val="none" w:sz="0" w:space="0" w:color="auto"/>
        <w:right w:val="none" w:sz="0" w:space="0" w:color="auto"/>
      </w:divBdr>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m@icc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CB0DD7404E8EAE55B39F0CDCB64F7C1D60F5F05C6EC6FBBFCC56478208CCCFFF05AAB50E6B8X6C1H" TargetMode="External"/><Relationship Id="rId10" Type="http://schemas.openxmlformats.org/officeDocument/2006/relationships/hyperlink" Target="garantF1://10080094.2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consultantplus://offline/ref=1CB0DD7404E8EAE55B39F0CDCB64F7C1D60F5F05C6EC6FBBFCC56478208CCCFFF05AAB50E6BAX6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0C7BED-3F7F-411D-A50B-3046EBA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39</Pages>
  <Words>18961</Words>
  <Characters>108081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116</cp:revision>
  <cp:lastPrinted>2015-05-05T07:45:00Z</cp:lastPrinted>
  <dcterms:created xsi:type="dcterms:W3CDTF">2015-04-17T03:44:00Z</dcterms:created>
  <dcterms:modified xsi:type="dcterms:W3CDTF">2015-05-05T08:10:00Z</dcterms:modified>
</cp:coreProperties>
</file>